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7378"/>
      </w:tblGrid>
      <w:tr w:rsidR="00084352" w:rsidTr="000843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jc w:val="center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CC0000"/>
                <w:sz w:val="21"/>
              </w:rPr>
              <w:t xml:space="preserve">Nadanie dziecku nazwiska przez męża matki </w:t>
            </w:r>
          </w:p>
        </w:tc>
      </w:tr>
      <w:tr w:rsidR="00084352" w:rsidTr="00084352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Kogo dotyczy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Mąż matki dziecka i matka dziecka</w:t>
            </w:r>
          </w:p>
        </w:tc>
      </w:tr>
      <w:tr w:rsidR="00084352" w:rsidTr="00084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Wymagane dokumenty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 w:rsidP="00043D93">
            <w:pPr>
              <w:numPr>
                <w:ilvl w:val="0"/>
                <w:numId w:val="1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W</w:t>
            </w:r>
            <w:r w:rsidR="00043D93">
              <w:rPr>
                <w:rFonts w:ascii="Tahoma" w:hAnsi="Tahoma" w:cs="Tahoma"/>
                <w:color w:val="4F4F4F"/>
                <w:sz w:val="21"/>
                <w:szCs w:val="21"/>
              </w:rPr>
              <w:t>niosek o przyjęcie oświadczenia</w:t>
            </w:r>
          </w:p>
          <w:p w:rsidR="00084352" w:rsidRPr="00043D93" w:rsidRDefault="00084352" w:rsidP="00043D93">
            <w:pPr>
              <w:numPr>
                <w:ilvl w:val="0"/>
                <w:numId w:val="1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Dowody osobiste (obcokrajowiec – paszport)</w:t>
            </w:r>
          </w:p>
        </w:tc>
      </w:tr>
      <w:tr w:rsidR="00084352" w:rsidTr="00084352">
        <w:trPr>
          <w:trHeight w:val="6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Opłaty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spacing w:before="100" w:beforeAutospacing="1" w:after="100" w:afterAutospacing="1"/>
              <w:ind w:left="360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Oświadczenie - bez opłaty,    11,00</w:t>
            </w:r>
            <w:r w:rsidR="00043D93">
              <w:rPr>
                <w:rFonts w:ascii="Tahoma" w:hAnsi="Tahoma" w:cs="Tahoma"/>
                <w:color w:val="4F4F4F"/>
                <w:sz w:val="21"/>
                <w:szCs w:val="21"/>
              </w:rPr>
              <w:t xml:space="preserve"> zł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wpis do księgi</w:t>
            </w:r>
          </w:p>
        </w:tc>
      </w:tr>
      <w:tr w:rsidR="00084352" w:rsidTr="00084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Jednostka/osoba odpowiedzialna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Urząd Stanu Cywilnego 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br/>
              <w:t>Zakopane, ul. Kościuszki 13</w:t>
            </w:r>
          </w:p>
        </w:tc>
      </w:tr>
      <w:tr w:rsidR="00084352" w:rsidTr="00084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Miejsce składania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43D93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Dowolny </w:t>
            </w:r>
            <w:r w:rsidRPr="00572398">
              <w:rPr>
                <w:rFonts w:ascii="Tahoma" w:hAnsi="Tahoma" w:cs="Tahoma"/>
                <w:color w:val="4F4F4F"/>
                <w:sz w:val="21"/>
                <w:szCs w:val="21"/>
              </w:rPr>
              <w:t>Urząd Stanu Cywilnego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na terenie Polski.</w:t>
            </w:r>
          </w:p>
        </w:tc>
      </w:tr>
      <w:tr w:rsidR="00084352" w:rsidTr="00084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Termin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43D93" w:rsidP="00043D93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B</w:t>
            </w:r>
            <w:r w:rsidR="00084352">
              <w:rPr>
                <w:rFonts w:ascii="Tahoma" w:hAnsi="Tahoma" w:cs="Tahoma"/>
                <w:color w:val="4F4F4F"/>
                <w:sz w:val="21"/>
                <w:szCs w:val="21"/>
              </w:rPr>
              <w:t xml:space="preserve">ezpośrednio po złożeniu 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>wniosku.</w:t>
            </w:r>
          </w:p>
        </w:tc>
      </w:tr>
      <w:tr w:rsidR="00084352" w:rsidTr="00084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Art. 90 Kodeksu rodzinnego i opiekuńczego (</w:t>
            </w:r>
            <w:r w:rsidR="00043D93">
              <w:rPr>
                <w:rFonts w:ascii="Tahoma" w:hAnsi="Tahoma" w:cs="Tahoma"/>
                <w:color w:val="4F4F4F"/>
                <w:sz w:val="21"/>
                <w:szCs w:val="21"/>
              </w:rPr>
              <w:t xml:space="preserve">teks jednolity </w:t>
            </w:r>
            <w:proofErr w:type="spellStart"/>
            <w:r w:rsidR="00043D93">
              <w:rPr>
                <w:rFonts w:ascii="Tahoma" w:hAnsi="Tahoma" w:cs="Tahoma"/>
                <w:color w:val="4F4F4F"/>
                <w:sz w:val="21"/>
                <w:szCs w:val="21"/>
              </w:rPr>
              <w:t>Dz.U</w:t>
            </w:r>
            <w:proofErr w:type="spellEnd"/>
            <w:r w:rsidR="00043D93">
              <w:rPr>
                <w:rFonts w:ascii="Tahoma" w:hAnsi="Tahoma" w:cs="Tahoma"/>
                <w:color w:val="4F4F4F"/>
                <w:sz w:val="21"/>
                <w:szCs w:val="21"/>
              </w:rPr>
              <w:t>. z 2012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r.</w:t>
            </w:r>
            <w:r w:rsidR="00043D93">
              <w:rPr>
                <w:rFonts w:ascii="Tahoma" w:hAnsi="Tahoma" w:cs="Tahoma"/>
                <w:color w:val="4F4F4F"/>
                <w:sz w:val="21"/>
                <w:szCs w:val="21"/>
              </w:rPr>
              <w:t xml:space="preserve">, poz. 788 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>z późniejszymi zmianami).</w:t>
            </w:r>
          </w:p>
        </w:tc>
      </w:tr>
      <w:tr w:rsidR="00084352" w:rsidTr="00084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Uwagi i dodatkowe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Jeśli dziecko ukończyło lat 13, do nadania nazwiska wymagana jest</w:t>
            </w:r>
            <w:r w:rsidR="00043D93">
              <w:rPr>
                <w:rFonts w:ascii="Tahoma" w:hAnsi="Tahoma" w:cs="Tahoma"/>
                <w:color w:val="4F4F4F"/>
                <w:sz w:val="21"/>
                <w:szCs w:val="21"/>
              </w:rPr>
              <w:t xml:space="preserve"> jego zgoda, wyrażona na piśmie.</w:t>
            </w:r>
          </w:p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Nadanie nazwiska przez męża matki jest niedopuszczalne, jeżeli nosi ono nazwisko ojca</w:t>
            </w:r>
            <w:r w:rsidR="005D2A88">
              <w:rPr>
                <w:rFonts w:ascii="Tahoma" w:hAnsi="Tahoma" w:cs="Tahoma"/>
                <w:color w:val="4F4F4F"/>
                <w:sz w:val="21"/>
                <w:szCs w:val="21"/>
              </w:rPr>
              <w:t>, albo nazwisko utworzone na podstawie zgodnych oświadczeń rodziców dziecka przez połączenie nazwiska matki z nazwiskiem ojca dziecka</w:t>
            </w:r>
            <w:bookmarkStart w:id="0" w:name="_GoBack"/>
            <w:bookmarkEnd w:id="0"/>
            <w:r>
              <w:rPr>
                <w:rFonts w:ascii="Tahoma" w:hAnsi="Tahoma" w:cs="Tahoma"/>
                <w:color w:val="4F4F4F"/>
                <w:sz w:val="21"/>
                <w:szCs w:val="21"/>
              </w:rPr>
              <w:t>.</w:t>
            </w:r>
          </w:p>
          <w:p w:rsidR="00084352" w:rsidRDefault="00084352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Forma załatwienia sprawy: przyjęcie do protokołu oświadczenia matki dziecka i jej męża.</w:t>
            </w:r>
          </w:p>
        </w:tc>
      </w:tr>
    </w:tbl>
    <w:p w:rsidR="004A7860" w:rsidRDefault="004A7860"/>
    <w:sectPr w:rsidR="004A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E6C7D"/>
    <w:multiLevelType w:val="multilevel"/>
    <w:tmpl w:val="A564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52"/>
    <w:rsid w:val="00043D93"/>
    <w:rsid w:val="00084352"/>
    <w:rsid w:val="004A7860"/>
    <w:rsid w:val="005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3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3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PaulinaW</dc:creator>
  <cp:lastModifiedBy>PaulinaW</cp:lastModifiedBy>
  <cp:revision>2</cp:revision>
  <dcterms:created xsi:type="dcterms:W3CDTF">2015-04-09T06:59:00Z</dcterms:created>
  <dcterms:modified xsi:type="dcterms:W3CDTF">2015-04-09T06:59:00Z</dcterms:modified>
</cp:coreProperties>
</file>