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EF90" w14:textId="0C33368C" w:rsidR="00C374C6" w:rsidRPr="00F264B9" w:rsidRDefault="00C374C6" w:rsidP="00C374C6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 xml:space="preserve">Załącznik nr </w:t>
      </w:r>
      <w:r w:rsidR="00792836">
        <w:rPr>
          <w:rFonts w:ascii="Garamond" w:hAnsi="Garamond"/>
          <w:sz w:val="20"/>
          <w:szCs w:val="20"/>
        </w:rPr>
        <w:t>1</w:t>
      </w:r>
    </w:p>
    <w:p w14:paraId="608F3DC7" w14:textId="62A596A4" w:rsidR="00C374C6" w:rsidRPr="00F264B9" w:rsidRDefault="00C374C6" w:rsidP="00C374C6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 xml:space="preserve">do Zarządzenia nr </w:t>
      </w:r>
      <w:r w:rsidR="00457239">
        <w:rPr>
          <w:rFonts w:ascii="Garamond" w:hAnsi="Garamond"/>
          <w:sz w:val="20"/>
          <w:szCs w:val="20"/>
        </w:rPr>
        <w:t>0050.120.2022</w:t>
      </w:r>
    </w:p>
    <w:p w14:paraId="7241ECA8" w14:textId="77777777" w:rsidR="00C374C6" w:rsidRPr="00F264B9" w:rsidRDefault="00C374C6" w:rsidP="00C374C6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>Burmistrza Miasta Zakopane</w:t>
      </w:r>
    </w:p>
    <w:p w14:paraId="6620E26A" w14:textId="338AB6C6" w:rsidR="00C374C6" w:rsidRPr="00F264B9" w:rsidRDefault="00C374C6" w:rsidP="00C374C6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 xml:space="preserve">z dnia </w:t>
      </w:r>
      <w:r w:rsidR="00457239">
        <w:rPr>
          <w:rFonts w:ascii="Garamond" w:hAnsi="Garamond"/>
          <w:sz w:val="20"/>
          <w:szCs w:val="20"/>
        </w:rPr>
        <w:t>04.08.</w:t>
      </w:r>
      <w:r w:rsidRPr="00F264B9">
        <w:rPr>
          <w:rFonts w:ascii="Garamond" w:hAnsi="Garamond"/>
          <w:sz w:val="20"/>
          <w:szCs w:val="20"/>
        </w:rPr>
        <w:t>20</w:t>
      </w:r>
      <w:r w:rsidR="006112A4">
        <w:rPr>
          <w:rFonts w:ascii="Garamond" w:hAnsi="Garamond"/>
          <w:sz w:val="20"/>
          <w:szCs w:val="20"/>
        </w:rPr>
        <w:t>22</w:t>
      </w:r>
    </w:p>
    <w:p w14:paraId="3DB08690" w14:textId="020A4F93" w:rsidR="002959E5" w:rsidRDefault="002959E5"/>
    <w:p w14:paraId="609B7033" w14:textId="77777777" w:rsidR="002959E5" w:rsidRDefault="002959E5"/>
    <w:p w14:paraId="3C27DE6D" w14:textId="77777777" w:rsidR="008A318A" w:rsidRDefault="008A318A" w:rsidP="008A318A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>
        <w:t>Imprezy artystyczne lub rozrywkowe, organizowane w ramach działalności kulturalnej, odbywające się poza stałą siedzibą albo w sposób objazdowy, wymagają zawiadomienia organu gminy właściwej ze względu na miejsce imprezy.</w:t>
      </w:r>
    </w:p>
    <w:p w14:paraId="141CFA9D" w14:textId="33F79550" w:rsidR="002D7EBD" w:rsidRDefault="008A318A" w:rsidP="008A318A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>
        <w:t>Przyjmowanie zawiadomień o imprezach</w:t>
      </w:r>
      <w:r w:rsidR="00C374C6">
        <w:t xml:space="preserve"> nie będąc</w:t>
      </w:r>
      <w:r>
        <w:t>ych</w:t>
      </w:r>
      <w:r w:rsidR="00C374C6">
        <w:t xml:space="preserve"> imprezami masowymi w rozumieniu Ustawy z dnia 20 marca 2009r. o bezpieczeństwie imprez masowych (</w:t>
      </w:r>
      <w:proofErr w:type="spellStart"/>
      <w:r w:rsidR="003B3AF5" w:rsidRPr="003B3AF5">
        <w:t>t.j</w:t>
      </w:r>
      <w:proofErr w:type="spellEnd"/>
      <w:r w:rsidR="003B3AF5" w:rsidRPr="003B3AF5">
        <w:t>. Dz. U. 2021 poz.2490 z późn.zm.</w:t>
      </w:r>
      <w:r w:rsidR="002959E5">
        <w:t>)</w:t>
      </w:r>
      <w:r>
        <w:t xml:space="preserve"> odbywa się w następujący sposób:</w:t>
      </w:r>
    </w:p>
    <w:p w14:paraId="45E74C9B" w14:textId="6E032941" w:rsidR="00DB4353" w:rsidRDefault="00DB4353" w:rsidP="008A318A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Zawiadomienie o imprezie powinno być złożone nie później niż 30 dni przed planowanym terminem jej rozpoczęcia. </w:t>
      </w:r>
    </w:p>
    <w:p w14:paraId="1B7CBDFC" w14:textId="77777777" w:rsidR="00DB4353" w:rsidRDefault="00DB4353" w:rsidP="008A318A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Zawiadomienie powinno zawierać następujące dane:</w:t>
      </w:r>
    </w:p>
    <w:p w14:paraId="377E4A26" w14:textId="0BC773BF" w:rsidR="00792836" w:rsidRDefault="00DB4353" w:rsidP="008A318A">
      <w:pPr>
        <w:pStyle w:val="Akapitzlist"/>
        <w:numPr>
          <w:ilvl w:val="0"/>
          <w:numId w:val="4"/>
        </w:numPr>
        <w:spacing w:line="360" w:lineRule="auto"/>
        <w:ind w:left="714" w:hanging="357"/>
      </w:pPr>
      <w:r>
        <w:t>imię, nazwisko lub nazwę podmiotu organizującego imprezę artystyczną lub rozrywkową, siedzibę i adres do korespondencji;</w:t>
      </w:r>
    </w:p>
    <w:p w14:paraId="750354D1" w14:textId="4A076A06" w:rsidR="00792836" w:rsidRDefault="00DB4353" w:rsidP="008A318A">
      <w:pPr>
        <w:pStyle w:val="Akapitzlist"/>
        <w:numPr>
          <w:ilvl w:val="0"/>
          <w:numId w:val="4"/>
        </w:numPr>
        <w:spacing w:line="360" w:lineRule="auto"/>
        <w:ind w:left="714" w:hanging="357"/>
      </w:pPr>
      <w:r>
        <w:t>rodzaj i charakter imprezy;</w:t>
      </w:r>
    </w:p>
    <w:p w14:paraId="15C564CC" w14:textId="197B4026" w:rsidR="00DB4353" w:rsidRDefault="00DB4353" w:rsidP="008A318A">
      <w:pPr>
        <w:pStyle w:val="Akapitzlist"/>
        <w:numPr>
          <w:ilvl w:val="0"/>
          <w:numId w:val="4"/>
        </w:numPr>
        <w:spacing w:line="360" w:lineRule="auto"/>
        <w:ind w:left="714" w:hanging="357"/>
      </w:pPr>
      <w:r>
        <w:t>miejsce, datę, godzinę rozpoczęcia, planowany czas trwania, przewidywaną liczbę uczestników;</w:t>
      </w:r>
    </w:p>
    <w:p w14:paraId="58473A5D" w14:textId="2858AEB9" w:rsidR="00DB4353" w:rsidRDefault="00DB4353" w:rsidP="008A318A">
      <w:pPr>
        <w:pStyle w:val="Akapitzlist"/>
        <w:numPr>
          <w:ilvl w:val="0"/>
          <w:numId w:val="4"/>
        </w:numPr>
        <w:spacing w:line="360" w:lineRule="auto"/>
        <w:ind w:left="714" w:hanging="357"/>
      </w:pPr>
      <w:r>
        <w:t>określenie planowanych środków służących zapewnieniu bezpieczeństwa uczestników;</w:t>
      </w:r>
    </w:p>
    <w:p w14:paraId="1DD5685D" w14:textId="6D33BC88" w:rsidR="00DB4353" w:rsidRDefault="00DB4353" w:rsidP="008A318A">
      <w:pPr>
        <w:pStyle w:val="Akapitzlist"/>
        <w:numPr>
          <w:ilvl w:val="0"/>
          <w:numId w:val="4"/>
        </w:numPr>
        <w:spacing w:line="360" w:lineRule="auto"/>
        <w:ind w:left="714" w:hanging="357"/>
      </w:pPr>
      <w:r>
        <w:t xml:space="preserve">określenie planowanych działań w zakresie dostosowania imprezy dla osób ze szczególnymi potrzebami, z uwzględnieniem, w razie potrzeby, racjonalnych usprawnień, o których mowa w </w:t>
      </w:r>
      <w:hyperlink r:id="rId5" w:history="1">
        <w:r w:rsidRPr="00792836">
          <w:rPr>
            <w:rStyle w:val="Hipercze"/>
            <w:color w:val="auto"/>
            <w:u w:val="none"/>
          </w:rPr>
          <w:t>art. 2 pkt 5</w:t>
        </w:r>
      </w:hyperlink>
      <w:r w:rsidRPr="00792836">
        <w:t xml:space="preserve"> </w:t>
      </w:r>
      <w:r>
        <w:t>ustawy z dnia 19 lipca 2019 r. o zapewnianiu dostępności osobom ze szczególnymi potrzebami.</w:t>
      </w:r>
    </w:p>
    <w:p w14:paraId="6013851A" w14:textId="73AB735A" w:rsidR="008A318A" w:rsidRDefault="008A318A" w:rsidP="008A318A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Organ dokonuje: </w:t>
      </w:r>
    </w:p>
    <w:p w14:paraId="30E38196" w14:textId="1859D672" w:rsidR="00DB4353" w:rsidRDefault="008A318A" w:rsidP="008A318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</w:pPr>
      <w:r>
        <w:t>s</w:t>
      </w:r>
      <w:r w:rsidR="00792836">
        <w:t>prawdzeni</w:t>
      </w:r>
      <w:r>
        <w:t>a</w:t>
      </w:r>
      <w:r w:rsidR="00792836">
        <w:t xml:space="preserve"> zgodności przedstawionych </w:t>
      </w:r>
      <w:r w:rsidR="0038294E">
        <w:t>dokumentów z wymaganiami ustawowymi.</w:t>
      </w:r>
    </w:p>
    <w:p w14:paraId="0A67630D" w14:textId="05A4FC8D" w:rsidR="0038294E" w:rsidRDefault="0038294E" w:rsidP="008A318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</w:pPr>
      <w:r>
        <w:t>wezwani</w:t>
      </w:r>
      <w:r w:rsidR="008A318A">
        <w:t>a</w:t>
      </w:r>
      <w:r>
        <w:t xml:space="preserve"> Strony do uzupełnienia dokumentów </w:t>
      </w:r>
      <w:r w:rsidR="008A318A">
        <w:t xml:space="preserve">w terminie </w:t>
      </w:r>
      <w:r>
        <w:t>do 7 dni.</w:t>
      </w:r>
    </w:p>
    <w:p w14:paraId="590FF222" w14:textId="11D46929" w:rsidR="0038294E" w:rsidRDefault="008A318A" w:rsidP="008A318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</w:pPr>
      <w:r>
        <w:t>p</w:t>
      </w:r>
      <w:r w:rsidR="0038294E">
        <w:t>rzygotowani</w:t>
      </w:r>
      <w:r>
        <w:t>a i wysłania</w:t>
      </w:r>
      <w:r w:rsidR="0038294E">
        <w:t xml:space="preserve"> informacji do Strony o akceptacji zgłoszenia lub decyzji administracyjnej o zakazie odbycia imprezy.</w:t>
      </w:r>
    </w:p>
    <w:p w14:paraId="7E953144" w14:textId="62DF38B3" w:rsidR="0038294E" w:rsidRDefault="008A318A" w:rsidP="008A318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</w:pPr>
      <w:r>
        <w:t xml:space="preserve">ewentualnej </w:t>
      </w:r>
      <w:r w:rsidR="0038294E">
        <w:t>kontrol</w:t>
      </w:r>
      <w:r>
        <w:t>i</w:t>
      </w:r>
      <w:r w:rsidR="0038294E">
        <w:t xml:space="preserve"> merytoryczn</w:t>
      </w:r>
      <w:r>
        <w:t>ej</w:t>
      </w:r>
      <w:r w:rsidR="0038294E">
        <w:t xml:space="preserve"> przebiegu imprezy.</w:t>
      </w:r>
    </w:p>
    <w:sectPr w:rsidR="0038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1088"/>
    <w:multiLevelType w:val="hybridMultilevel"/>
    <w:tmpl w:val="F3967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869C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BE6"/>
    <w:multiLevelType w:val="hybridMultilevel"/>
    <w:tmpl w:val="8D44F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058F8"/>
    <w:multiLevelType w:val="hybridMultilevel"/>
    <w:tmpl w:val="F58A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31DB"/>
    <w:multiLevelType w:val="hybridMultilevel"/>
    <w:tmpl w:val="4A202B32"/>
    <w:lvl w:ilvl="0" w:tplc="DD9AD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53E6E"/>
    <w:multiLevelType w:val="hybridMultilevel"/>
    <w:tmpl w:val="D7FC8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1A355A"/>
    <w:multiLevelType w:val="hybridMultilevel"/>
    <w:tmpl w:val="80C81464"/>
    <w:lvl w:ilvl="0" w:tplc="4AEA5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D5F32"/>
    <w:multiLevelType w:val="hybridMultilevel"/>
    <w:tmpl w:val="8430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34018">
    <w:abstractNumId w:val="2"/>
  </w:num>
  <w:num w:numId="2" w16cid:durableId="1525827198">
    <w:abstractNumId w:val="0"/>
  </w:num>
  <w:num w:numId="3" w16cid:durableId="161892138">
    <w:abstractNumId w:val="4"/>
  </w:num>
  <w:num w:numId="4" w16cid:durableId="539366090">
    <w:abstractNumId w:val="6"/>
  </w:num>
  <w:num w:numId="5" w16cid:durableId="1213157547">
    <w:abstractNumId w:val="3"/>
  </w:num>
  <w:num w:numId="6" w16cid:durableId="478615417">
    <w:abstractNumId w:val="5"/>
  </w:num>
  <w:num w:numId="7" w16cid:durableId="202821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C6"/>
    <w:rsid w:val="002959E5"/>
    <w:rsid w:val="002D7EBD"/>
    <w:rsid w:val="0038294E"/>
    <w:rsid w:val="003B3AF5"/>
    <w:rsid w:val="00420C6C"/>
    <w:rsid w:val="00457239"/>
    <w:rsid w:val="006112A4"/>
    <w:rsid w:val="00771D6F"/>
    <w:rsid w:val="00792836"/>
    <w:rsid w:val="008A318A"/>
    <w:rsid w:val="00A64C7E"/>
    <w:rsid w:val="00C374C6"/>
    <w:rsid w:val="00D97705"/>
    <w:rsid w:val="00D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D156"/>
  <w15:chartTrackingRefBased/>
  <w15:docId w15:val="{651C8E53-5205-4849-B741-9A45BF75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9E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B4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akty-prawne/dzu-dziennik-ustaw/zapewnianie-dostepnosci-osobom-ze-szczegolnymi-potrzebami-18889037/art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Katarzyna Stachoń-Groblowy</cp:lastModifiedBy>
  <cp:revision>6</cp:revision>
  <cp:lastPrinted>2022-08-08T13:19:00Z</cp:lastPrinted>
  <dcterms:created xsi:type="dcterms:W3CDTF">2022-07-25T07:11:00Z</dcterms:created>
  <dcterms:modified xsi:type="dcterms:W3CDTF">2022-08-08T13:22:00Z</dcterms:modified>
</cp:coreProperties>
</file>