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07" w:rsidRPr="0049778F" w:rsidRDefault="00111707" w:rsidP="0049778F">
      <w:pPr>
        <w:jc w:val="center"/>
        <w:rPr>
          <w:b/>
          <w:sz w:val="24"/>
          <w:szCs w:val="24"/>
        </w:rPr>
      </w:pPr>
      <w:r w:rsidRPr="0049778F">
        <w:rPr>
          <w:b/>
          <w:sz w:val="24"/>
          <w:szCs w:val="24"/>
        </w:rPr>
        <w:t>O G Ł O S Z E N I E</w:t>
      </w:r>
      <w:bookmarkStart w:id="0" w:name="_GoBack"/>
      <w:bookmarkEnd w:id="0"/>
    </w:p>
    <w:p w:rsidR="00111707" w:rsidRPr="0049778F" w:rsidRDefault="00111707" w:rsidP="00111707">
      <w:pPr>
        <w:jc w:val="center"/>
        <w:rPr>
          <w:b/>
          <w:sz w:val="24"/>
          <w:szCs w:val="24"/>
        </w:rPr>
      </w:pPr>
    </w:p>
    <w:p w:rsidR="00111707" w:rsidRPr="0049778F" w:rsidRDefault="00111707" w:rsidP="00111707">
      <w:pPr>
        <w:rPr>
          <w:sz w:val="24"/>
          <w:szCs w:val="24"/>
        </w:rPr>
      </w:pPr>
      <w:r w:rsidRPr="0049778F">
        <w:rPr>
          <w:sz w:val="24"/>
          <w:szCs w:val="24"/>
        </w:rPr>
        <w:t xml:space="preserve">                            Uprzejmie informuję, że w dniu </w:t>
      </w:r>
      <w:r w:rsidRPr="0049778F">
        <w:rPr>
          <w:b/>
          <w:sz w:val="24"/>
          <w:szCs w:val="24"/>
        </w:rPr>
        <w:t>3</w:t>
      </w:r>
      <w:r w:rsidR="00AB0298" w:rsidRPr="0049778F">
        <w:rPr>
          <w:b/>
          <w:sz w:val="24"/>
          <w:szCs w:val="24"/>
        </w:rPr>
        <w:t>1</w:t>
      </w:r>
      <w:r w:rsidRPr="0049778F">
        <w:rPr>
          <w:b/>
          <w:sz w:val="24"/>
          <w:szCs w:val="24"/>
        </w:rPr>
        <w:t xml:space="preserve"> października 2019r. (</w:t>
      </w:r>
      <w:r w:rsidR="00AB0298" w:rsidRPr="0049778F">
        <w:rPr>
          <w:b/>
          <w:sz w:val="24"/>
          <w:szCs w:val="24"/>
        </w:rPr>
        <w:t>czwartek</w:t>
      </w:r>
      <w:r w:rsidRPr="0049778F">
        <w:rPr>
          <w:b/>
          <w:sz w:val="24"/>
          <w:szCs w:val="24"/>
        </w:rPr>
        <w:t>) o godz. 10.00</w:t>
      </w:r>
      <w:r w:rsidRPr="0049778F">
        <w:rPr>
          <w:sz w:val="24"/>
          <w:szCs w:val="24"/>
        </w:rPr>
        <w:t xml:space="preserve"> w Urzędzie Miasta Zakopane, ul. Kościuszki 13 – sala obrad odbędzie się </w:t>
      </w:r>
      <w:r w:rsidRPr="0049778F">
        <w:rPr>
          <w:b/>
          <w:sz w:val="24"/>
          <w:szCs w:val="24"/>
        </w:rPr>
        <w:t>XII Sesja Rady Miasta Zakopane.</w:t>
      </w:r>
      <w:r w:rsidRPr="0049778F">
        <w:rPr>
          <w:sz w:val="24"/>
          <w:szCs w:val="24"/>
        </w:rPr>
        <w:t xml:space="preserve"> </w:t>
      </w:r>
    </w:p>
    <w:p w:rsidR="00111707" w:rsidRPr="0049778F" w:rsidRDefault="00111707" w:rsidP="00111707">
      <w:pPr>
        <w:rPr>
          <w:b/>
          <w:sz w:val="24"/>
          <w:szCs w:val="24"/>
        </w:rPr>
      </w:pPr>
    </w:p>
    <w:p w:rsidR="00111707" w:rsidRPr="0049778F" w:rsidRDefault="00111707" w:rsidP="00111707">
      <w:pPr>
        <w:rPr>
          <w:rFonts w:eastAsia="Calibri"/>
          <w:bCs/>
          <w:sz w:val="24"/>
          <w:szCs w:val="24"/>
        </w:rPr>
      </w:pPr>
      <w:r w:rsidRPr="0049778F">
        <w:rPr>
          <w:b/>
          <w:sz w:val="24"/>
          <w:szCs w:val="24"/>
        </w:rPr>
        <w:t xml:space="preserve">Proponowany porządek obrad: </w:t>
      </w:r>
      <w:r w:rsidRPr="0049778F">
        <w:rPr>
          <w:rFonts w:eastAsia="Calibri"/>
          <w:bCs/>
          <w:sz w:val="24"/>
          <w:szCs w:val="24"/>
        </w:rPr>
        <w:t xml:space="preserve">  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bookmarkStart w:id="1" w:name="_Hlk8825985"/>
      <w:r w:rsidRPr="0049778F">
        <w:rPr>
          <w:sz w:val="24"/>
          <w:szCs w:val="24"/>
        </w:rPr>
        <w:t>Otwarcie Sesji, stwierdzenie quorum.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Przyjęcie porządku obrad.</w:t>
      </w:r>
    </w:p>
    <w:p w:rsidR="00F42470" w:rsidRPr="0049778F" w:rsidRDefault="00F42470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Wręczenie</w:t>
      </w:r>
      <w:r w:rsidR="00A009D2" w:rsidRPr="0049778F">
        <w:rPr>
          <w:sz w:val="24"/>
          <w:szCs w:val="24"/>
        </w:rPr>
        <w:t xml:space="preserve"> </w:t>
      </w:r>
      <w:r w:rsidRPr="0049778F">
        <w:rPr>
          <w:sz w:val="24"/>
          <w:szCs w:val="24"/>
        </w:rPr>
        <w:t>aktów nadania stopnia awansu nauczyciela mianowanego i dyplomowanego.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Przyjęcie protokołu z XI Zwyczajnej Sesji Rady Miasta Zakopane.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Sprawozdanie z działalności Burmistrza.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Sprawozdanie  z działalności Komisji Rady.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Interpelacje i wnioski radnych.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 xml:space="preserve">Podjęcie uchwały w sprawie wyboru Komisji Skrutacyjnej celem przeprowadzenia wyboru ławników do </w:t>
      </w:r>
      <w:r w:rsidR="000E3835" w:rsidRPr="0049778F">
        <w:rPr>
          <w:sz w:val="24"/>
          <w:szCs w:val="24"/>
        </w:rPr>
        <w:t>sądów</w:t>
      </w:r>
      <w:r w:rsidRPr="0049778F">
        <w:rPr>
          <w:sz w:val="24"/>
          <w:szCs w:val="24"/>
        </w:rPr>
        <w:t xml:space="preserve"> powszechnych na kadencję 2020 </w:t>
      </w:r>
      <w:r w:rsidR="000E3835" w:rsidRPr="0049778F">
        <w:rPr>
          <w:sz w:val="24"/>
          <w:szCs w:val="24"/>
        </w:rPr>
        <w:t>–</w:t>
      </w:r>
      <w:r w:rsidRPr="0049778F">
        <w:rPr>
          <w:sz w:val="24"/>
          <w:szCs w:val="24"/>
        </w:rPr>
        <w:t xml:space="preserve"> 2023</w:t>
      </w:r>
      <w:r w:rsidR="000E3835" w:rsidRPr="0049778F">
        <w:rPr>
          <w:sz w:val="24"/>
          <w:szCs w:val="24"/>
        </w:rPr>
        <w:t>.</w:t>
      </w:r>
    </w:p>
    <w:p w:rsidR="000E3835" w:rsidRPr="0049778F" w:rsidRDefault="000E3835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ustalenia regulaminu głosowania w wyborach ławników do sądów powszechnych.</w:t>
      </w:r>
    </w:p>
    <w:p w:rsidR="000E3835" w:rsidRPr="0049778F" w:rsidRDefault="000E3835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zgłoszenia kandydata na ławnika,</w:t>
      </w:r>
      <w:r w:rsidR="00271DA9" w:rsidRPr="0049778F">
        <w:rPr>
          <w:sz w:val="24"/>
          <w:szCs w:val="24"/>
        </w:rPr>
        <w:t xml:space="preserve"> </w:t>
      </w:r>
      <w:r w:rsidRPr="0049778F">
        <w:rPr>
          <w:sz w:val="24"/>
          <w:szCs w:val="24"/>
        </w:rPr>
        <w:t>kt</w:t>
      </w:r>
      <w:r w:rsidR="00271DA9" w:rsidRPr="0049778F">
        <w:rPr>
          <w:sz w:val="24"/>
          <w:szCs w:val="24"/>
        </w:rPr>
        <w:t>óre pozostawia się bez dalszego biegu.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powołania komisji doraźnej do dokonania zniszczenia zgłoszeń kandydatów na ławników.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wyboru ławników na kadencję od 2020 do 2023r.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zmiany w składzie osobowym w Komisji Rewizyjnej Rady Miasta Zakopane.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zmiany w składzie osobowym stałej komisji Rady Miasta Zakopane – Komisji Rodziny i Spraw Społecznych.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rozpatrzenia skargi na działalność Burmistrza Miasta Zakopane.</w:t>
      </w:r>
    </w:p>
    <w:p w:rsidR="00271DA9" w:rsidRPr="0049778F" w:rsidRDefault="00271DA9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rozpatrzenia skargi na działalność Burmistrza Miasta Zakopane.</w:t>
      </w:r>
    </w:p>
    <w:p w:rsidR="00271DA9" w:rsidRPr="0049778F" w:rsidRDefault="00271DA9" w:rsidP="00E57813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9778F">
        <w:rPr>
          <w:sz w:val="24"/>
          <w:szCs w:val="24"/>
        </w:rPr>
        <w:t xml:space="preserve">Podjęcie uchwały w sprawie rozpatrzenia skargi na działalność Burmistrza Miasta </w:t>
      </w:r>
      <w:r w:rsidRPr="0049778F">
        <w:rPr>
          <w:color w:val="000000" w:themeColor="text1"/>
          <w:sz w:val="24"/>
          <w:szCs w:val="24"/>
        </w:rPr>
        <w:t>Zakopane.</w:t>
      </w:r>
    </w:p>
    <w:p w:rsidR="00271DA9" w:rsidRPr="0049778F" w:rsidRDefault="00C14950" w:rsidP="00E57813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zmieniające uchwałę w sprawie uchwalenia Statutu Miasta Zakopane.</w:t>
      </w:r>
    </w:p>
    <w:p w:rsidR="00271DA9" w:rsidRPr="0049778F" w:rsidRDefault="00271DA9" w:rsidP="00E57813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przyjęcia regulaminu udzielania stypendiów Burmistrza Miasta Zakopane</w:t>
      </w:r>
      <w:r w:rsidR="00A10B47" w:rsidRPr="0049778F">
        <w:rPr>
          <w:color w:val="000000" w:themeColor="text1"/>
          <w:sz w:val="24"/>
          <w:szCs w:val="24"/>
        </w:rPr>
        <w:t xml:space="preserve"> za wyniki w nauce dla uzdolnionych uczniów.</w:t>
      </w:r>
    </w:p>
    <w:p w:rsidR="00A10B47" w:rsidRPr="0049778F" w:rsidRDefault="00A10B47" w:rsidP="00E57813">
      <w:pPr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zmiany Uchwały dotyczącej powołania Młodzieżowej Rady Miasta Zakopane.</w:t>
      </w:r>
    </w:p>
    <w:p w:rsidR="00A10B47" w:rsidRPr="0049778F" w:rsidRDefault="00A10B47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rocznego programu współpracy Miasta Zakopane z organizacjami pozarządowymi oraz podmiotami,</w:t>
      </w:r>
      <w:r w:rsidR="0049778F">
        <w:rPr>
          <w:color w:val="000000" w:themeColor="text1"/>
          <w:sz w:val="24"/>
          <w:szCs w:val="24"/>
        </w:rPr>
        <w:t xml:space="preserve"> </w:t>
      </w:r>
      <w:r w:rsidRPr="0049778F">
        <w:rPr>
          <w:color w:val="000000" w:themeColor="text1"/>
          <w:sz w:val="24"/>
          <w:szCs w:val="24"/>
        </w:rPr>
        <w:t>o których mowa w art. 3 ust. 3 ustawy z dnia 24 kwietnia 2003r. o działalności pożytku publicznego i o wolontariacie.</w:t>
      </w:r>
    </w:p>
    <w:p w:rsidR="00E57813" w:rsidRPr="0049778F" w:rsidRDefault="00E57813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sprawie: zawarcia Porozumienia dotyczącego współfinansowania dokumentacji projektowej niezbędnej do stworzenia „ Muzeum męczeństwa oraz muzeum gór i wybitnych ludzi z nimi związanych” w budynku „</w:t>
      </w:r>
      <w:proofErr w:type="spellStart"/>
      <w:r w:rsidRPr="0049778F">
        <w:rPr>
          <w:sz w:val="24"/>
          <w:szCs w:val="24"/>
        </w:rPr>
        <w:t>Palace</w:t>
      </w:r>
      <w:proofErr w:type="spellEnd"/>
      <w:r w:rsidRPr="0049778F">
        <w:rPr>
          <w:sz w:val="24"/>
          <w:szCs w:val="24"/>
        </w:rPr>
        <w:t>”.</w:t>
      </w:r>
    </w:p>
    <w:p w:rsidR="00A10B47" w:rsidRPr="0049778F" w:rsidRDefault="00A10B47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 xml:space="preserve">Podjęcie uchwały w sprawie zmiany Uchwały dotyczącej powierzenia przez Miasto Zakopane spółce „ TESKO” </w:t>
      </w:r>
      <w:r w:rsidR="00A80205" w:rsidRPr="0049778F">
        <w:rPr>
          <w:color w:val="000000" w:themeColor="text1"/>
          <w:sz w:val="24"/>
          <w:szCs w:val="24"/>
        </w:rPr>
        <w:t>Tatrzańska</w:t>
      </w:r>
      <w:r w:rsidRPr="0049778F">
        <w:rPr>
          <w:color w:val="000000" w:themeColor="text1"/>
          <w:sz w:val="24"/>
          <w:szCs w:val="24"/>
        </w:rPr>
        <w:t xml:space="preserve"> </w:t>
      </w:r>
      <w:r w:rsidR="00A80205" w:rsidRPr="0049778F">
        <w:rPr>
          <w:color w:val="000000" w:themeColor="text1"/>
          <w:sz w:val="24"/>
          <w:szCs w:val="24"/>
        </w:rPr>
        <w:t>K</w:t>
      </w:r>
      <w:r w:rsidRPr="0049778F">
        <w:rPr>
          <w:color w:val="000000" w:themeColor="text1"/>
          <w:sz w:val="24"/>
          <w:szCs w:val="24"/>
        </w:rPr>
        <w:t xml:space="preserve">omunalna Grupa </w:t>
      </w:r>
      <w:r w:rsidR="00A80205" w:rsidRPr="0049778F">
        <w:rPr>
          <w:color w:val="000000" w:themeColor="text1"/>
          <w:sz w:val="24"/>
          <w:szCs w:val="24"/>
        </w:rPr>
        <w:t>Kapitałowa</w:t>
      </w:r>
      <w:r w:rsidRPr="0049778F">
        <w:rPr>
          <w:color w:val="000000" w:themeColor="text1"/>
          <w:sz w:val="24"/>
          <w:szCs w:val="24"/>
        </w:rPr>
        <w:t xml:space="preserve"> </w:t>
      </w:r>
      <w:r w:rsidR="00A80205" w:rsidRPr="0049778F">
        <w:rPr>
          <w:color w:val="000000" w:themeColor="text1"/>
          <w:sz w:val="24"/>
          <w:szCs w:val="24"/>
        </w:rPr>
        <w:t>Spółka</w:t>
      </w:r>
      <w:r w:rsidRPr="0049778F">
        <w:rPr>
          <w:color w:val="000000" w:themeColor="text1"/>
          <w:sz w:val="24"/>
          <w:szCs w:val="24"/>
        </w:rPr>
        <w:t xml:space="preserve"> z</w:t>
      </w:r>
      <w:r w:rsidR="00C14950" w:rsidRPr="0049778F">
        <w:rPr>
          <w:color w:val="000000" w:themeColor="text1"/>
          <w:sz w:val="24"/>
          <w:szCs w:val="24"/>
        </w:rPr>
        <w:t xml:space="preserve"> </w:t>
      </w:r>
      <w:r w:rsidRPr="0049778F">
        <w:rPr>
          <w:color w:val="000000" w:themeColor="text1"/>
          <w:sz w:val="24"/>
          <w:szCs w:val="24"/>
        </w:rPr>
        <w:t xml:space="preserve">o.o. realizacji zadania </w:t>
      </w:r>
      <w:r w:rsidR="00A80205" w:rsidRPr="0049778F">
        <w:rPr>
          <w:color w:val="000000" w:themeColor="text1"/>
          <w:sz w:val="24"/>
          <w:szCs w:val="24"/>
        </w:rPr>
        <w:t>polegającego</w:t>
      </w:r>
      <w:r w:rsidRPr="0049778F">
        <w:rPr>
          <w:color w:val="000000" w:themeColor="text1"/>
          <w:sz w:val="24"/>
          <w:szCs w:val="24"/>
        </w:rPr>
        <w:t xml:space="preserve"> na wykonaniu remontów bieżących </w:t>
      </w:r>
      <w:r w:rsidR="00A80205" w:rsidRPr="0049778F">
        <w:rPr>
          <w:color w:val="000000" w:themeColor="text1"/>
          <w:sz w:val="24"/>
          <w:szCs w:val="24"/>
        </w:rPr>
        <w:t>nawierzchni</w:t>
      </w:r>
      <w:r w:rsidRPr="0049778F">
        <w:rPr>
          <w:color w:val="000000" w:themeColor="text1"/>
          <w:sz w:val="24"/>
          <w:szCs w:val="24"/>
        </w:rPr>
        <w:t xml:space="preserve"> jezdni, chodników oraz elementów pasa drogowego dróg publicznych</w:t>
      </w:r>
      <w:r w:rsidR="00A80205" w:rsidRPr="0049778F">
        <w:rPr>
          <w:color w:val="000000" w:themeColor="text1"/>
          <w:sz w:val="24"/>
          <w:szCs w:val="24"/>
        </w:rPr>
        <w:t xml:space="preserve"> gminnych oraz dróg osiedlowych, dla których zarządcą jest Burmistrz Miasta Zakopane.</w:t>
      </w:r>
    </w:p>
    <w:p w:rsidR="00A80205" w:rsidRPr="0049778F" w:rsidRDefault="00A80205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lastRenderedPageBreak/>
        <w:t>Podjęcie uchwały w sprawie pomnika przyrody – ‘Aleja drzew prowadząca do Kuźnic’ – zlokalizowanego na terenie Gminy Miasto Zakopane.</w:t>
      </w:r>
    </w:p>
    <w:p w:rsidR="00A80205" w:rsidRPr="0049778F" w:rsidRDefault="00A80205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uchwalenia „Wieloletniego planu rozwoju i modernizacji urządzeń wodociągowych i urządzeń kanalizacyjnych Spółki SEWIK na lata 2019-2026”.</w:t>
      </w:r>
    </w:p>
    <w:p w:rsidR="00413EE2" w:rsidRPr="0049778F" w:rsidRDefault="00413EE2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: nabycia nieruchomości na rzecz Gminy Miasto Zakopane.</w:t>
      </w:r>
    </w:p>
    <w:p w:rsidR="00A80205" w:rsidRPr="0049778F" w:rsidRDefault="00A80205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dzierżawy miejskich nieruchomości gruntowych.</w:t>
      </w:r>
    </w:p>
    <w:p w:rsidR="00806B9E" w:rsidRPr="0049778F" w:rsidRDefault="00806B9E" w:rsidP="00E57813">
      <w:pPr>
        <w:numPr>
          <w:ilvl w:val="0"/>
          <w:numId w:val="1"/>
        </w:numPr>
        <w:ind w:right="-284"/>
        <w:rPr>
          <w:color w:val="FF0000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dzierżawy miejskich nieruchomości gruntowych.</w:t>
      </w:r>
    </w:p>
    <w:p w:rsidR="00806B9E" w:rsidRPr="0049778F" w:rsidRDefault="00806B9E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dzierżawy miejskiej nieruchomości gruntowej.</w:t>
      </w:r>
    </w:p>
    <w:p w:rsidR="00806B9E" w:rsidRPr="0049778F" w:rsidRDefault="00806B9E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dzierżawy miejskiej nieruchomości gruntowej.</w:t>
      </w:r>
    </w:p>
    <w:p w:rsidR="00806B9E" w:rsidRPr="0049778F" w:rsidRDefault="00806B9E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bezprzetargowego zbycia nieruchomości lokalowej mieszkalnej stanowiącej własność Gminy Miasto Zakopane.</w:t>
      </w:r>
    </w:p>
    <w:p w:rsidR="00806B9E" w:rsidRPr="0049778F" w:rsidRDefault="00806B9E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bezprzetargowego zbycia nieruchomości</w:t>
      </w:r>
      <w:r w:rsidR="00CD5B79" w:rsidRPr="0049778F">
        <w:rPr>
          <w:color w:val="000000" w:themeColor="text1"/>
          <w:sz w:val="24"/>
          <w:szCs w:val="24"/>
        </w:rPr>
        <w:t xml:space="preserve"> gruntowej stanowiącej własność Gminy Miasto Zakopane na rzecz jej użytkownik</w:t>
      </w:r>
      <w:r w:rsidR="009A7DA3" w:rsidRPr="0049778F">
        <w:rPr>
          <w:color w:val="000000" w:themeColor="text1"/>
          <w:sz w:val="24"/>
          <w:szCs w:val="24"/>
        </w:rPr>
        <w:t xml:space="preserve">a </w:t>
      </w:r>
      <w:r w:rsidR="00CD5B79" w:rsidRPr="0049778F">
        <w:rPr>
          <w:color w:val="000000" w:themeColor="text1"/>
          <w:sz w:val="24"/>
          <w:szCs w:val="24"/>
        </w:rPr>
        <w:t xml:space="preserve">wieczystego. </w:t>
      </w:r>
    </w:p>
    <w:p w:rsidR="00CD5B79" w:rsidRPr="0049778F" w:rsidRDefault="00CD5B79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wyrażenia zgody na odstąpienie od przetargu i zbycie nieruchomości gruntowej na rzec SEWIK Tatrzańska Komunalna Grupa Kapitałowa Sp. z o.o.</w:t>
      </w:r>
    </w:p>
    <w:p w:rsidR="00CD5B79" w:rsidRPr="0049778F" w:rsidRDefault="00CD5B79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zbycia nieruchomości lokalowej niemieszkalnej stanowiącej własność Gminy Miasto Zakopane w drodze przetargu</w:t>
      </w:r>
    </w:p>
    <w:p w:rsidR="00CD5B79" w:rsidRPr="0049778F" w:rsidRDefault="00CD5B79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wynajmu miejskiej nieruchomości lokalowej.</w:t>
      </w:r>
    </w:p>
    <w:p w:rsidR="00CD5B79" w:rsidRPr="0049778F" w:rsidRDefault="00CD5B79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 xml:space="preserve">Podjęcie uchwały w sprawie wyrażenia zgody na ujednolicenie terminów użytkowania wieczystego gruntów stanowiących własność Gminy Miasto Zakopane w użytkowaniu wieczystym Zakopiańskiej Spółdzielni Mieszkaniowej w Zakopanem przez przyjęcie terminu uśrednionego. </w:t>
      </w:r>
    </w:p>
    <w:p w:rsidR="00676BDB" w:rsidRPr="0049778F" w:rsidRDefault="00676BDB" w:rsidP="00E57813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49778F">
        <w:rPr>
          <w:color w:val="000000" w:themeColor="text1"/>
          <w:sz w:val="24"/>
          <w:szCs w:val="24"/>
        </w:rPr>
        <w:t>Podjęcie uchwały w sprawie zmian w budżecie Miasta Zakopane na rok 2019.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Podjęcie uchwały w sprawie zmiany wieloletniej prognozy finansowej Miasta Zakopane na lata 2019-2030.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Wolne wnioski mieszkańców.</w:t>
      </w:r>
    </w:p>
    <w:p w:rsidR="00111707" w:rsidRP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Odpowiedzi Burmistrza na  wnioski.</w:t>
      </w:r>
    </w:p>
    <w:p w:rsidR="0049778F" w:rsidRPr="0049778F" w:rsidRDefault="00111707" w:rsidP="0049778F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Oświadczenia i komunikaty.</w:t>
      </w:r>
    </w:p>
    <w:p w:rsidR="0049778F" w:rsidRDefault="00111707" w:rsidP="00E57813">
      <w:pPr>
        <w:numPr>
          <w:ilvl w:val="0"/>
          <w:numId w:val="1"/>
        </w:numPr>
        <w:rPr>
          <w:sz w:val="24"/>
          <w:szCs w:val="24"/>
        </w:rPr>
      </w:pPr>
      <w:r w:rsidRPr="0049778F">
        <w:rPr>
          <w:sz w:val="24"/>
          <w:szCs w:val="24"/>
        </w:rPr>
        <w:t>Zamknięcie obrad.</w:t>
      </w:r>
      <w:bookmarkEnd w:id="1"/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  <w:r w:rsidR="00E57813" w:rsidRPr="0049778F">
        <w:rPr>
          <w:sz w:val="24"/>
          <w:szCs w:val="24"/>
        </w:rPr>
        <w:tab/>
      </w:r>
    </w:p>
    <w:p w:rsidR="0049778F" w:rsidRDefault="0049778F" w:rsidP="0049778F">
      <w:pPr>
        <w:ind w:left="360"/>
        <w:rPr>
          <w:sz w:val="24"/>
          <w:szCs w:val="24"/>
        </w:rPr>
      </w:pPr>
    </w:p>
    <w:p w:rsidR="0049778F" w:rsidRDefault="0049778F" w:rsidP="0049778F">
      <w:pPr>
        <w:rPr>
          <w:sz w:val="24"/>
          <w:szCs w:val="24"/>
        </w:rPr>
      </w:pPr>
    </w:p>
    <w:p w:rsidR="00111707" w:rsidRPr="0049778F" w:rsidRDefault="00E57813" w:rsidP="0049778F">
      <w:pPr>
        <w:jc w:val="right"/>
        <w:rPr>
          <w:sz w:val="24"/>
          <w:szCs w:val="24"/>
        </w:rPr>
      </w:pPr>
      <w:r w:rsidRPr="0049778F">
        <w:rPr>
          <w:sz w:val="24"/>
          <w:szCs w:val="24"/>
        </w:rPr>
        <w:t>Przewodniczący  Rady</w:t>
      </w:r>
    </w:p>
    <w:p w:rsidR="00E57813" w:rsidRPr="0049778F" w:rsidRDefault="00E57813" w:rsidP="00E57813">
      <w:pPr>
        <w:ind w:left="360"/>
        <w:rPr>
          <w:sz w:val="24"/>
          <w:szCs w:val="24"/>
        </w:rPr>
      </w:pPr>
      <w:r w:rsidRPr="0049778F">
        <w:rPr>
          <w:sz w:val="24"/>
          <w:szCs w:val="24"/>
        </w:rPr>
        <w:t xml:space="preserve">  </w:t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  <w:r w:rsidRPr="0049778F">
        <w:rPr>
          <w:sz w:val="24"/>
          <w:szCs w:val="24"/>
        </w:rPr>
        <w:tab/>
      </w:r>
    </w:p>
    <w:p w:rsidR="00166B71" w:rsidRPr="0049778F" w:rsidRDefault="00E57813" w:rsidP="0049778F">
      <w:pPr>
        <w:ind w:left="6372" w:firstLine="708"/>
        <w:jc w:val="right"/>
        <w:rPr>
          <w:sz w:val="24"/>
          <w:szCs w:val="24"/>
        </w:rPr>
      </w:pPr>
      <w:r w:rsidRPr="0049778F">
        <w:rPr>
          <w:sz w:val="24"/>
          <w:szCs w:val="24"/>
        </w:rPr>
        <w:t>Jan GLUC</w:t>
      </w:r>
    </w:p>
    <w:sectPr w:rsidR="00166B71" w:rsidRPr="0049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DF6"/>
    <w:multiLevelType w:val="multilevel"/>
    <w:tmpl w:val="FBCA167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07"/>
    <w:rsid w:val="000E3835"/>
    <w:rsid w:val="00111707"/>
    <w:rsid w:val="00166B71"/>
    <w:rsid w:val="001B7E40"/>
    <w:rsid w:val="00271DA9"/>
    <w:rsid w:val="00317126"/>
    <w:rsid w:val="00413EE2"/>
    <w:rsid w:val="0049778F"/>
    <w:rsid w:val="00676BDB"/>
    <w:rsid w:val="00717637"/>
    <w:rsid w:val="00806B9E"/>
    <w:rsid w:val="009A7DA3"/>
    <w:rsid w:val="00A009D2"/>
    <w:rsid w:val="00A10B47"/>
    <w:rsid w:val="00A80205"/>
    <w:rsid w:val="00AB0298"/>
    <w:rsid w:val="00AB2353"/>
    <w:rsid w:val="00BF1184"/>
    <w:rsid w:val="00C14950"/>
    <w:rsid w:val="00CD5B79"/>
    <w:rsid w:val="00DC15AA"/>
    <w:rsid w:val="00E57813"/>
    <w:rsid w:val="00F42470"/>
    <w:rsid w:val="00F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707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707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Agata Pacelt-Mikler</cp:lastModifiedBy>
  <cp:revision>22</cp:revision>
  <cp:lastPrinted>2019-10-23T12:05:00Z</cp:lastPrinted>
  <dcterms:created xsi:type="dcterms:W3CDTF">2019-10-17T07:57:00Z</dcterms:created>
  <dcterms:modified xsi:type="dcterms:W3CDTF">2019-10-23T12:21:00Z</dcterms:modified>
</cp:coreProperties>
</file>