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739DFB" w14:textId="77777777" w:rsidR="0010356B" w:rsidRPr="0010356B" w:rsidRDefault="0010356B" w:rsidP="00103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35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Pożar </w:t>
      </w:r>
    </w:p>
    <w:p w14:paraId="4B80620D" w14:textId="77777777" w:rsidR="0010356B" w:rsidRPr="0010356B" w:rsidRDefault="0010356B" w:rsidP="00103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3E6B96" w14:textId="77777777" w:rsidR="0010356B" w:rsidRPr="0010356B" w:rsidRDefault="0010356B" w:rsidP="0010356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35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NAJCZĘSTSZE PRZYCZYNY POWSTAWANIA POŻARÓW</w:t>
      </w:r>
    </w:p>
    <w:p w14:paraId="50B216C8" w14:textId="77777777" w:rsidR="0010356B" w:rsidRPr="0010356B" w:rsidRDefault="0010356B" w:rsidP="0010356B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20E6D3" w14:textId="77777777" w:rsidR="0010356B" w:rsidRPr="0010356B" w:rsidRDefault="0010356B" w:rsidP="0010356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35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niezamierzone działanie człowieka, </w:t>
      </w:r>
    </w:p>
    <w:p w14:paraId="18440346" w14:textId="77777777" w:rsidR="0010356B" w:rsidRPr="0010356B" w:rsidRDefault="0010356B" w:rsidP="0010356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35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zwarcia i wady instalacji elektrycznych, </w:t>
      </w:r>
    </w:p>
    <w:p w14:paraId="043E4703" w14:textId="77777777" w:rsidR="0010356B" w:rsidRPr="0010356B" w:rsidRDefault="0010356B" w:rsidP="0010356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35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wyładowania atmosferyczne. </w:t>
      </w:r>
    </w:p>
    <w:p w14:paraId="6436E281" w14:textId="77777777" w:rsidR="0010356B" w:rsidRPr="0010356B" w:rsidRDefault="0010356B" w:rsidP="0010356B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9C5358" w14:textId="77777777" w:rsidR="0010356B" w:rsidRPr="0010356B" w:rsidRDefault="0010356B" w:rsidP="0010356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35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JAK ZAPOBIEC POWSTAWANIU POŻARÓW</w:t>
      </w:r>
    </w:p>
    <w:p w14:paraId="103620B4" w14:textId="77777777" w:rsidR="0010356B" w:rsidRPr="0010356B" w:rsidRDefault="0010356B" w:rsidP="0010356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35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Aby zapobiec pożarom w budynkach mieszkalnych należy przestrzegać następujących zasad:</w:t>
      </w:r>
    </w:p>
    <w:p w14:paraId="079142AE" w14:textId="77777777" w:rsidR="0010356B" w:rsidRPr="0010356B" w:rsidRDefault="0010356B" w:rsidP="0010356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356B">
        <w:rPr>
          <w:rFonts w:ascii="Times New Roman" w:eastAsia="Times New Roman" w:hAnsi="Times New Roman" w:cs="Times New Roman"/>
          <w:sz w:val="24"/>
          <w:szCs w:val="24"/>
          <w:lang w:eastAsia="pl-PL"/>
        </w:rPr>
        <w:t>ważne jest, aby wiedzieć gdzie znajdują się zawory instalacji gazowej, wyłączniki energii elektrycznej i bezpieczniki w mieszkaniu oraz zapewnić do nich łatwy dostęp,</w:t>
      </w:r>
    </w:p>
    <w:p w14:paraId="6AB7C3E8" w14:textId="77777777" w:rsidR="0010356B" w:rsidRPr="0010356B" w:rsidRDefault="0010356B" w:rsidP="0010356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356B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regularnie kontrolować stan instalacji elektrycznej (warto zaopatrzyć się w automatyczny bezpiecznik), odgromowej i kominowej oraz urządzeń będących źródłem ogrzewania w mieszkaniu,</w:t>
      </w:r>
    </w:p>
    <w:p w14:paraId="26E38C0D" w14:textId="77777777" w:rsidR="0010356B" w:rsidRPr="0010356B" w:rsidRDefault="0010356B" w:rsidP="0010356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356B">
        <w:rPr>
          <w:rFonts w:ascii="Times New Roman" w:eastAsia="Times New Roman" w:hAnsi="Times New Roman" w:cs="Times New Roman"/>
          <w:sz w:val="24"/>
          <w:szCs w:val="24"/>
          <w:lang w:eastAsia="pl-PL"/>
        </w:rPr>
        <w:t>nie należy przeciążać sieci elektrycznej, poprzez podłączanie kilku urządzeń do jednego gniazda,</w:t>
      </w:r>
    </w:p>
    <w:p w14:paraId="0280905D" w14:textId="77777777" w:rsidR="0010356B" w:rsidRPr="0010356B" w:rsidRDefault="0010356B" w:rsidP="0010356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35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zachować szczególną ostrożność, w trakcie korzystania z dodatkowych źródeł ogrzewania. UWAGA! do ogrzewania nie wolno używać kuchenki gazowej! </w:t>
      </w:r>
    </w:p>
    <w:p w14:paraId="192EF7C2" w14:textId="77777777" w:rsidR="0010356B" w:rsidRPr="0010356B" w:rsidRDefault="0010356B" w:rsidP="0010356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356B">
        <w:rPr>
          <w:rFonts w:ascii="Times New Roman" w:eastAsia="Times New Roman" w:hAnsi="Times New Roman" w:cs="Times New Roman"/>
          <w:sz w:val="24"/>
          <w:szCs w:val="24"/>
          <w:lang w:eastAsia="pl-PL"/>
        </w:rPr>
        <w:t>w budynku warto zainstalować gaśnice oraz wykrywacze dymu i zapoznać z ich obsługą mieszkańców budynku. UWAGA! Gaśnice oraz wykrywacze dymu należy używać zgodnie z załączoną instrukcją. Należy także pamiętać o regularnej kontroli sprawności gaśnicy i jej legalizacji,</w:t>
      </w:r>
    </w:p>
    <w:p w14:paraId="39E39B41" w14:textId="77777777" w:rsidR="0010356B" w:rsidRPr="0010356B" w:rsidRDefault="0010356B" w:rsidP="0010356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356B">
        <w:rPr>
          <w:rFonts w:ascii="Times New Roman" w:eastAsia="Times New Roman" w:hAnsi="Times New Roman" w:cs="Times New Roman"/>
          <w:sz w:val="24"/>
          <w:szCs w:val="24"/>
          <w:lang w:eastAsia="pl-PL"/>
        </w:rPr>
        <w:t>w mieszkaniu nie należy przechowywać pojemników z materiałami łatwopalnymi, m.in.: rozpuszczalnikami, benzyną, farbami itp.</w:t>
      </w:r>
    </w:p>
    <w:p w14:paraId="6BC7EBEB" w14:textId="77777777" w:rsidR="0010356B" w:rsidRPr="0010356B" w:rsidRDefault="0010356B" w:rsidP="0010356B">
      <w:pPr>
        <w:numPr>
          <w:ilvl w:val="1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356B">
        <w:rPr>
          <w:rFonts w:ascii="Times New Roman" w:eastAsia="Times New Roman" w:hAnsi="Times New Roman" w:cs="Times New Roman"/>
          <w:sz w:val="24"/>
          <w:szCs w:val="24"/>
          <w:lang w:eastAsia="pl-PL"/>
        </w:rPr>
        <w:t>nie wolno palić papierosów w pobliżu materiałów łatwopalnych,</w:t>
      </w:r>
    </w:p>
    <w:p w14:paraId="6FB2985E" w14:textId="77777777" w:rsidR="0010356B" w:rsidRPr="0010356B" w:rsidRDefault="0010356B" w:rsidP="0010356B">
      <w:pPr>
        <w:spacing w:beforeAutospacing="1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356B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Ponadto:</w:t>
      </w:r>
    </w:p>
    <w:p w14:paraId="318C540C" w14:textId="77777777" w:rsidR="0010356B" w:rsidRPr="0010356B" w:rsidRDefault="0010356B" w:rsidP="0010356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356B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pamiętać o wyłączeniu z zasilania wszelkich urządzeń znajdujących się w budynku mieszkalnym podczas dłuższego pobytu poza domem,</w:t>
      </w:r>
    </w:p>
    <w:p w14:paraId="6F811A9C" w14:textId="77777777" w:rsidR="0010356B" w:rsidRPr="0010356B" w:rsidRDefault="0010356B" w:rsidP="0010356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356B">
        <w:rPr>
          <w:rFonts w:ascii="Times New Roman" w:eastAsia="Times New Roman" w:hAnsi="Times New Roman" w:cs="Times New Roman"/>
          <w:sz w:val="24"/>
          <w:szCs w:val="24"/>
          <w:lang w:eastAsia="pl-PL"/>
        </w:rPr>
        <w:t>nie pozostawiać dzieci bez opieki,</w:t>
      </w:r>
    </w:p>
    <w:p w14:paraId="46E6D319" w14:textId="77777777" w:rsidR="0010356B" w:rsidRPr="0010356B" w:rsidRDefault="0010356B" w:rsidP="0010356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356B">
        <w:rPr>
          <w:rFonts w:ascii="Times New Roman" w:eastAsia="Times New Roman" w:hAnsi="Times New Roman" w:cs="Times New Roman"/>
          <w:sz w:val="24"/>
          <w:szCs w:val="24"/>
          <w:lang w:eastAsia="pl-PL"/>
        </w:rPr>
        <w:t>nie pozwalać dzieciom bawić się ogniem, materiałami pirotechnicznymi i urządzeniami elektrycznymi,</w:t>
      </w:r>
    </w:p>
    <w:p w14:paraId="203D4CD0" w14:textId="77777777" w:rsidR="0010356B" w:rsidRPr="0010356B" w:rsidRDefault="0010356B" w:rsidP="0010356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356B">
        <w:rPr>
          <w:rFonts w:ascii="Times New Roman" w:eastAsia="Times New Roman" w:hAnsi="Times New Roman" w:cs="Times New Roman"/>
          <w:sz w:val="24"/>
          <w:szCs w:val="24"/>
          <w:lang w:eastAsia="pl-PL"/>
        </w:rPr>
        <w:t>nie palić śmieci w śmietnikach,</w:t>
      </w:r>
    </w:p>
    <w:p w14:paraId="6AB87C29" w14:textId="77777777" w:rsidR="0010356B" w:rsidRPr="0010356B" w:rsidRDefault="0010356B" w:rsidP="0010356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35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zaprószać ognia w zsypie na śmieci, </w:t>
      </w:r>
    </w:p>
    <w:p w14:paraId="42801E5D" w14:textId="77777777" w:rsidR="0010356B" w:rsidRPr="0010356B" w:rsidRDefault="0010356B" w:rsidP="0010356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356B">
        <w:rPr>
          <w:rFonts w:ascii="Times New Roman" w:eastAsia="Times New Roman" w:hAnsi="Times New Roman" w:cs="Times New Roman"/>
          <w:sz w:val="24"/>
          <w:szCs w:val="24"/>
          <w:lang w:eastAsia="pl-PL"/>
        </w:rPr>
        <w:t>nie zapalać świec stojących pod półkami,</w:t>
      </w:r>
    </w:p>
    <w:p w14:paraId="4819BE16" w14:textId="77777777" w:rsidR="0010356B" w:rsidRPr="0010356B" w:rsidRDefault="0010356B" w:rsidP="0010356B">
      <w:pPr>
        <w:numPr>
          <w:ilvl w:val="1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356B">
        <w:rPr>
          <w:rFonts w:ascii="Times New Roman" w:eastAsia="Times New Roman" w:hAnsi="Times New Roman" w:cs="Times New Roman"/>
          <w:sz w:val="24"/>
          <w:szCs w:val="24"/>
          <w:lang w:eastAsia="pl-PL"/>
        </w:rPr>
        <w:t>warto nauczyć dzieci udzielania informacji o pożarze przez telefon oraz umieścić w widocznym miejscu numer telefonu do straży pożarnej (</w:t>
      </w:r>
      <w:r w:rsidRPr="001035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998, 112</w:t>
      </w:r>
      <w:r w:rsidRPr="0010356B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14:paraId="1E9E25D7" w14:textId="77777777" w:rsidR="0010356B" w:rsidRPr="0010356B" w:rsidRDefault="0010356B" w:rsidP="0010356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35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JAK POSTĘPOWAĆ W CZASIE POŻARU</w:t>
      </w:r>
    </w:p>
    <w:p w14:paraId="341E6666" w14:textId="77777777" w:rsidR="0010356B" w:rsidRPr="0010356B" w:rsidRDefault="0010356B" w:rsidP="0010356B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4B20DD" w14:textId="77777777" w:rsidR="0010356B" w:rsidRPr="0010356B" w:rsidRDefault="0010356B" w:rsidP="0010356B">
      <w:pPr>
        <w:numPr>
          <w:ilvl w:val="1"/>
          <w:numId w:val="2"/>
        </w:numPr>
        <w:spacing w:before="100" w:beforeAutospacing="1" w:after="24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356B">
        <w:rPr>
          <w:rFonts w:ascii="Times New Roman" w:eastAsia="Times New Roman" w:hAnsi="Times New Roman" w:cs="Times New Roman"/>
          <w:sz w:val="24"/>
          <w:szCs w:val="24"/>
          <w:lang w:eastAsia="pl-PL"/>
        </w:rPr>
        <w:t>Natychmiast zadzwoń do straży pożarnej pod numer 998 lub 112.</w:t>
      </w:r>
    </w:p>
    <w:p w14:paraId="16386E8B" w14:textId="77777777" w:rsidR="0010356B" w:rsidRPr="0010356B" w:rsidRDefault="0010356B" w:rsidP="0010356B">
      <w:pPr>
        <w:numPr>
          <w:ilvl w:val="1"/>
          <w:numId w:val="2"/>
        </w:numPr>
        <w:spacing w:before="100" w:beforeAutospacing="1" w:after="24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356B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próbuj gasić ognia, którego nie jesteś w stanie opanować!</w:t>
      </w:r>
    </w:p>
    <w:p w14:paraId="0DF57D13" w14:textId="77777777" w:rsidR="0010356B" w:rsidRPr="0010356B" w:rsidRDefault="0010356B" w:rsidP="0010356B">
      <w:pPr>
        <w:numPr>
          <w:ilvl w:val="1"/>
          <w:numId w:val="2"/>
        </w:numPr>
        <w:spacing w:before="100" w:beforeAutospacing="1" w:after="24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35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Używaj wody lub gaśnic do gaszenia małych ognisk pożaru. UWAGA! </w:t>
      </w:r>
      <w:r w:rsidRPr="001035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Nigdy nie używaj wody do gaszenia urządzeń elektrycznych.</w:t>
      </w:r>
    </w:p>
    <w:p w14:paraId="1DCC0CAF" w14:textId="77777777" w:rsidR="0010356B" w:rsidRPr="0010356B" w:rsidRDefault="0010356B" w:rsidP="0010356B">
      <w:pPr>
        <w:numPr>
          <w:ilvl w:val="1"/>
          <w:numId w:val="2"/>
        </w:numPr>
        <w:spacing w:before="100" w:beforeAutospacing="1" w:after="24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35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Palący się tłuszcz lub ogień powstały w kuchni ugaś solą albo sodą do pieczenia. Jeśli ogień powstał w garnku - zakryj go przykrywką. </w:t>
      </w:r>
    </w:p>
    <w:p w14:paraId="380F53B1" w14:textId="77777777" w:rsidR="0010356B" w:rsidRPr="0010356B" w:rsidRDefault="0010356B" w:rsidP="0010356B">
      <w:pPr>
        <w:numPr>
          <w:ilvl w:val="1"/>
          <w:numId w:val="2"/>
        </w:numPr>
        <w:spacing w:before="100" w:beforeAutospacing="1" w:after="24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356B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zapaliło się twoje ubranie, połóż się na ziemi i obracaj do czasu zduszenia ognia. UWAGA! Ucieczka powoduje zwiększenie płomienia!</w:t>
      </w:r>
    </w:p>
    <w:p w14:paraId="3F0A7708" w14:textId="77777777" w:rsidR="0010356B" w:rsidRPr="0010356B" w:rsidRDefault="0010356B" w:rsidP="0010356B">
      <w:pPr>
        <w:numPr>
          <w:ilvl w:val="1"/>
          <w:numId w:val="2"/>
        </w:numPr>
        <w:spacing w:before="100" w:beforeAutospacing="1" w:after="24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35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miarę możliwości wyprowadź w bezpieczne miejsce wszystkie osoby, którym zagraża ogień. </w:t>
      </w:r>
    </w:p>
    <w:p w14:paraId="0F853D8F" w14:textId="77777777" w:rsidR="0010356B" w:rsidRPr="0010356B" w:rsidRDefault="0010356B" w:rsidP="0010356B">
      <w:pPr>
        <w:numPr>
          <w:ilvl w:val="1"/>
          <w:numId w:val="2"/>
        </w:numPr>
        <w:spacing w:before="100" w:beforeAutospacing="1" w:after="24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356B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potrzeby udziel poszkodowanym pierwszej pomocy.</w:t>
      </w:r>
    </w:p>
    <w:p w14:paraId="05974DA7" w14:textId="77777777" w:rsidR="0010356B" w:rsidRPr="0010356B" w:rsidRDefault="0010356B" w:rsidP="0010356B">
      <w:pPr>
        <w:numPr>
          <w:ilvl w:val="1"/>
          <w:numId w:val="2"/>
        </w:numPr>
        <w:spacing w:before="100" w:beforeAutospacing="1" w:after="24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356B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nie możesz wydostać się z pomieszczenia, w którym jest pożar, trzymaj białą tkaninę w oknie – symbol wezwania pomocy.</w:t>
      </w:r>
    </w:p>
    <w:p w14:paraId="188AA3B6" w14:textId="77777777" w:rsidR="0010356B" w:rsidRPr="0010356B" w:rsidRDefault="0010356B" w:rsidP="0010356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35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 POŻARZE</w:t>
      </w:r>
    </w:p>
    <w:p w14:paraId="19B73EC2" w14:textId="77777777" w:rsidR="0010356B" w:rsidRPr="0010356B" w:rsidRDefault="0010356B" w:rsidP="0010356B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EF5073" w14:textId="77777777" w:rsidR="0010356B" w:rsidRPr="0010356B" w:rsidRDefault="0010356B" w:rsidP="0010356B">
      <w:pPr>
        <w:numPr>
          <w:ilvl w:val="1"/>
          <w:numId w:val="2"/>
        </w:numPr>
        <w:spacing w:before="100" w:beforeAutospacing="1" w:after="24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356B">
        <w:rPr>
          <w:rFonts w:ascii="Times New Roman" w:eastAsia="Times New Roman" w:hAnsi="Times New Roman" w:cs="Times New Roman"/>
          <w:sz w:val="24"/>
          <w:szCs w:val="24"/>
          <w:lang w:eastAsia="pl-PL"/>
        </w:rPr>
        <w:t>Nie należy wchodzić do zniszczonego przez ogień budynku, dopóki odpowiednie służby nie stwierdzą, że budynek jest bezpieczny.</w:t>
      </w:r>
    </w:p>
    <w:p w14:paraId="68EE198D" w14:textId="77777777" w:rsidR="0010356B" w:rsidRPr="0010356B" w:rsidRDefault="0010356B" w:rsidP="0010356B">
      <w:pPr>
        <w:numPr>
          <w:ilvl w:val="1"/>
          <w:numId w:val="2"/>
        </w:numPr>
        <w:spacing w:before="100" w:beforeAutospacing="1" w:after="24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35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wolno włączać instalacji elektrycznej oraz podłączać żadnych urządzeń elektrycznych w budynku przed sprawdzeniem ich przez elektryka. </w:t>
      </w:r>
    </w:p>
    <w:p w14:paraId="115724E5" w14:textId="77777777" w:rsidR="0010356B" w:rsidRPr="0010356B" w:rsidRDefault="0010356B" w:rsidP="0010356B">
      <w:pPr>
        <w:numPr>
          <w:ilvl w:val="1"/>
          <w:numId w:val="2"/>
        </w:numPr>
        <w:spacing w:before="100" w:beforeAutospacing="1" w:after="24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356B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wyrzucić żywność, napoje i lekarstwa, które były narażone na działanie wysokiej temperatury, dymu i płomieni. Dotyczy to również zawartości lodówki i zamrażarki. Nie wolno też ponownie zamrażać rozmrożonej żywności.</w:t>
      </w:r>
    </w:p>
    <w:p w14:paraId="572F2388" w14:textId="77777777" w:rsidR="0010356B" w:rsidRPr="0010356B" w:rsidRDefault="0010356B" w:rsidP="0010356B">
      <w:pPr>
        <w:numPr>
          <w:ilvl w:val="1"/>
          <w:numId w:val="2"/>
        </w:numPr>
        <w:spacing w:before="100" w:beforeAutospacing="1" w:after="24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356B">
        <w:rPr>
          <w:rFonts w:ascii="Times New Roman" w:eastAsia="Times New Roman" w:hAnsi="Times New Roman" w:cs="Times New Roman"/>
          <w:sz w:val="24"/>
          <w:szCs w:val="24"/>
          <w:lang w:eastAsia="pl-PL"/>
        </w:rPr>
        <w:t>Nie należy wyrzucać zniszczonych przedmiotów zanim nie zostanie przeprowadzona oficjalna inwentaryzacja.</w:t>
      </w:r>
    </w:p>
    <w:p w14:paraId="4672F70A" w14:textId="77777777" w:rsidR="0010356B" w:rsidRPr="0010356B" w:rsidRDefault="0010356B" w:rsidP="0010356B">
      <w:pPr>
        <w:numPr>
          <w:ilvl w:val="1"/>
          <w:numId w:val="2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356B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budynek był ubezpieczony od pożaru, należy skontaktować się z firmą ubezpieczeniową. Należy zachować wszystkie rachunki napraw i remontów związanych z usuwaniem szkód, gdyż będą przydatne przy ubieganiu się o odszkodowanie.</w:t>
      </w:r>
    </w:p>
    <w:p w14:paraId="644127D4" w14:textId="77777777" w:rsidR="008333A0" w:rsidRDefault="008333A0">
      <w:bookmarkStart w:id="0" w:name="_GoBack"/>
      <w:bookmarkEnd w:id="0"/>
    </w:p>
    <w:sectPr w:rsidR="00833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662D02"/>
    <w:multiLevelType w:val="multilevel"/>
    <w:tmpl w:val="C0BC9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644"/>
    <w:rsid w:val="0010356B"/>
    <w:rsid w:val="008333A0"/>
    <w:rsid w:val="00A1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9D0DCA-9FF8-4F7F-853F-BF6F7965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1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12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49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87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3029</Characters>
  <Application>Microsoft Office Word</Application>
  <DocSecurity>0</DocSecurity>
  <Lines>25</Lines>
  <Paragraphs>7</Paragraphs>
  <ScaleCrop>false</ScaleCrop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Godula</dc:creator>
  <cp:keywords/>
  <dc:description/>
  <cp:lastModifiedBy>Arkadiusz Godula</cp:lastModifiedBy>
  <cp:revision>3</cp:revision>
  <dcterms:created xsi:type="dcterms:W3CDTF">2019-06-24T06:48:00Z</dcterms:created>
  <dcterms:modified xsi:type="dcterms:W3CDTF">2019-06-24T06:48:00Z</dcterms:modified>
</cp:coreProperties>
</file>