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FF94F" w14:textId="77777777" w:rsidR="002024DF" w:rsidRDefault="002024DF" w:rsidP="002024DF">
      <w:r>
        <w:t>REGULAMIN I MISTRZOSTW SZKÓŁ ZAKOPANEGO W SZACHACH</w:t>
      </w:r>
    </w:p>
    <w:p w14:paraId="63BC550A" w14:textId="77777777" w:rsidR="002024DF" w:rsidRDefault="002024DF" w:rsidP="002024DF">
      <w:r>
        <w:t>1. Cel turnieju</w:t>
      </w:r>
    </w:p>
    <w:p w14:paraId="4B175EE3" w14:textId="77777777" w:rsidR="002024DF" w:rsidRDefault="002024DF" w:rsidP="002024DF">
      <w:r>
        <w:t>- Popularyzacja królewskiej gry wśród dzieci, młodzieży i nauczycieli na terenie</w:t>
      </w:r>
    </w:p>
    <w:p w14:paraId="5AA006C6" w14:textId="77777777" w:rsidR="002024DF" w:rsidRDefault="002024DF" w:rsidP="002024DF">
      <w:r>
        <w:t>Zakopanego.</w:t>
      </w:r>
    </w:p>
    <w:p w14:paraId="4830D1BD" w14:textId="77777777" w:rsidR="002024DF" w:rsidRDefault="002024DF" w:rsidP="002024DF">
      <w:r>
        <w:t>- Wyłonienie szachowych Mistrzów Szkół Zakopanego na rok 2026.</w:t>
      </w:r>
    </w:p>
    <w:p w14:paraId="13EB2A83" w14:textId="77777777" w:rsidR="002024DF" w:rsidRDefault="002024DF" w:rsidP="002024DF">
      <w:r>
        <w:t xml:space="preserve">- Integracja międzypokoleniowa oraz rozwijanie zasad fair </w:t>
      </w:r>
      <w:proofErr w:type="spellStart"/>
      <w:r>
        <w:t>play</w:t>
      </w:r>
      <w:proofErr w:type="spellEnd"/>
      <w:r>
        <w:t>.</w:t>
      </w:r>
    </w:p>
    <w:p w14:paraId="3FCA97D1" w14:textId="77777777" w:rsidR="002024DF" w:rsidRDefault="002024DF" w:rsidP="002024DF">
      <w:r>
        <w:t>2. Organizatorzy, Patronat i Partnerzy</w:t>
      </w:r>
    </w:p>
    <w:p w14:paraId="5A2EF78E" w14:textId="77777777" w:rsidR="002024DF" w:rsidRDefault="002024DF" w:rsidP="002024DF">
      <w:r>
        <w:t>Główny organizator: UKS Halny Zakopane</w:t>
      </w:r>
    </w:p>
    <w:p w14:paraId="56DBD921" w14:textId="77777777" w:rsidR="002024DF" w:rsidRDefault="002024DF" w:rsidP="002024DF">
      <w:r>
        <w:t>Patronat honorowy: Burmistrz Miasta Zakopane, Polski Związek Szachowy</w:t>
      </w:r>
    </w:p>
    <w:p w14:paraId="4B2598F6" w14:textId="77777777" w:rsidR="002024DF" w:rsidRDefault="002024DF" w:rsidP="002024DF">
      <w:r>
        <w:t>Partnerzy: Szkoła Podstawowa nr 5 w Zakopanem</w:t>
      </w:r>
    </w:p>
    <w:p w14:paraId="7C69E443" w14:textId="77777777" w:rsidR="002024DF" w:rsidRDefault="002024DF" w:rsidP="002024DF">
      <w:r>
        <w:t>Sędzia Główny: Arkadiusz Piwowarczyk</w:t>
      </w:r>
    </w:p>
    <w:p w14:paraId="0566E8D0" w14:textId="77777777" w:rsidR="002024DF" w:rsidRDefault="002024DF" w:rsidP="002024DF">
      <w:r>
        <w:t>3. Termin i miejsce</w:t>
      </w:r>
    </w:p>
    <w:p w14:paraId="57FE1A73" w14:textId="77777777" w:rsidR="002024DF" w:rsidRDefault="002024DF" w:rsidP="002024DF">
      <w:r>
        <w:t>Data: 1 kwietnia 2026 r. (środa)</w:t>
      </w:r>
    </w:p>
    <w:p w14:paraId="4A499208" w14:textId="77777777" w:rsidR="002024DF" w:rsidRDefault="002024DF" w:rsidP="002024DF">
      <w:r>
        <w:t xml:space="preserve">Miejsce: Hala Sportowa MOSiR ul. </w:t>
      </w:r>
      <w:proofErr w:type="spellStart"/>
      <w:r>
        <w:t>Chramcówki</w:t>
      </w:r>
      <w:proofErr w:type="spellEnd"/>
      <w:r>
        <w:t xml:space="preserve"> 8, 34-500 Zakopane</w:t>
      </w:r>
    </w:p>
    <w:p w14:paraId="03741819" w14:textId="77777777" w:rsidR="002024DF" w:rsidRDefault="002024DF" w:rsidP="002024DF">
      <w:r>
        <w:t>Potwierdzenie obecności: godz. 08:00 - 08:45</w:t>
      </w:r>
    </w:p>
    <w:p w14:paraId="17CD2CBC" w14:textId="77777777" w:rsidR="002024DF" w:rsidRDefault="002024DF" w:rsidP="002024DF">
      <w:r>
        <w:t>Rozpoczęcie I rundy: godz. 9:00</w:t>
      </w:r>
    </w:p>
    <w:p w14:paraId="3539DDDF" w14:textId="77777777" w:rsidR="002024DF" w:rsidRDefault="002024DF" w:rsidP="002024DF">
      <w:r>
        <w:t>Przewidywane zakończenie: 14:00</w:t>
      </w:r>
    </w:p>
    <w:p w14:paraId="080188FC" w14:textId="77777777" w:rsidR="002024DF" w:rsidRDefault="002024DF" w:rsidP="002024DF">
      <w:r>
        <w:t>4. Warunki uczestnictwa i grupy turniejowe:</w:t>
      </w:r>
    </w:p>
    <w:p w14:paraId="3DF0DE46" w14:textId="77777777" w:rsidR="002024DF" w:rsidRDefault="002024DF" w:rsidP="002024DF">
      <w:r>
        <w:t>Turniej przeznaczony jest dla uczniów placówek edukacyjnych z terenu Zakopanego.</w:t>
      </w:r>
    </w:p>
    <w:p w14:paraId="5C8BFC25" w14:textId="77777777" w:rsidR="002024DF" w:rsidRDefault="002024DF" w:rsidP="002024DF">
      <w:r>
        <w:t>Rozgrywki zostaną przeprowadzone w trzech oddzielnych grupach:</w:t>
      </w:r>
    </w:p>
    <w:p w14:paraId="0154F3AF" w14:textId="77777777" w:rsidR="002024DF" w:rsidRDefault="002024DF" w:rsidP="002024DF">
      <w:r>
        <w:t>Grupa A: Uczniowie klas 1-3 Szkół Podstawowych.</w:t>
      </w:r>
    </w:p>
    <w:p w14:paraId="331524B1" w14:textId="77777777" w:rsidR="002024DF" w:rsidRDefault="002024DF" w:rsidP="002024DF">
      <w:r>
        <w:t>Grupa B: Uczniowie klas 4-8 Szkół Podstawowych.</w:t>
      </w:r>
    </w:p>
    <w:p w14:paraId="4D2D62E8" w14:textId="77777777" w:rsidR="002024DF" w:rsidRDefault="002024DF" w:rsidP="002024DF">
      <w:r>
        <w:t>Grupa C: Uczniowie szkół ponadpodstawowych oraz nauczyciele.</w:t>
      </w:r>
    </w:p>
    <w:p w14:paraId="613843FF" w14:textId="77777777" w:rsidR="002024DF" w:rsidRDefault="002024DF" w:rsidP="002024DF">
      <w:r>
        <w:t>5. System rozgrywek i tempo gry</w:t>
      </w:r>
    </w:p>
    <w:p w14:paraId="46956A66" w14:textId="77777777" w:rsidR="002024DF" w:rsidRDefault="002024DF" w:rsidP="002024DF">
      <w:r>
        <w:t>Tempo gry: 10 minut na partię dla zawodnika plus 5 sekund za każdy wykonany ruch (10+5).</w:t>
      </w:r>
    </w:p>
    <w:p w14:paraId="6D1F9FF2" w14:textId="77777777" w:rsidR="002024DF" w:rsidRDefault="002024DF" w:rsidP="002024DF">
      <w:r>
        <w:t>System rozgrywek: Szwajcarski (kojarzenie komputerowe). W przypadku małej liczby</w:t>
      </w:r>
    </w:p>
    <w:p w14:paraId="7147FF65" w14:textId="77777777" w:rsidR="002024DF" w:rsidRDefault="002024DF" w:rsidP="002024DF">
      <w:r>
        <w:t>zgłoszeń w danej grupie sędzia może zadecydować o grze systemem kołowym</w:t>
      </w:r>
    </w:p>
    <w:p w14:paraId="721DC8E3" w14:textId="77777777" w:rsidR="002024DF" w:rsidRDefault="002024DF" w:rsidP="002024DF">
      <w:r>
        <w:t>(każdy z każdym).</w:t>
      </w:r>
    </w:p>
    <w:p w14:paraId="7BB0AEC3" w14:textId="77777777" w:rsidR="002024DF" w:rsidRDefault="002024DF" w:rsidP="002024DF">
      <w:r>
        <w:lastRenderedPageBreak/>
        <w:t>Liczba rund: Zostanie ustalona przez Sędziego Głównego przed rozpoczęciem I rundy,</w:t>
      </w:r>
    </w:p>
    <w:p w14:paraId="442D6A3F" w14:textId="77777777" w:rsidR="002024DF" w:rsidRDefault="002024DF" w:rsidP="002024DF">
      <w:r>
        <w:t>w zależności od ostatecznej liczby uczestników w każdej grupie.</w:t>
      </w:r>
    </w:p>
    <w:p w14:paraId="1D51D306" w14:textId="77777777" w:rsidR="002024DF" w:rsidRDefault="002024DF" w:rsidP="002024DF">
      <w:r>
        <w:t>Turniej rozgrywany jest zgodnie z aktualnymi przepisami gry FIDE dla szachów szybkich.</w:t>
      </w:r>
    </w:p>
    <w:p w14:paraId="67194260" w14:textId="77777777" w:rsidR="002024DF" w:rsidRDefault="002024DF" w:rsidP="002024DF">
      <w:r>
        <w:t>6. Klasyfikacja</w:t>
      </w:r>
    </w:p>
    <w:p w14:paraId="4F145BBA" w14:textId="77777777" w:rsidR="002024DF" w:rsidRDefault="002024DF" w:rsidP="002024DF">
      <w:r>
        <w:t>W każdej z trzech grup turniejowych prowadzona będzie oddzielna klasyfikacja dla kobiet i mężczyzn. Medale zostaną przyznane 3 najlepszym zawodnikom w każdej kategorii.</w:t>
      </w:r>
    </w:p>
    <w:p w14:paraId="5B0FDC44" w14:textId="77777777" w:rsidR="002024DF" w:rsidRDefault="002024DF" w:rsidP="002024DF">
      <w:r>
        <w:t>Przewidziane puchary dla 3 najlepszych szkół podstawowych oraz dla najlepszej szkoły</w:t>
      </w:r>
    </w:p>
    <w:p w14:paraId="0A81F38C" w14:textId="77777777" w:rsidR="002024DF" w:rsidRDefault="002024DF" w:rsidP="002024DF">
      <w:r>
        <w:t>ponadpodstawowej. Zasady punktacji zostaną podane podczas odprawy technicznej.</w:t>
      </w:r>
    </w:p>
    <w:p w14:paraId="36690958" w14:textId="77777777" w:rsidR="002024DF" w:rsidRDefault="002024DF" w:rsidP="002024DF">
      <w:r>
        <w:t xml:space="preserve">Sędzia zastrzega sobie prawo do połączenia grup podczas gry (z zachowaniem osobnych klasyfikacji końcowych), jeśli w którejś z nich będzie za mało uczestników.  </w:t>
      </w:r>
    </w:p>
    <w:p w14:paraId="76983362" w14:textId="77777777" w:rsidR="002024DF" w:rsidRDefault="002024DF" w:rsidP="002024DF">
      <w:r>
        <w:t>7. Sprawy organizacyjne</w:t>
      </w:r>
    </w:p>
    <w:p w14:paraId="47F81C34" w14:textId="77777777" w:rsidR="002024DF" w:rsidRDefault="002024DF" w:rsidP="002024DF">
      <w:r>
        <w:t>Sprzęt szachowy oraz zegary zapewnia Sędzia.</w:t>
      </w:r>
    </w:p>
    <w:p w14:paraId="145EDC6C" w14:textId="77777777" w:rsidR="002024DF" w:rsidRDefault="002024DF" w:rsidP="002024DF">
      <w:r>
        <w:t>Dla wszystkich uczestników oraz zaproszonych gości przygotowany będzie poczęstunek oraz napoje.</w:t>
      </w:r>
    </w:p>
    <w:p w14:paraId="163AD36F" w14:textId="77777777" w:rsidR="002024DF" w:rsidRDefault="002024DF" w:rsidP="002024DF">
      <w:r>
        <w:t>Opiekę nad osobami niepełnoletnimi podczas trwania turnieju sprawują rodzice,</w:t>
      </w:r>
    </w:p>
    <w:p w14:paraId="69CE05A4" w14:textId="77777777" w:rsidR="002024DF" w:rsidRDefault="002024DF" w:rsidP="002024DF">
      <w:r>
        <w:t>opiekunowie prawni lub oddelegowani nauczyciele.</w:t>
      </w:r>
    </w:p>
    <w:p w14:paraId="1FBB46E3" w14:textId="77777777" w:rsidR="002024DF" w:rsidRDefault="002024DF" w:rsidP="002024DF">
      <w:r>
        <w:t>8. Przepisy końcowe i formuły prawne (RODO)</w:t>
      </w:r>
    </w:p>
    <w:p w14:paraId="6E9B31ED" w14:textId="77777777" w:rsidR="002024DF" w:rsidRDefault="002024DF" w:rsidP="002024DF">
      <w:r>
        <w:t>Ostateczna interpretacja niniejszego regulaminu oraz decyzje w sprawach spornych</w:t>
      </w:r>
    </w:p>
    <w:p w14:paraId="52D74B88" w14:textId="77777777" w:rsidR="002024DF" w:rsidRDefault="002024DF" w:rsidP="002024DF">
      <w:r>
        <w:t>podczas gry należą do Sędziego Głównego. Decyzje Sędziego Głównego są ostateczne.</w:t>
      </w:r>
    </w:p>
    <w:p w14:paraId="287972C1" w14:textId="77777777" w:rsidR="002024DF" w:rsidRDefault="002024DF" w:rsidP="002024DF">
      <w:r>
        <w:t>Zgoda na przetwarzanie danych: Zgłoszenie do turnieju jest równoznaczne z akceptacją niniejszego regulaminu oraz wyrażeniem zgody przez pełnoletnich uczestników lub opiekunów prawnych niepełnoletnich zawodników na przetwarzanie danych osobowych (imię, nazwisko, kategoria szachowa, szkoła) do celów organizacyjnych turnieju.</w:t>
      </w:r>
    </w:p>
    <w:p w14:paraId="5634217D" w14:textId="77777777" w:rsidR="002024DF" w:rsidRDefault="002024DF" w:rsidP="002024DF">
      <w:r>
        <w:t>Wizerunek: Uczestnictwo w turnieju oznacza zgodę na bezpłatne utrwalenie i wykorzystanie wizerunku zawodników na zdjęciach oraz w materiałach wideo w celach promocyjnych i relacyjnych (strona internetowa organizatora, media społecznościowe, prasa lokalna).</w:t>
      </w:r>
    </w:p>
    <w:p w14:paraId="28F5AE46" w14:textId="77777777" w:rsidR="002024DF" w:rsidRDefault="002024DF" w:rsidP="002024DF">
      <w:r>
        <w:t>Organizator zastrzega sobie prawo do wprowadzenia zmian w regulaminie, o których</w:t>
      </w:r>
    </w:p>
    <w:p w14:paraId="324C4D0A" w14:textId="742B828D" w:rsidR="003C31F4" w:rsidRDefault="002024DF" w:rsidP="002024DF">
      <w:r>
        <w:t>poinformuje najpóźniej podczas odprawy technicznej przed turniejem.</w:t>
      </w:r>
    </w:p>
    <w:sectPr w:rsidR="003C3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DF"/>
    <w:rsid w:val="002024DF"/>
    <w:rsid w:val="003C31F4"/>
    <w:rsid w:val="00474358"/>
    <w:rsid w:val="00BC5095"/>
    <w:rsid w:val="00E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0ADC"/>
  <w15:chartTrackingRefBased/>
  <w15:docId w15:val="{CEEF2AE7-A4C7-4C0B-8906-E1D358AF0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2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24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2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4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2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2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2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2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2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2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24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24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4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24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24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24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24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2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2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2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24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24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24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2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24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2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Pajek</dc:creator>
  <cp:keywords/>
  <dc:description/>
  <cp:lastModifiedBy>Mateusz Pajek</cp:lastModifiedBy>
  <cp:revision>1</cp:revision>
  <dcterms:created xsi:type="dcterms:W3CDTF">2026-03-20T08:00:00Z</dcterms:created>
  <dcterms:modified xsi:type="dcterms:W3CDTF">2026-03-20T08:00:00Z</dcterms:modified>
</cp:coreProperties>
</file>