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B53" w:rsidRPr="00545B53" w:rsidRDefault="00545B53" w:rsidP="00545B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45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SYGNAŁY ALARMOWE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3"/>
        <w:gridCol w:w="3876"/>
        <w:gridCol w:w="2285"/>
        <w:gridCol w:w="1892"/>
        <w:gridCol w:w="2033"/>
        <w:gridCol w:w="1979"/>
      </w:tblGrid>
      <w:tr w:rsidR="00545B53" w:rsidRPr="00545B53" w:rsidTr="00545B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KOMUNIKATU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OGŁOSZENIA KOMUNIKATU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ODWOŁANIA KOMUNIKATU</w:t>
            </w:r>
          </w:p>
        </w:tc>
      </w:tr>
      <w:tr w:rsidR="00545B53" w:rsidRPr="00545B53" w:rsidTr="00545B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AKUSTYCZNY SYSTEM ALARMOWY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ŚRODKÓW MASOWEGO PRZEKAZU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WIZUALNY SYGNAŁ ALARMOWY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AKUSTYCZNY SYSTEM ALARMOWY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ŚRODKÓW MASOWEGO PRZEKAZU</w:t>
            </w:r>
          </w:p>
        </w:tc>
      </w:tr>
      <w:tr w:rsidR="00545B53" w:rsidRPr="00545B53" w:rsidTr="00545B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Alarm powietrzny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Ciągły, modulowany dźwięk syreny w okresie jednej minuty</w:t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Następujące po sobie sekwencje długich dźwięków sygnałów dźwiękowych pojazdów, gwizdków, trąbek lub innych przyrządów na sprężone powietrze w stosunku 3:1; w przybliżeniu 3 sekundy dźwięku oraz 1 sekunda przerwy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Powtarzana trzykrotnie zapowiedź słowna:</w:t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Uwaga! Uwaga! Uwaga! ogłaszam alarm powietrzny dla ...............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Znak czerwony najlepiej w kształcie kwadratu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Dźwięk ciągły trwający 3 minuty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Powtarzana trzykrotnie zapowiedź słowna:</w:t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Uwaga! Uwaga! odwołuję alarm powietrzny</w:t>
            </w:r>
          </w:p>
        </w:tc>
      </w:tr>
      <w:tr w:rsidR="00545B53" w:rsidRPr="00545B53" w:rsidTr="00545B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Alarm o skażeniach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Przerywany modulowany dźwięk syreny</w:t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Sekwencja krótkich sygnałów wydawanych sygnałem dźwiękowym pojazdu lub innym podobnym urządzeniem lub też uderzenia metalem czy też innym przedmiotem w stosunku 1:1, w przybliżeniu 1 sekunda wydawania dźwięku oraz 1 sekunda przerwy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Powtarzana trzykrotnie zapowiedź słowna:</w:t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Uwaga! Uwaga! ogłaszam alarm o skażeniach .............(podać rodzaj skażenia) dla ...............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Znak czarny najlepiej w kształcie trójkąta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Dźwięk ciągły trwający 3 minuty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Powtarzana trzykrotnie zapowiedź słowna: </w:t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Uwaga! Uwaga! odwołuję alarm o skażeniach dla ..............</w:t>
            </w:r>
          </w:p>
        </w:tc>
      </w:tr>
    </w:tbl>
    <w:p w:rsidR="00545B53" w:rsidRPr="00545B53" w:rsidRDefault="00545B53" w:rsidP="00545B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45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lastRenderedPageBreak/>
        <w:t>KOMUNIKATY OSTRZEGAWCZE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1"/>
        <w:gridCol w:w="2194"/>
        <w:gridCol w:w="4294"/>
        <w:gridCol w:w="2194"/>
        <w:gridCol w:w="2795"/>
      </w:tblGrid>
      <w:tr w:rsidR="00545B53" w:rsidRPr="00545B53" w:rsidTr="00545B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KOMUNIKATU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OGŁOSZENIA KOMUNIKATU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ODWOŁANIA KOMUNIKATU</w:t>
            </w:r>
          </w:p>
        </w:tc>
      </w:tr>
      <w:tr w:rsidR="00545B53" w:rsidRPr="00545B53" w:rsidTr="00545B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AKUSTYCZNY SYSTEM ALARMOWY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ŚRODKÓW MASOWEGO PRZEKAZU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AKUSTYCZNY SYSTEM ALARMOWY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ŚRODKÓW MASOWEGO PRZEKAZU</w:t>
            </w:r>
          </w:p>
        </w:tc>
      </w:tr>
      <w:tr w:rsidR="00545B53" w:rsidRPr="00545B53" w:rsidTr="00545B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Uprzedzenie o zagrożeniu skażeniami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Powtarzana trzykrotnie zapowiedź słowna:</w:t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Uwaga! Uwaga! Osoby znajdująca się na terenie .......... około </w:t>
            </w:r>
            <w:proofErr w:type="spellStart"/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</w:t>
            </w:r>
            <w:proofErr w:type="spellEnd"/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.......... min .......... może nastąpić skażenie ................(podać rodzaj skażenia) w kierunku .................. (podać kierunek)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Powtarzana trzykrotnie zapowiedź słowna:</w:t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Uwaga! Uwaga! Odwołuję uprzedzenie o zagrożeniu .............. (rodzaj skażenia) dla ..................</w:t>
            </w:r>
          </w:p>
        </w:tc>
      </w:tr>
      <w:tr w:rsidR="00545B53" w:rsidRPr="00545B53" w:rsidTr="00545B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Uprzedzenie o zagrożeniu zakażeniami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Formę i treść komunikatu uprzedzenia o zagrożeniu zakażeniami ustalają organy Państwowej Inspekcji Sanitarnej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45B53" w:rsidRPr="00545B53" w:rsidTr="00545B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Uprzedzenie o klęskach żywiołowych i zagrożeniu środowiska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Powtarzana trzykrotnie zapowiedź słowna:</w:t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Informacja o zagrożeniu i sposobie postępowania mieszkańców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53" w:rsidRPr="00545B53" w:rsidRDefault="00545B53" w:rsidP="00545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Powtarzana trzykrotnie zapowiedź słowna:</w:t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45B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Uwaga! Uwaga! Odwołuję alarm o klęskach ........... dla ...................</w:t>
            </w:r>
          </w:p>
        </w:tc>
      </w:tr>
    </w:tbl>
    <w:p w:rsidR="00545B53" w:rsidRDefault="00545B53" w:rsidP="0054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Opracowano na podstawie Rozporządzenia Rady Ministrów z dnia 16 października 2006 r. w sprawie systemów wykrywania skażeń i właściwości organów w tych sprawach (Dz. U. Nr 191, poz.1415)</w:t>
      </w:r>
    </w:p>
    <w:p w:rsidR="00545B53" w:rsidRPr="00545B53" w:rsidRDefault="00545B53" w:rsidP="0054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5B53" w:rsidRPr="00545B53" w:rsidRDefault="00545B53" w:rsidP="00545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bookmarkStart w:id="0" w:name="_GoBack"/>
      <w:bookmarkEnd w:id="0"/>
      <w:r w:rsidRPr="00545B5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lastRenderedPageBreak/>
        <w:t>POSTĘPOWANIE PO OGŁOSZENIU SYGNAŁÓW ALARMOWYCH</w:t>
      </w:r>
    </w:p>
    <w:p w:rsidR="00545B53" w:rsidRPr="00545B53" w:rsidRDefault="00545B53" w:rsidP="00545B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Jednym z przedsięwzięć obrony cywilnej jest instalowanie systemów alarmowych, które mają ostrzegać ludność przed grożącym niebezpieczeństwem z powietrza oraz skażeniem promieniotwórczym i chemicznym w celu umożliwienia jej ukrycia się w przygotowanych budowlach lub pomieszczeniach ochronnych. Do ogłaszania (odwoływania) alarmów wykorzystuje się następujące urządzenia:</w:t>
      </w:r>
    </w:p>
    <w:p w:rsidR="00545B53" w:rsidRPr="00545B53" w:rsidRDefault="00545B53" w:rsidP="00545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systemy alarmowe miast,</w:t>
      </w:r>
    </w:p>
    <w:p w:rsidR="00545B53" w:rsidRPr="00545B53" w:rsidRDefault="00545B53" w:rsidP="00545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centralne oraz regionalne rozgłośnie Polskiego Radia i Ośrodki Telewizji Polskiej,</w:t>
      </w:r>
    </w:p>
    <w:p w:rsidR="00545B53" w:rsidRPr="00545B53" w:rsidRDefault="00545B53" w:rsidP="00545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radiowęzły radiofonii przewodowej,</w:t>
      </w:r>
    </w:p>
    <w:p w:rsidR="00545B53" w:rsidRPr="00545B53" w:rsidRDefault="00545B53" w:rsidP="00545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syreny nie włączone do miejskich systemów alarmowych (syreny zakładów pracy, straży pożarnej itd.)</w:t>
      </w:r>
    </w:p>
    <w:p w:rsidR="00545B53" w:rsidRPr="00545B53" w:rsidRDefault="00545B53" w:rsidP="0054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Sygnały alarmowe oraz sposób ich ogłaszania i odwoływania przedstawia tabela. Sygnały alarmowe przekazywane zastępczymi środkami alarmowymi (dzwony, syreny różne, gong, buczki itp.) ustala właściwy terenowo szef obrony cywilnej.</w:t>
      </w:r>
    </w:p>
    <w:p w:rsidR="00545B53" w:rsidRPr="00545B53" w:rsidRDefault="00545B53" w:rsidP="00545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45B5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PAMIĘTAJ!</w:t>
      </w:r>
      <w:r w:rsidRPr="00545B5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br/>
        <w:t>P0 USŁYSZENIU SYGNAŁU ALARMOWEGO NALEŻY DZIAŁAĆ SZYBKO, ALE ROZWAŻNIE I BEZ PANIKI.</w:t>
      </w:r>
    </w:p>
    <w:p w:rsidR="00545B53" w:rsidRPr="00545B53" w:rsidRDefault="00545B53" w:rsidP="0054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usłyszeniu sygnału alarmu powietrznego:</w:t>
      </w:r>
    </w:p>
    <w:p w:rsidR="00545B53" w:rsidRPr="00545B53" w:rsidRDefault="00545B53" w:rsidP="00545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znajdujące się w domu powinny: </w:t>
      </w:r>
    </w:p>
    <w:p w:rsidR="00545B53" w:rsidRPr="00545B53" w:rsidRDefault="00545B53" w:rsidP="00545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ubrać się;</w:t>
      </w:r>
    </w:p>
    <w:p w:rsidR="00545B53" w:rsidRPr="00545B53" w:rsidRDefault="00545B53" w:rsidP="00545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wyłączyć wszystkie urządzenia elektryczne i gazowe oraz wygasić ogień w piecu;</w:t>
      </w:r>
    </w:p>
    <w:p w:rsidR="00545B53" w:rsidRPr="00545B53" w:rsidRDefault="00545B53" w:rsidP="00545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zamknąć okna i zabezpieczyć mieszkanie;</w:t>
      </w:r>
    </w:p>
    <w:p w:rsidR="00545B53" w:rsidRPr="00545B53" w:rsidRDefault="00545B53" w:rsidP="00545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zabrać dokumenty osobiste, zapas żywności, indywidualne środki ochrony przed skażeniami, środki opatrunkowe oraz w miarę potrzeb i możliwości latarkę elektryczną, koc, odbiornik radiowy (na baterie) itp.;</w:t>
      </w:r>
    </w:p>
    <w:p w:rsidR="00545B53" w:rsidRPr="00545B53" w:rsidRDefault="00545B53" w:rsidP="00545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zawiadomić o alarmie sąsiadów (mogli nie usłyszeć sygnetu alarmowego);</w:t>
      </w:r>
    </w:p>
    <w:p w:rsidR="00545B53" w:rsidRPr="00545B53" w:rsidRDefault="00545B53" w:rsidP="00545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pospiesznie udać się do najbliższego schronu lub ukrycia. </w:t>
      </w:r>
    </w:p>
    <w:p w:rsidR="00545B53" w:rsidRPr="00545B53" w:rsidRDefault="00545B53" w:rsidP="00545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znajdujące się w zakładzie pracy, szkole lub miejscu publicznym powinny: </w:t>
      </w:r>
    </w:p>
    <w:p w:rsidR="00545B53" w:rsidRPr="00545B53" w:rsidRDefault="00545B53" w:rsidP="00545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przerwać pracę (wyłączyć maszyny i urządzenia), naukę, udział w imprezie, podróży; </w:t>
      </w:r>
    </w:p>
    <w:p w:rsidR="00545B53" w:rsidRPr="00545B53" w:rsidRDefault="00545B53" w:rsidP="00545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udać się do najbliższego schronu lub ukrycia;</w:t>
      </w:r>
    </w:p>
    <w:p w:rsidR="00545B53" w:rsidRPr="00545B53" w:rsidRDefault="00545B53" w:rsidP="00545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pomagać słabszym, chorym i ułomnym; </w:t>
      </w:r>
    </w:p>
    <w:p w:rsidR="00545B53" w:rsidRPr="00545B53" w:rsidRDefault="00545B53" w:rsidP="00545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podporządkować się ściśle poleceniom służb porządkowych obrony cywilnej.</w:t>
      </w:r>
    </w:p>
    <w:p w:rsidR="00545B53" w:rsidRPr="00545B53" w:rsidRDefault="00545B53" w:rsidP="00545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Prowadzący pojazdy mechaniczne lub konne powinni je zatrzymać. Pojazdy należy ustawić tak, aby nie blokowały ciągów komunikacyjnych i wejść do ukryć. Obsługa pojazdów i pasażerowie udają się do najbliższego ukrycia. Z pojazdów konnych należy wyprząść konie i uwiązać je za trwałymi osłonami.</w:t>
      </w:r>
    </w:p>
    <w:p w:rsidR="00545B53" w:rsidRPr="00545B53" w:rsidRDefault="00545B53" w:rsidP="00545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45B5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PAMIĘTAJ!</w:t>
      </w:r>
      <w:r w:rsidRPr="00545B5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br/>
        <w:t>JEŻELI NIE BĘDZIESZ MIAŁ MOŻLIWOŚCI UKRYCIA SIĘ W BUDOWLI OCHRONNEJ,</w:t>
      </w:r>
      <w:r w:rsidRPr="00545B5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br/>
        <w:t>UKRYJ SIĘ W ZAGŁĘBIENIU TERENU LUB ZA INNĄ TRWAŁĄ OSŁONĘ.</w:t>
      </w:r>
    </w:p>
    <w:p w:rsidR="00545B53" w:rsidRPr="00545B53" w:rsidRDefault="00545B53" w:rsidP="0054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usłyszeniu sygnału alarmu o skażeniach należy:</w:t>
      </w:r>
    </w:p>
    <w:p w:rsidR="00545B53" w:rsidRPr="00545B53" w:rsidRDefault="00545B53" w:rsidP="00545B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nałożyć indywidualne środki ochrony:</w:t>
      </w:r>
    </w:p>
    <w:p w:rsidR="00545B53" w:rsidRPr="00545B53" w:rsidRDefault="00545B53" w:rsidP="00545B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udać się do najbliższego ukrycia i przebywać w nim do chwili odwołania alarmu.</w:t>
      </w:r>
    </w:p>
    <w:p w:rsidR="00545B53" w:rsidRPr="00545B53" w:rsidRDefault="00545B53" w:rsidP="0054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usłyszeniu uprzedzenia o zagrożeniu skażeniami lub zakażeniami należy:</w:t>
      </w:r>
    </w:p>
    <w:p w:rsidR="00545B53" w:rsidRPr="00545B53" w:rsidRDefault="00545B53" w:rsidP="00545B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sprawdzić posiadane indywidualne środki;</w:t>
      </w:r>
    </w:p>
    <w:p w:rsidR="00545B53" w:rsidRPr="00545B53" w:rsidRDefault="00545B53" w:rsidP="00545B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sprawdzić zabezpieczenie posiadanych zapasów żywności, wody, paszy;</w:t>
      </w:r>
    </w:p>
    <w:p w:rsidR="00545B53" w:rsidRPr="00545B53" w:rsidRDefault="00545B53" w:rsidP="00545B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sprawdzić szczelność przygotowanych pomieszczeń dla ludzi i zwierząt;</w:t>
      </w:r>
    </w:p>
    <w:p w:rsidR="00545B53" w:rsidRPr="00545B53" w:rsidRDefault="00545B53" w:rsidP="00545B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nie ma innych zaleceń - udać się do pomieszczeń ochronnych (ukryć);</w:t>
      </w:r>
    </w:p>
    <w:p w:rsidR="00545B53" w:rsidRPr="00545B53" w:rsidRDefault="00545B53" w:rsidP="00545B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ogłaszanych zarządzeń oraz wykonywać polecenia organów obrony cywilnej.</w:t>
      </w:r>
    </w:p>
    <w:p w:rsidR="00545B53" w:rsidRPr="00545B53" w:rsidRDefault="00545B53" w:rsidP="0054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usłyszeniu sygnałów odwołania alarmu należy:</w:t>
      </w:r>
    </w:p>
    <w:p w:rsidR="00545B53" w:rsidRPr="00545B53" w:rsidRDefault="00545B53" w:rsidP="00545B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5B53">
        <w:rPr>
          <w:rFonts w:ascii="Times New Roman" w:eastAsia="Times New Roman" w:hAnsi="Times New Roman" w:cs="Times New Roman"/>
          <w:sz w:val="24"/>
          <w:szCs w:val="24"/>
          <w:lang w:eastAsia="pl-PL"/>
        </w:rPr>
        <w:t>opuścić schron (ukrycie).</w:t>
      </w:r>
    </w:p>
    <w:p w:rsidR="00E21201" w:rsidRDefault="00E21201"/>
    <w:sectPr w:rsidR="00E21201" w:rsidSect="00545B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E7E08"/>
    <w:multiLevelType w:val="multilevel"/>
    <w:tmpl w:val="9DDC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21587"/>
    <w:multiLevelType w:val="multilevel"/>
    <w:tmpl w:val="3D46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7665F"/>
    <w:multiLevelType w:val="multilevel"/>
    <w:tmpl w:val="1BD2A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D08B7"/>
    <w:multiLevelType w:val="multilevel"/>
    <w:tmpl w:val="EC44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229D5"/>
    <w:multiLevelType w:val="multilevel"/>
    <w:tmpl w:val="1656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53"/>
    <w:rsid w:val="00545B53"/>
    <w:rsid w:val="00E2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80EB"/>
  <w15:chartTrackingRefBased/>
  <w15:docId w15:val="{92E65A7E-FEC3-4A0F-8512-CC5AEC7B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798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Godula</dc:creator>
  <cp:keywords/>
  <dc:description/>
  <cp:lastModifiedBy>Arkadiusz Godula</cp:lastModifiedBy>
  <cp:revision>1</cp:revision>
  <dcterms:created xsi:type="dcterms:W3CDTF">2019-09-19T09:59:00Z</dcterms:created>
  <dcterms:modified xsi:type="dcterms:W3CDTF">2019-09-19T10:09:00Z</dcterms:modified>
</cp:coreProperties>
</file>