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0EC4" w:rsidRPr="007B0C41" w:rsidRDefault="00210EC4" w:rsidP="00210EC4">
      <w:pPr>
        <w:pStyle w:val="Tekstpodstawowy"/>
        <w:tabs>
          <w:tab w:val="left" w:pos="426"/>
        </w:tabs>
        <w:suppressAutoHyphens/>
        <w:jc w:val="right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  <w:r w:rsidRPr="007B0C41">
        <w:rPr>
          <w:rFonts w:asciiTheme="minorHAnsi" w:hAnsiTheme="minorHAnsi" w:cstheme="minorHAnsi"/>
          <w:sz w:val="20"/>
          <w:szCs w:val="20"/>
        </w:rPr>
        <w:t>Załącznik nr 1</w:t>
      </w:r>
    </w:p>
    <w:p w:rsidR="00210EC4" w:rsidRPr="007B0C41" w:rsidRDefault="00210EC4" w:rsidP="00210EC4">
      <w:pPr>
        <w:pStyle w:val="Tekstpodstawowy"/>
        <w:tabs>
          <w:tab w:val="left" w:pos="426"/>
        </w:tabs>
        <w:suppressAutoHyphens/>
        <w:jc w:val="right"/>
        <w:rPr>
          <w:rFonts w:asciiTheme="minorHAnsi" w:hAnsiTheme="minorHAnsi" w:cstheme="minorHAnsi"/>
          <w:sz w:val="20"/>
          <w:szCs w:val="20"/>
        </w:rPr>
      </w:pPr>
      <w:r w:rsidRPr="007B0C41">
        <w:rPr>
          <w:rFonts w:asciiTheme="minorHAnsi" w:hAnsiTheme="minorHAnsi" w:cstheme="minorHAnsi"/>
          <w:sz w:val="20"/>
          <w:szCs w:val="20"/>
        </w:rPr>
        <w:t>do Ogłoszenia XVII edycji</w:t>
      </w:r>
    </w:p>
    <w:p w:rsidR="00210EC4" w:rsidRPr="007B0C41" w:rsidRDefault="00210EC4" w:rsidP="00210EC4">
      <w:pPr>
        <w:pStyle w:val="Tekstpodstawowy"/>
        <w:tabs>
          <w:tab w:val="left" w:pos="426"/>
        </w:tabs>
        <w:suppressAutoHyphens/>
        <w:jc w:val="right"/>
        <w:rPr>
          <w:rFonts w:asciiTheme="minorHAnsi" w:hAnsiTheme="minorHAnsi" w:cstheme="minorHAnsi"/>
          <w:sz w:val="20"/>
          <w:szCs w:val="20"/>
        </w:rPr>
      </w:pPr>
      <w:r w:rsidRPr="007B0C41">
        <w:rPr>
          <w:rFonts w:asciiTheme="minorHAnsi" w:hAnsiTheme="minorHAnsi" w:cstheme="minorHAnsi"/>
          <w:sz w:val="20"/>
          <w:szCs w:val="20"/>
        </w:rPr>
        <w:t>Ogólnopolskiego Konkursu</w:t>
      </w:r>
    </w:p>
    <w:p w:rsidR="00210EC4" w:rsidRPr="007B0C41" w:rsidRDefault="00210EC4" w:rsidP="00210EC4">
      <w:pPr>
        <w:pStyle w:val="Tekstpodstawowy"/>
        <w:tabs>
          <w:tab w:val="left" w:pos="426"/>
        </w:tabs>
        <w:suppressAutoHyphens/>
        <w:jc w:val="right"/>
        <w:rPr>
          <w:rFonts w:asciiTheme="minorHAnsi" w:hAnsiTheme="minorHAnsi" w:cstheme="minorHAnsi"/>
          <w:sz w:val="20"/>
          <w:szCs w:val="20"/>
        </w:rPr>
      </w:pPr>
      <w:r w:rsidRPr="007B0C41">
        <w:rPr>
          <w:rFonts w:asciiTheme="minorHAnsi" w:hAnsiTheme="minorHAnsi" w:cstheme="minorHAnsi"/>
          <w:sz w:val="20"/>
          <w:szCs w:val="20"/>
        </w:rPr>
        <w:t>Sztuka Osób Niepełnosprawnych</w:t>
      </w:r>
    </w:p>
    <w:p w:rsidR="001F169D" w:rsidRDefault="001F169D" w:rsidP="009F5F14">
      <w:pPr>
        <w:pStyle w:val="Default"/>
        <w:jc w:val="center"/>
        <w:rPr>
          <w:b/>
          <w:bCs/>
          <w:color w:val="auto"/>
        </w:rPr>
      </w:pPr>
    </w:p>
    <w:p w:rsidR="009F5F14" w:rsidRPr="0044278F" w:rsidRDefault="009F5F14" w:rsidP="009F5F14">
      <w:pPr>
        <w:pStyle w:val="Default"/>
        <w:jc w:val="center"/>
        <w:rPr>
          <w:color w:val="auto"/>
        </w:rPr>
      </w:pPr>
      <w:r w:rsidRPr="0044278F">
        <w:rPr>
          <w:b/>
          <w:bCs/>
          <w:color w:val="auto"/>
        </w:rPr>
        <w:t>Regulamin</w:t>
      </w:r>
    </w:p>
    <w:p w:rsidR="009F5F14" w:rsidRPr="0044278F" w:rsidRDefault="009F5F14" w:rsidP="009F5F14">
      <w:pPr>
        <w:pStyle w:val="Default"/>
        <w:jc w:val="center"/>
        <w:rPr>
          <w:color w:val="auto"/>
        </w:rPr>
      </w:pPr>
      <w:r w:rsidRPr="0044278F">
        <w:rPr>
          <w:b/>
          <w:bCs/>
          <w:color w:val="auto"/>
        </w:rPr>
        <w:t>Ogólnopolskiego Konkursu Plastycznego</w:t>
      </w:r>
    </w:p>
    <w:p w:rsidR="009F5F14" w:rsidRPr="0044278F" w:rsidRDefault="009F5F14" w:rsidP="009F5F14">
      <w:pPr>
        <w:pStyle w:val="Default"/>
        <w:jc w:val="center"/>
        <w:rPr>
          <w:color w:val="auto"/>
        </w:rPr>
      </w:pPr>
      <w:r w:rsidRPr="0044278F">
        <w:rPr>
          <w:b/>
          <w:bCs/>
          <w:color w:val="auto"/>
        </w:rPr>
        <w:t>dla uczestników warsztatów terapii zajęciowej, niepełnosprawnych uczestników środowiskowych domów samopomocy oraz niepełnosprawnych mieszkańców domów pomocy społecznej</w:t>
      </w:r>
    </w:p>
    <w:p w:rsidR="009F5F14" w:rsidRPr="0044278F" w:rsidRDefault="009F5F14" w:rsidP="009F5F14">
      <w:pPr>
        <w:pStyle w:val="Default"/>
        <w:jc w:val="center"/>
        <w:rPr>
          <w:b/>
          <w:bCs/>
          <w:color w:val="auto"/>
        </w:rPr>
      </w:pPr>
      <w:r w:rsidRPr="0044278F">
        <w:rPr>
          <w:b/>
          <w:bCs/>
          <w:color w:val="auto"/>
        </w:rPr>
        <w:t>„SZTUKA OSÓB NIEPEŁNOSPRAWNYCH”</w:t>
      </w:r>
    </w:p>
    <w:p w:rsidR="009F5F14" w:rsidRPr="0044278F" w:rsidRDefault="009F5F14" w:rsidP="009F5F14">
      <w:pPr>
        <w:pStyle w:val="Default"/>
        <w:jc w:val="center"/>
        <w:rPr>
          <w:color w:val="auto"/>
        </w:rPr>
      </w:pPr>
    </w:p>
    <w:p w:rsidR="009F5F14" w:rsidRPr="0044278F" w:rsidRDefault="009F5F14" w:rsidP="009F5F14">
      <w:pPr>
        <w:pStyle w:val="Default"/>
        <w:jc w:val="center"/>
        <w:rPr>
          <w:color w:val="auto"/>
        </w:rPr>
      </w:pPr>
      <w:r w:rsidRPr="0044278F">
        <w:rPr>
          <w:b/>
          <w:bCs/>
          <w:color w:val="auto"/>
        </w:rPr>
        <w:t>§ 1</w:t>
      </w:r>
    </w:p>
    <w:p w:rsidR="009F5F14" w:rsidRPr="0044278F" w:rsidRDefault="009F5F14" w:rsidP="009F5F14">
      <w:pPr>
        <w:pStyle w:val="Default"/>
        <w:rPr>
          <w:color w:val="auto"/>
        </w:rPr>
      </w:pPr>
      <w:r w:rsidRPr="0044278F">
        <w:rPr>
          <w:b/>
          <w:bCs/>
          <w:color w:val="auto"/>
        </w:rPr>
        <w:t xml:space="preserve">Organizator Konkursu </w:t>
      </w:r>
    </w:p>
    <w:p w:rsidR="009F5F14" w:rsidRPr="0044278F" w:rsidRDefault="009F5F14" w:rsidP="009F5F14">
      <w:pPr>
        <w:pStyle w:val="Default"/>
        <w:rPr>
          <w:color w:val="auto"/>
        </w:rPr>
      </w:pPr>
      <w:r w:rsidRPr="0044278F">
        <w:rPr>
          <w:color w:val="auto"/>
        </w:rPr>
        <w:t xml:space="preserve">Państwowy Fundusz Rehabilitacji Osób Niepełnosprawnych. </w:t>
      </w:r>
    </w:p>
    <w:p w:rsidR="009F5F14" w:rsidRPr="0044278F" w:rsidRDefault="009F5F14" w:rsidP="009F5F14">
      <w:pPr>
        <w:pStyle w:val="Default"/>
        <w:rPr>
          <w:color w:val="auto"/>
        </w:rPr>
      </w:pPr>
    </w:p>
    <w:p w:rsidR="009F5F14" w:rsidRPr="0044278F" w:rsidRDefault="009F5F14" w:rsidP="009F5F14">
      <w:pPr>
        <w:pStyle w:val="Default"/>
        <w:jc w:val="center"/>
        <w:rPr>
          <w:color w:val="auto"/>
        </w:rPr>
      </w:pPr>
      <w:r w:rsidRPr="0044278F">
        <w:rPr>
          <w:b/>
          <w:bCs/>
          <w:color w:val="auto"/>
        </w:rPr>
        <w:t>§ 2</w:t>
      </w:r>
    </w:p>
    <w:p w:rsidR="009F5F14" w:rsidRPr="0044278F" w:rsidRDefault="009F5F14" w:rsidP="009F5F14">
      <w:pPr>
        <w:pStyle w:val="Default"/>
        <w:jc w:val="both"/>
        <w:rPr>
          <w:color w:val="auto"/>
        </w:rPr>
      </w:pPr>
      <w:r w:rsidRPr="0044278F">
        <w:rPr>
          <w:b/>
          <w:bCs/>
          <w:color w:val="auto"/>
        </w:rPr>
        <w:t xml:space="preserve">Cel Konkursu </w:t>
      </w:r>
    </w:p>
    <w:p w:rsidR="009F5F14" w:rsidRPr="0044278F" w:rsidRDefault="009F5F14" w:rsidP="009F5F14">
      <w:pPr>
        <w:pStyle w:val="Default"/>
        <w:jc w:val="both"/>
        <w:rPr>
          <w:color w:val="auto"/>
        </w:rPr>
      </w:pPr>
      <w:r w:rsidRPr="0044278F">
        <w:rPr>
          <w:color w:val="auto"/>
        </w:rPr>
        <w:t>Celem Konkursu jest popularyzacja szeroko rozumianej idei integracji poprzez promowanie</w:t>
      </w:r>
      <w:r w:rsidRPr="0044278F">
        <w:rPr>
          <w:color w:val="auto"/>
        </w:rPr>
        <w:br/>
        <w:t xml:space="preserve">i nagradzanie twórczości artystycznej osób niepełnosprawnych. </w:t>
      </w:r>
    </w:p>
    <w:p w:rsidR="009F5F14" w:rsidRPr="0044278F" w:rsidRDefault="009F5F14" w:rsidP="009F5F14">
      <w:pPr>
        <w:pStyle w:val="Default"/>
        <w:rPr>
          <w:color w:val="auto"/>
        </w:rPr>
      </w:pPr>
    </w:p>
    <w:p w:rsidR="009F5F14" w:rsidRPr="0044278F" w:rsidRDefault="009F5F14" w:rsidP="009F5F14">
      <w:pPr>
        <w:pStyle w:val="Default"/>
        <w:jc w:val="center"/>
        <w:rPr>
          <w:color w:val="auto"/>
        </w:rPr>
      </w:pPr>
      <w:r w:rsidRPr="0044278F">
        <w:rPr>
          <w:b/>
          <w:bCs/>
          <w:color w:val="auto"/>
        </w:rPr>
        <w:t>§ 3</w:t>
      </w:r>
    </w:p>
    <w:p w:rsidR="009F5F14" w:rsidRPr="0044278F" w:rsidRDefault="009F5F14" w:rsidP="009F5F14">
      <w:pPr>
        <w:pStyle w:val="Default"/>
        <w:rPr>
          <w:color w:val="auto"/>
        </w:rPr>
      </w:pPr>
      <w:r w:rsidRPr="0044278F">
        <w:rPr>
          <w:b/>
          <w:bCs/>
          <w:color w:val="auto"/>
        </w:rPr>
        <w:t xml:space="preserve">Ogłoszenie Konkursu </w:t>
      </w:r>
    </w:p>
    <w:p w:rsidR="009F5F14" w:rsidRPr="0044278F" w:rsidRDefault="00F7203B" w:rsidP="001F169D">
      <w:pPr>
        <w:pStyle w:val="Default"/>
        <w:numPr>
          <w:ilvl w:val="0"/>
          <w:numId w:val="22"/>
        </w:numPr>
        <w:ind w:left="426" w:hanging="426"/>
        <w:jc w:val="both"/>
        <w:rPr>
          <w:color w:val="auto"/>
        </w:rPr>
      </w:pPr>
      <w:r>
        <w:rPr>
          <w:color w:val="auto"/>
        </w:rPr>
        <w:t>O</w:t>
      </w:r>
      <w:r w:rsidR="009F5F14" w:rsidRPr="0044278F">
        <w:rPr>
          <w:color w:val="auto"/>
        </w:rPr>
        <w:t xml:space="preserve">rganizator Konkursu ogłasza Konkurs poprzez publikację ogłoszenia na witrynie internetowej www.pfron.org.pl. </w:t>
      </w:r>
    </w:p>
    <w:p w:rsidR="009F5F14" w:rsidRPr="0044278F" w:rsidRDefault="009F5F14" w:rsidP="001F169D">
      <w:pPr>
        <w:pStyle w:val="Default"/>
        <w:numPr>
          <w:ilvl w:val="0"/>
          <w:numId w:val="22"/>
        </w:numPr>
        <w:ind w:left="426" w:hanging="426"/>
        <w:jc w:val="both"/>
        <w:rPr>
          <w:color w:val="auto"/>
        </w:rPr>
      </w:pPr>
      <w:r w:rsidRPr="0044278F">
        <w:rPr>
          <w:color w:val="auto"/>
        </w:rPr>
        <w:t xml:space="preserve">Ogłoszenie o Konkursie, o którym mowa w ust. 1 zawiera w szczególności: </w:t>
      </w:r>
    </w:p>
    <w:p w:rsidR="009F5F14" w:rsidRPr="0044278F" w:rsidRDefault="009F5F14" w:rsidP="001F169D">
      <w:pPr>
        <w:pStyle w:val="Default"/>
        <w:tabs>
          <w:tab w:val="left" w:pos="709"/>
        </w:tabs>
        <w:ind w:left="426"/>
        <w:jc w:val="both"/>
        <w:rPr>
          <w:color w:val="auto"/>
        </w:rPr>
      </w:pPr>
      <w:r w:rsidRPr="0044278F">
        <w:rPr>
          <w:color w:val="auto"/>
        </w:rPr>
        <w:t>1)</w:t>
      </w:r>
      <w:r w:rsidR="001F169D">
        <w:rPr>
          <w:color w:val="auto"/>
        </w:rPr>
        <w:tab/>
      </w:r>
      <w:r w:rsidRPr="0044278F">
        <w:rPr>
          <w:color w:val="auto"/>
        </w:rPr>
        <w:t xml:space="preserve">tytuł danej edycji Konkursu, </w:t>
      </w:r>
    </w:p>
    <w:p w:rsidR="009F5F14" w:rsidRPr="0044278F" w:rsidRDefault="009F5F14" w:rsidP="00F7203B">
      <w:pPr>
        <w:pStyle w:val="Default"/>
        <w:ind w:left="426"/>
        <w:jc w:val="both"/>
        <w:rPr>
          <w:color w:val="auto"/>
        </w:rPr>
      </w:pPr>
      <w:r w:rsidRPr="0044278F">
        <w:rPr>
          <w:color w:val="auto"/>
        </w:rPr>
        <w:t>2)</w:t>
      </w:r>
      <w:r w:rsidR="001F169D">
        <w:rPr>
          <w:color w:val="auto"/>
        </w:rPr>
        <w:tab/>
      </w:r>
      <w:r w:rsidRPr="0044278F">
        <w:rPr>
          <w:color w:val="auto"/>
        </w:rPr>
        <w:t xml:space="preserve">termin składania prac konkursowych, </w:t>
      </w:r>
    </w:p>
    <w:p w:rsidR="009F5F14" w:rsidRPr="0044278F" w:rsidRDefault="009F5F14" w:rsidP="00F7203B">
      <w:pPr>
        <w:pStyle w:val="Default"/>
        <w:ind w:left="426"/>
        <w:jc w:val="both"/>
        <w:rPr>
          <w:color w:val="auto"/>
        </w:rPr>
      </w:pPr>
      <w:r w:rsidRPr="0044278F">
        <w:rPr>
          <w:color w:val="auto"/>
        </w:rPr>
        <w:t>3)</w:t>
      </w:r>
      <w:r w:rsidR="001F169D">
        <w:rPr>
          <w:color w:val="auto"/>
        </w:rPr>
        <w:tab/>
      </w:r>
      <w:r w:rsidRPr="0044278F">
        <w:rPr>
          <w:color w:val="auto"/>
        </w:rPr>
        <w:t xml:space="preserve">miejsce nadsyłania prac, </w:t>
      </w:r>
    </w:p>
    <w:p w:rsidR="009F5F14" w:rsidRPr="0044278F" w:rsidRDefault="009F5F14" w:rsidP="00F7203B">
      <w:pPr>
        <w:pStyle w:val="Default"/>
        <w:ind w:left="426"/>
        <w:jc w:val="both"/>
        <w:rPr>
          <w:color w:val="auto"/>
        </w:rPr>
      </w:pPr>
      <w:r w:rsidRPr="0044278F">
        <w:rPr>
          <w:color w:val="auto"/>
        </w:rPr>
        <w:t>4)</w:t>
      </w:r>
      <w:r w:rsidR="001F169D">
        <w:rPr>
          <w:color w:val="auto"/>
        </w:rPr>
        <w:tab/>
      </w:r>
      <w:r w:rsidRPr="0044278F">
        <w:rPr>
          <w:color w:val="auto"/>
        </w:rPr>
        <w:t xml:space="preserve">miejsce i termin odbioru prac nienagrodzonych i niewyróżnionych, </w:t>
      </w:r>
    </w:p>
    <w:p w:rsidR="009F5F14" w:rsidRPr="0044278F" w:rsidRDefault="009F5F14" w:rsidP="00F7203B">
      <w:pPr>
        <w:pStyle w:val="Default"/>
        <w:ind w:left="426"/>
        <w:jc w:val="both"/>
        <w:rPr>
          <w:color w:val="auto"/>
        </w:rPr>
      </w:pPr>
      <w:r w:rsidRPr="0044278F">
        <w:rPr>
          <w:color w:val="auto"/>
        </w:rPr>
        <w:t>5)</w:t>
      </w:r>
      <w:r w:rsidR="001F169D">
        <w:rPr>
          <w:color w:val="auto"/>
        </w:rPr>
        <w:tab/>
      </w:r>
      <w:r w:rsidRPr="0044278F">
        <w:rPr>
          <w:color w:val="auto"/>
        </w:rPr>
        <w:t xml:space="preserve">informację o przewidywanym terminie finału Konkursu. </w:t>
      </w:r>
    </w:p>
    <w:p w:rsidR="009F5F14" w:rsidRPr="0044278F" w:rsidRDefault="009F5F14" w:rsidP="009F5F14">
      <w:pPr>
        <w:pStyle w:val="Default"/>
        <w:rPr>
          <w:color w:val="auto"/>
        </w:rPr>
      </w:pPr>
    </w:p>
    <w:p w:rsidR="009F5F14" w:rsidRPr="0044278F" w:rsidRDefault="009F5F14" w:rsidP="009F5F14">
      <w:pPr>
        <w:pStyle w:val="Default"/>
        <w:jc w:val="center"/>
        <w:rPr>
          <w:color w:val="auto"/>
        </w:rPr>
      </w:pPr>
      <w:r w:rsidRPr="0044278F">
        <w:rPr>
          <w:b/>
          <w:bCs/>
          <w:color w:val="auto"/>
        </w:rPr>
        <w:t>§ 4</w:t>
      </w:r>
    </w:p>
    <w:p w:rsidR="009F5F14" w:rsidRPr="0044278F" w:rsidRDefault="009F5F14" w:rsidP="009F5F14">
      <w:pPr>
        <w:pStyle w:val="Default"/>
        <w:rPr>
          <w:color w:val="auto"/>
        </w:rPr>
      </w:pPr>
      <w:r w:rsidRPr="0044278F">
        <w:rPr>
          <w:b/>
          <w:bCs/>
          <w:color w:val="auto"/>
        </w:rPr>
        <w:t xml:space="preserve">Uczestnicy Konkursu </w:t>
      </w:r>
    </w:p>
    <w:p w:rsidR="009F5F14" w:rsidRPr="0044278F" w:rsidRDefault="009F5F14" w:rsidP="001F169D">
      <w:pPr>
        <w:pStyle w:val="Default"/>
        <w:numPr>
          <w:ilvl w:val="0"/>
          <w:numId w:val="24"/>
        </w:numPr>
        <w:ind w:left="426" w:hanging="426"/>
        <w:rPr>
          <w:color w:val="auto"/>
        </w:rPr>
      </w:pPr>
      <w:r w:rsidRPr="0044278F">
        <w:rPr>
          <w:color w:val="auto"/>
        </w:rPr>
        <w:t xml:space="preserve">Do Konkursu mogą być zgłaszane prace artystyczne osób niepełnosprawnych: </w:t>
      </w:r>
    </w:p>
    <w:p w:rsidR="009F5F14" w:rsidRPr="0044278F" w:rsidRDefault="009F5F14" w:rsidP="001F169D">
      <w:pPr>
        <w:pStyle w:val="Default"/>
        <w:ind w:left="709" w:hanging="283"/>
        <w:rPr>
          <w:color w:val="auto"/>
        </w:rPr>
      </w:pPr>
      <w:r w:rsidRPr="0044278F">
        <w:rPr>
          <w:color w:val="auto"/>
        </w:rPr>
        <w:t>1)</w:t>
      </w:r>
      <w:r w:rsidR="001F169D">
        <w:rPr>
          <w:color w:val="auto"/>
        </w:rPr>
        <w:tab/>
      </w:r>
      <w:r w:rsidRPr="0044278F">
        <w:rPr>
          <w:color w:val="auto"/>
        </w:rPr>
        <w:t xml:space="preserve">uczestników warsztatów terapii zajęciowej, </w:t>
      </w:r>
    </w:p>
    <w:p w:rsidR="009F5F14" w:rsidRPr="0044278F" w:rsidRDefault="009F5F14" w:rsidP="001F169D">
      <w:pPr>
        <w:pStyle w:val="Default"/>
        <w:ind w:left="709" w:hanging="283"/>
        <w:rPr>
          <w:color w:val="auto"/>
        </w:rPr>
      </w:pPr>
      <w:r w:rsidRPr="0044278F">
        <w:rPr>
          <w:color w:val="auto"/>
        </w:rPr>
        <w:t>2)</w:t>
      </w:r>
      <w:r w:rsidR="001F169D">
        <w:rPr>
          <w:color w:val="auto"/>
        </w:rPr>
        <w:tab/>
      </w:r>
      <w:r w:rsidRPr="0044278F">
        <w:rPr>
          <w:color w:val="auto"/>
        </w:rPr>
        <w:t xml:space="preserve">uczestników środowiskowych domów samopomocy, </w:t>
      </w:r>
    </w:p>
    <w:p w:rsidR="009F5F14" w:rsidRPr="0044278F" w:rsidRDefault="009F5F14" w:rsidP="001F169D">
      <w:pPr>
        <w:pStyle w:val="Default"/>
        <w:ind w:left="709" w:hanging="283"/>
        <w:rPr>
          <w:color w:val="auto"/>
        </w:rPr>
      </w:pPr>
      <w:r w:rsidRPr="0044278F">
        <w:rPr>
          <w:color w:val="auto"/>
        </w:rPr>
        <w:t>3)</w:t>
      </w:r>
      <w:r w:rsidR="001F169D">
        <w:rPr>
          <w:color w:val="auto"/>
        </w:rPr>
        <w:tab/>
      </w:r>
      <w:r w:rsidRPr="0044278F">
        <w:rPr>
          <w:color w:val="auto"/>
        </w:rPr>
        <w:t xml:space="preserve">mieszkańców domów pomocy społecznej. </w:t>
      </w:r>
    </w:p>
    <w:p w:rsidR="009F5F14" w:rsidRPr="0044278F" w:rsidRDefault="009F5F14" w:rsidP="001F169D">
      <w:pPr>
        <w:pStyle w:val="Default"/>
        <w:numPr>
          <w:ilvl w:val="0"/>
          <w:numId w:val="24"/>
        </w:numPr>
        <w:ind w:left="426" w:hanging="426"/>
        <w:rPr>
          <w:color w:val="auto"/>
        </w:rPr>
      </w:pPr>
      <w:r w:rsidRPr="0044278F">
        <w:rPr>
          <w:color w:val="auto"/>
        </w:rPr>
        <w:t xml:space="preserve">Prace do Konkursu zgłaszają placówki, wymienione w ust. 1. </w:t>
      </w:r>
    </w:p>
    <w:p w:rsidR="009F5F14" w:rsidRPr="0044278F" w:rsidRDefault="009F5F14" w:rsidP="009F5F14">
      <w:pPr>
        <w:pStyle w:val="Default"/>
        <w:rPr>
          <w:color w:val="auto"/>
        </w:rPr>
      </w:pPr>
    </w:p>
    <w:p w:rsidR="009F5F14" w:rsidRPr="0044278F" w:rsidRDefault="009F5F14" w:rsidP="009F5F14">
      <w:pPr>
        <w:pStyle w:val="Default"/>
        <w:jc w:val="center"/>
        <w:rPr>
          <w:color w:val="auto"/>
        </w:rPr>
      </w:pPr>
      <w:r w:rsidRPr="0044278F">
        <w:rPr>
          <w:b/>
          <w:bCs/>
          <w:color w:val="auto"/>
        </w:rPr>
        <w:t>§ 5</w:t>
      </w:r>
    </w:p>
    <w:p w:rsidR="009F5F14" w:rsidRPr="0044278F" w:rsidRDefault="009F5F14" w:rsidP="009F5F14">
      <w:pPr>
        <w:pStyle w:val="Default"/>
        <w:jc w:val="both"/>
        <w:rPr>
          <w:color w:val="auto"/>
        </w:rPr>
      </w:pPr>
      <w:r w:rsidRPr="0044278F">
        <w:rPr>
          <w:b/>
          <w:bCs/>
          <w:color w:val="auto"/>
        </w:rPr>
        <w:t xml:space="preserve">Prace konkursowe </w:t>
      </w:r>
    </w:p>
    <w:p w:rsidR="009F5F14" w:rsidRPr="0044278F" w:rsidRDefault="009F5F14" w:rsidP="001F169D">
      <w:pPr>
        <w:pStyle w:val="Default"/>
        <w:numPr>
          <w:ilvl w:val="0"/>
          <w:numId w:val="25"/>
        </w:numPr>
        <w:tabs>
          <w:tab w:val="left" w:pos="709"/>
        </w:tabs>
        <w:ind w:left="426" w:hanging="426"/>
        <w:jc w:val="both"/>
        <w:rPr>
          <w:color w:val="auto"/>
        </w:rPr>
      </w:pPr>
      <w:r w:rsidRPr="0044278F">
        <w:rPr>
          <w:color w:val="auto"/>
        </w:rPr>
        <w:t xml:space="preserve">Do Konkursu można zgłaszać prace w następujących kategoriach: </w:t>
      </w:r>
    </w:p>
    <w:p w:rsidR="009F5F14" w:rsidRPr="0044278F" w:rsidRDefault="009F5F14" w:rsidP="00F7203B">
      <w:pPr>
        <w:pStyle w:val="Default"/>
        <w:ind w:left="426"/>
        <w:jc w:val="both"/>
        <w:rPr>
          <w:color w:val="auto"/>
        </w:rPr>
      </w:pPr>
      <w:r w:rsidRPr="0044278F">
        <w:rPr>
          <w:color w:val="auto"/>
        </w:rPr>
        <w:t>1)</w:t>
      </w:r>
      <w:r w:rsidR="001F169D">
        <w:rPr>
          <w:color w:val="auto"/>
        </w:rPr>
        <w:tab/>
      </w:r>
      <w:r w:rsidRPr="0044278F">
        <w:rPr>
          <w:color w:val="auto"/>
        </w:rPr>
        <w:t xml:space="preserve">malarstwo i witraż, </w:t>
      </w:r>
    </w:p>
    <w:p w:rsidR="009F5F14" w:rsidRPr="0044278F" w:rsidRDefault="009F5F14" w:rsidP="00F7203B">
      <w:pPr>
        <w:pStyle w:val="Default"/>
        <w:ind w:left="426"/>
        <w:jc w:val="both"/>
        <w:rPr>
          <w:color w:val="auto"/>
        </w:rPr>
      </w:pPr>
      <w:r w:rsidRPr="0044278F">
        <w:rPr>
          <w:color w:val="auto"/>
        </w:rPr>
        <w:t>2)</w:t>
      </w:r>
      <w:r w:rsidR="001F169D">
        <w:rPr>
          <w:color w:val="auto"/>
        </w:rPr>
        <w:tab/>
      </w:r>
      <w:r w:rsidRPr="0044278F">
        <w:rPr>
          <w:color w:val="auto"/>
        </w:rPr>
        <w:t xml:space="preserve">rysunek i grafika, </w:t>
      </w:r>
    </w:p>
    <w:p w:rsidR="009F5F14" w:rsidRPr="0044278F" w:rsidRDefault="009F5F14" w:rsidP="00F7203B">
      <w:pPr>
        <w:pStyle w:val="Default"/>
        <w:ind w:left="426"/>
        <w:jc w:val="both"/>
        <w:rPr>
          <w:color w:val="auto"/>
        </w:rPr>
      </w:pPr>
      <w:r w:rsidRPr="0044278F">
        <w:rPr>
          <w:color w:val="auto"/>
        </w:rPr>
        <w:t>3)</w:t>
      </w:r>
      <w:r w:rsidR="001F169D">
        <w:rPr>
          <w:color w:val="auto"/>
        </w:rPr>
        <w:tab/>
      </w:r>
      <w:r w:rsidRPr="0044278F">
        <w:rPr>
          <w:color w:val="auto"/>
        </w:rPr>
        <w:t xml:space="preserve">rzeźba kameralna i płaskorzeźba, </w:t>
      </w:r>
    </w:p>
    <w:p w:rsidR="009F5F14" w:rsidRPr="0044278F" w:rsidRDefault="009F5F14" w:rsidP="00F7203B">
      <w:pPr>
        <w:pStyle w:val="Default"/>
        <w:ind w:left="426"/>
        <w:jc w:val="both"/>
        <w:rPr>
          <w:color w:val="auto"/>
        </w:rPr>
      </w:pPr>
      <w:r w:rsidRPr="0044278F">
        <w:rPr>
          <w:color w:val="auto"/>
        </w:rPr>
        <w:t>4)</w:t>
      </w:r>
      <w:r w:rsidR="001F169D">
        <w:rPr>
          <w:color w:val="auto"/>
        </w:rPr>
        <w:tab/>
      </w:r>
      <w:r w:rsidRPr="0044278F">
        <w:rPr>
          <w:color w:val="auto"/>
        </w:rPr>
        <w:t xml:space="preserve">tkanina i aplikacja, </w:t>
      </w:r>
    </w:p>
    <w:p w:rsidR="009F5F14" w:rsidRPr="0044278F" w:rsidRDefault="009F5F14" w:rsidP="00F7203B">
      <w:pPr>
        <w:pStyle w:val="Default"/>
        <w:ind w:left="426"/>
        <w:jc w:val="both"/>
        <w:rPr>
          <w:color w:val="auto"/>
        </w:rPr>
      </w:pPr>
      <w:r w:rsidRPr="0044278F">
        <w:rPr>
          <w:color w:val="auto"/>
        </w:rPr>
        <w:t>5)</w:t>
      </w:r>
      <w:r w:rsidR="001F169D">
        <w:rPr>
          <w:color w:val="auto"/>
        </w:rPr>
        <w:tab/>
      </w:r>
      <w:r w:rsidRPr="0044278F">
        <w:rPr>
          <w:color w:val="auto"/>
        </w:rPr>
        <w:t xml:space="preserve">fotografia. </w:t>
      </w:r>
    </w:p>
    <w:p w:rsidR="009F5F14" w:rsidRPr="0044278F" w:rsidRDefault="009F5F14" w:rsidP="001F169D">
      <w:pPr>
        <w:pStyle w:val="Default"/>
        <w:numPr>
          <w:ilvl w:val="0"/>
          <w:numId w:val="25"/>
        </w:numPr>
        <w:ind w:left="426" w:hanging="426"/>
        <w:jc w:val="both"/>
        <w:rPr>
          <w:color w:val="auto"/>
        </w:rPr>
      </w:pPr>
      <w:r w:rsidRPr="0044278F">
        <w:rPr>
          <w:color w:val="auto"/>
        </w:rPr>
        <w:t xml:space="preserve">Prace mogą być wykonane w następujących technikach: </w:t>
      </w:r>
    </w:p>
    <w:p w:rsidR="009F5F14" w:rsidRPr="0044278F" w:rsidRDefault="009F5F14" w:rsidP="001F169D">
      <w:pPr>
        <w:pStyle w:val="Default"/>
        <w:numPr>
          <w:ilvl w:val="1"/>
          <w:numId w:val="25"/>
        </w:numPr>
        <w:ind w:left="709" w:hanging="283"/>
        <w:jc w:val="both"/>
        <w:rPr>
          <w:color w:val="auto"/>
        </w:rPr>
      </w:pPr>
      <w:r w:rsidRPr="0044278F">
        <w:rPr>
          <w:color w:val="auto"/>
        </w:rPr>
        <w:t xml:space="preserve">w kategorii malarstwo i witraż: akwarela, pastela, gwasz, olej itp., na dowolnym podłożu (np. płótno, papier, tkanina, szkło, płyta), </w:t>
      </w:r>
    </w:p>
    <w:p w:rsidR="009F5F14" w:rsidRPr="0044278F" w:rsidRDefault="009F5F14" w:rsidP="001F169D">
      <w:pPr>
        <w:pStyle w:val="Default"/>
        <w:numPr>
          <w:ilvl w:val="1"/>
          <w:numId w:val="25"/>
        </w:numPr>
        <w:ind w:left="709" w:hanging="283"/>
        <w:jc w:val="both"/>
        <w:rPr>
          <w:color w:val="auto"/>
        </w:rPr>
      </w:pPr>
      <w:r w:rsidRPr="0044278F">
        <w:rPr>
          <w:color w:val="auto"/>
        </w:rPr>
        <w:lastRenderedPageBreak/>
        <w:t xml:space="preserve">w kategorii rysunek i grafika: </w:t>
      </w:r>
    </w:p>
    <w:p w:rsidR="009F5F14" w:rsidRPr="0044278F" w:rsidRDefault="009F5F14" w:rsidP="001F169D">
      <w:pPr>
        <w:pStyle w:val="Default"/>
        <w:tabs>
          <w:tab w:val="left" w:pos="993"/>
        </w:tabs>
        <w:ind w:left="709"/>
        <w:jc w:val="both"/>
        <w:rPr>
          <w:color w:val="auto"/>
        </w:rPr>
      </w:pPr>
      <w:r w:rsidRPr="0044278F">
        <w:rPr>
          <w:color w:val="auto"/>
        </w:rPr>
        <w:t>a)</w:t>
      </w:r>
      <w:r w:rsidR="001F169D">
        <w:rPr>
          <w:color w:val="auto"/>
        </w:rPr>
        <w:tab/>
      </w:r>
      <w:r w:rsidRPr="0044278F">
        <w:rPr>
          <w:color w:val="auto"/>
        </w:rPr>
        <w:t xml:space="preserve">rysunek – ołówek, węgiel, piórko, mazak, </w:t>
      </w:r>
    </w:p>
    <w:p w:rsidR="009F5F14" w:rsidRPr="0044278F" w:rsidRDefault="009F5F14" w:rsidP="001F169D">
      <w:pPr>
        <w:pStyle w:val="Default"/>
        <w:tabs>
          <w:tab w:val="left" w:pos="993"/>
        </w:tabs>
        <w:ind w:left="709"/>
        <w:jc w:val="both"/>
        <w:rPr>
          <w:color w:val="auto"/>
        </w:rPr>
      </w:pPr>
      <w:r w:rsidRPr="0044278F">
        <w:rPr>
          <w:color w:val="auto"/>
        </w:rPr>
        <w:t>b)</w:t>
      </w:r>
      <w:r w:rsidR="001F169D">
        <w:rPr>
          <w:color w:val="auto"/>
        </w:rPr>
        <w:tab/>
      </w:r>
      <w:r w:rsidRPr="0044278F">
        <w:rPr>
          <w:color w:val="auto"/>
        </w:rPr>
        <w:t xml:space="preserve">grafika – techniki powtarzalne np. drzeworyt i linoryt, </w:t>
      </w:r>
    </w:p>
    <w:p w:rsidR="009F5F14" w:rsidRPr="0044278F" w:rsidRDefault="009F5F14" w:rsidP="001F169D">
      <w:pPr>
        <w:pStyle w:val="Default"/>
        <w:numPr>
          <w:ilvl w:val="1"/>
          <w:numId w:val="25"/>
        </w:numPr>
        <w:ind w:left="709" w:hanging="283"/>
        <w:jc w:val="both"/>
        <w:rPr>
          <w:color w:val="auto"/>
        </w:rPr>
      </w:pPr>
      <w:r w:rsidRPr="0044278F">
        <w:rPr>
          <w:color w:val="auto"/>
        </w:rPr>
        <w:t>w kategorii rzeźba kameralna i płaskorzeźba: w drewnie, ceramice, kamieniu</w:t>
      </w:r>
      <w:r w:rsidR="00F7203B">
        <w:rPr>
          <w:color w:val="auto"/>
        </w:rPr>
        <w:br/>
      </w:r>
      <w:r w:rsidRPr="0044278F">
        <w:rPr>
          <w:color w:val="auto"/>
        </w:rPr>
        <w:t xml:space="preserve">i technikach mieszanych, </w:t>
      </w:r>
    </w:p>
    <w:p w:rsidR="009F5F14" w:rsidRPr="0044278F" w:rsidRDefault="009F5F14" w:rsidP="001F169D">
      <w:pPr>
        <w:pStyle w:val="Default"/>
        <w:numPr>
          <w:ilvl w:val="1"/>
          <w:numId w:val="25"/>
        </w:numPr>
        <w:ind w:left="709" w:hanging="283"/>
        <w:jc w:val="both"/>
        <w:rPr>
          <w:color w:val="auto"/>
        </w:rPr>
      </w:pPr>
      <w:r w:rsidRPr="0044278F">
        <w:rPr>
          <w:color w:val="auto"/>
        </w:rPr>
        <w:t xml:space="preserve">w kategorii tkanina i aplikacja: hafty wykonane różnorodną techniką, gobeliny, makaty, </w:t>
      </w:r>
    </w:p>
    <w:p w:rsidR="009F5F14" w:rsidRPr="0044278F" w:rsidRDefault="009F5F14" w:rsidP="001F169D">
      <w:pPr>
        <w:pStyle w:val="Default"/>
        <w:numPr>
          <w:ilvl w:val="1"/>
          <w:numId w:val="25"/>
        </w:numPr>
        <w:ind w:left="709" w:hanging="283"/>
        <w:jc w:val="both"/>
        <w:rPr>
          <w:color w:val="auto"/>
        </w:rPr>
      </w:pPr>
      <w:r w:rsidRPr="0044278F">
        <w:rPr>
          <w:color w:val="auto"/>
        </w:rPr>
        <w:t xml:space="preserve">w kategorii fotografia: fotografia. </w:t>
      </w:r>
    </w:p>
    <w:p w:rsidR="009F5F14" w:rsidRPr="0044278F" w:rsidRDefault="009F5F14" w:rsidP="001F169D">
      <w:pPr>
        <w:pStyle w:val="Default"/>
        <w:numPr>
          <w:ilvl w:val="0"/>
          <w:numId w:val="25"/>
        </w:numPr>
        <w:ind w:left="426" w:hanging="426"/>
        <w:jc w:val="both"/>
        <w:rPr>
          <w:color w:val="auto"/>
        </w:rPr>
      </w:pPr>
      <w:r w:rsidRPr="0044278F">
        <w:rPr>
          <w:color w:val="auto"/>
        </w:rPr>
        <w:t>Prace w kategoriach malarstwo i witraż, rysunek i grafika, tkanina i aplikacja w formie gobelinów lub makat oraz fotografia mogą być zaprezentowane w formatach od B2,</w:t>
      </w:r>
      <w:r w:rsidR="00A1705C">
        <w:rPr>
          <w:color w:val="auto"/>
        </w:rPr>
        <w:br/>
      </w:r>
      <w:r w:rsidRPr="0044278F">
        <w:rPr>
          <w:color w:val="auto"/>
        </w:rPr>
        <w:t xml:space="preserve">tj. o wymiarach  500x707 mm do B1, tj. o wymiarach 707x1000 mm. Prace muszą być trwale oprawione (oprawa twarda – rama lub antyrama z tworzywa sztucznego; niedopuszczalne jest zgłoszenie pracy z oprawą ze szkła) i gotowe do ekspozycji. </w:t>
      </w:r>
    </w:p>
    <w:p w:rsidR="009F5F14" w:rsidRPr="0044278F" w:rsidRDefault="009F5F14" w:rsidP="001F169D">
      <w:pPr>
        <w:pStyle w:val="Default"/>
        <w:numPr>
          <w:ilvl w:val="0"/>
          <w:numId w:val="25"/>
        </w:numPr>
        <w:ind w:left="426" w:hanging="426"/>
        <w:jc w:val="both"/>
        <w:rPr>
          <w:color w:val="auto"/>
        </w:rPr>
      </w:pPr>
      <w:r w:rsidRPr="0044278F">
        <w:rPr>
          <w:color w:val="auto"/>
        </w:rPr>
        <w:t>Prace w kategorii rzeźba kameralna i płaskorzeźba (formy płaskie) nie mogą być większe niż w formacie B3, tj. o wymiarach 353x500 mm. Muszą być trwale oprawione i gotowe</w:t>
      </w:r>
      <w:r w:rsidR="00A1705C">
        <w:rPr>
          <w:color w:val="auto"/>
        </w:rPr>
        <w:br/>
      </w:r>
      <w:r w:rsidRPr="0044278F">
        <w:rPr>
          <w:color w:val="auto"/>
        </w:rPr>
        <w:t xml:space="preserve">do ekspozycji. </w:t>
      </w:r>
    </w:p>
    <w:p w:rsidR="009F5F14" w:rsidRPr="0044278F" w:rsidRDefault="009F5F14" w:rsidP="001F169D">
      <w:pPr>
        <w:pStyle w:val="Default"/>
        <w:numPr>
          <w:ilvl w:val="0"/>
          <w:numId w:val="25"/>
        </w:numPr>
        <w:ind w:left="426" w:hanging="426"/>
        <w:jc w:val="both"/>
        <w:rPr>
          <w:color w:val="auto"/>
        </w:rPr>
      </w:pPr>
      <w:r w:rsidRPr="0044278F">
        <w:rPr>
          <w:color w:val="auto"/>
        </w:rPr>
        <w:t xml:space="preserve">Prace w kategorii rzeźba kameralna i płaskorzeźba (formy przestrzenne) nie mogą przekroczyć następujących wymiarów: </w:t>
      </w:r>
    </w:p>
    <w:p w:rsidR="009F5F14" w:rsidRPr="0044278F" w:rsidRDefault="009F5F14" w:rsidP="001F169D">
      <w:pPr>
        <w:pStyle w:val="Default"/>
        <w:numPr>
          <w:ilvl w:val="1"/>
          <w:numId w:val="25"/>
        </w:numPr>
        <w:ind w:left="709" w:hanging="283"/>
        <w:jc w:val="both"/>
        <w:rPr>
          <w:color w:val="auto"/>
        </w:rPr>
      </w:pPr>
      <w:r w:rsidRPr="0044278F">
        <w:rPr>
          <w:color w:val="auto"/>
        </w:rPr>
        <w:t xml:space="preserve">u podstawy do 300x300 mm, </w:t>
      </w:r>
    </w:p>
    <w:p w:rsidR="009F5F14" w:rsidRPr="0044278F" w:rsidRDefault="009F5F14" w:rsidP="001F169D">
      <w:pPr>
        <w:pStyle w:val="Default"/>
        <w:numPr>
          <w:ilvl w:val="1"/>
          <w:numId w:val="25"/>
        </w:numPr>
        <w:ind w:left="709" w:hanging="283"/>
        <w:jc w:val="both"/>
        <w:rPr>
          <w:color w:val="auto"/>
        </w:rPr>
      </w:pPr>
      <w:r w:rsidRPr="0044278F">
        <w:rPr>
          <w:color w:val="auto"/>
        </w:rPr>
        <w:t xml:space="preserve">wysokość do 300 mm. </w:t>
      </w:r>
    </w:p>
    <w:p w:rsidR="009F5F14" w:rsidRPr="0044278F" w:rsidRDefault="009F5F14" w:rsidP="001F169D">
      <w:pPr>
        <w:pStyle w:val="Default"/>
        <w:tabs>
          <w:tab w:val="left" w:pos="709"/>
        </w:tabs>
        <w:ind w:left="426"/>
        <w:jc w:val="both"/>
        <w:rPr>
          <w:color w:val="auto"/>
        </w:rPr>
      </w:pPr>
      <w:r w:rsidRPr="0044278F">
        <w:rPr>
          <w:color w:val="auto"/>
        </w:rPr>
        <w:t>Prace przestrzenne należy trwale umieścić na podstawce tak, aby były gotowe</w:t>
      </w:r>
      <w:r w:rsidR="00C27FAC">
        <w:rPr>
          <w:color w:val="auto"/>
        </w:rPr>
        <w:br/>
      </w:r>
      <w:r w:rsidRPr="0044278F">
        <w:rPr>
          <w:color w:val="auto"/>
        </w:rPr>
        <w:t xml:space="preserve">do ekspozycji. </w:t>
      </w:r>
    </w:p>
    <w:p w:rsidR="009F5F14" w:rsidRPr="0044278F" w:rsidRDefault="009F5F14" w:rsidP="001F169D">
      <w:pPr>
        <w:pStyle w:val="Default"/>
        <w:numPr>
          <w:ilvl w:val="0"/>
          <w:numId w:val="25"/>
        </w:numPr>
        <w:ind w:left="426" w:hanging="426"/>
        <w:jc w:val="both"/>
        <w:rPr>
          <w:color w:val="auto"/>
        </w:rPr>
      </w:pPr>
      <w:r w:rsidRPr="0044278F">
        <w:rPr>
          <w:color w:val="auto"/>
        </w:rPr>
        <w:t>Prace w kategorii fotografia: fotografie powinny być wykonane w rozdzielczości nie mniejszej niż 3968x2976, w formacie 4x3; Wymiary wydruku jak w ust. 3.</w:t>
      </w:r>
    </w:p>
    <w:p w:rsidR="009F5F14" w:rsidRPr="0044278F" w:rsidRDefault="009F5F14" w:rsidP="001F169D">
      <w:pPr>
        <w:pStyle w:val="Default"/>
        <w:numPr>
          <w:ilvl w:val="0"/>
          <w:numId w:val="25"/>
        </w:numPr>
        <w:ind w:left="426" w:hanging="426"/>
        <w:jc w:val="both"/>
        <w:rPr>
          <w:color w:val="auto"/>
        </w:rPr>
      </w:pPr>
      <w:r w:rsidRPr="0044278F">
        <w:rPr>
          <w:color w:val="auto"/>
        </w:rPr>
        <w:t xml:space="preserve">Każda praca w każdej z kategorii powinna być oznaczona w następujący sposób: </w:t>
      </w:r>
    </w:p>
    <w:p w:rsidR="009F5F14" w:rsidRPr="0044278F" w:rsidRDefault="009F5F14" w:rsidP="001F169D">
      <w:pPr>
        <w:pStyle w:val="Default"/>
        <w:numPr>
          <w:ilvl w:val="1"/>
          <w:numId w:val="25"/>
        </w:numPr>
        <w:ind w:left="709" w:hanging="283"/>
        <w:jc w:val="both"/>
        <w:rPr>
          <w:color w:val="auto"/>
        </w:rPr>
      </w:pPr>
      <w:r w:rsidRPr="0044278F">
        <w:rPr>
          <w:color w:val="auto"/>
        </w:rPr>
        <w:t xml:space="preserve">na odwrocie fotografii, obrazu lub podstawy pracy, powinna być trwale zamieszczona metryczka zawierająca następujące dane: tytuł pracy, imię i nazwisko autora/autorów, kategoria, nazwa organizacji, którą reprezentuje/ą autor/autorzy. </w:t>
      </w:r>
    </w:p>
    <w:p w:rsidR="009F5F14" w:rsidRPr="0044278F" w:rsidRDefault="009F5F14" w:rsidP="001F169D">
      <w:pPr>
        <w:pStyle w:val="Default"/>
        <w:numPr>
          <w:ilvl w:val="1"/>
          <w:numId w:val="25"/>
        </w:numPr>
        <w:ind w:left="709" w:hanging="283"/>
        <w:jc w:val="both"/>
        <w:rPr>
          <w:color w:val="auto"/>
        </w:rPr>
      </w:pPr>
      <w:r w:rsidRPr="0044278F">
        <w:rPr>
          <w:color w:val="auto"/>
        </w:rPr>
        <w:t xml:space="preserve">do pracy należy załączyć: </w:t>
      </w:r>
    </w:p>
    <w:p w:rsidR="009F5F14" w:rsidRPr="0044278F" w:rsidRDefault="009F5F14" w:rsidP="001F169D">
      <w:pPr>
        <w:pStyle w:val="Default"/>
        <w:numPr>
          <w:ilvl w:val="2"/>
          <w:numId w:val="25"/>
        </w:numPr>
        <w:ind w:left="993" w:hanging="284"/>
        <w:jc w:val="both"/>
        <w:rPr>
          <w:color w:val="auto"/>
        </w:rPr>
      </w:pPr>
      <w:r w:rsidRPr="0044278F">
        <w:rPr>
          <w:color w:val="auto"/>
        </w:rPr>
        <w:t>oświadczenie autora/autorów (lub - w przypadku osób ubezwłasnowolnionych – ich opiekuna lub kuratora) o zgodzie na prezentację pracy na wystawach</w:t>
      </w:r>
      <w:r w:rsidR="00F7203B">
        <w:rPr>
          <w:color w:val="auto"/>
        </w:rPr>
        <w:br/>
      </w:r>
      <w:r w:rsidRPr="0044278F">
        <w:rPr>
          <w:color w:val="auto"/>
        </w:rPr>
        <w:t xml:space="preserve">i ekspozycjach oraz na publikowanie i powielanie jej zdjęć i informacji o autorze w materiałach wydawanych przez PFRON i organizatorów ewentualnych wystaw oraz na witrynie internetowej PFRON i innych witrynach internetowych, </w:t>
      </w:r>
    </w:p>
    <w:p w:rsidR="009F5F14" w:rsidRPr="0044278F" w:rsidRDefault="009F5F14" w:rsidP="001F169D">
      <w:pPr>
        <w:pStyle w:val="Default"/>
        <w:numPr>
          <w:ilvl w:val="2"/>
          <w:numId w:val="25"/>
        </w:numPr>
        <w:tabs>
          <w:tab w:val="left" w:pos="709"/>
        </w:tabs>
        <w:ind w:left="993" w:hanging="284"/>
        <w:jc w:val="both"/>
        <w:rPr>
          <w:color w:val="auto"/>
        </w:rPr>
      </w:pPr>
      <w:r w:rsidRPr="0044278F">
        <w:rPr>
          <w:color w:val="auto"/>
        </w:rPr>
        <w:t>oświadczenie autorów (lub - w przypadku osób ubezwłasnowolnionych – ich opiekuna lub kuratora) o zgodzie na przeniesienie na rzecz Organizatora praw autorskich do zgłaszanych prac</w:t>
      </w:r>
      <w:r w:rsidR="00F7203B">
        <w:rPr>
          <w:color w:val="auto"/>
        </w:rPr>
        <w:t xml:space="preserve">, zgodzie na publikację wizerunku na stronie internetowej i w mediach społecznościowych </w:t>
      </w:r>
      <w:r w:rsidR="00A7015D">
        <w:rPr>
          <w:color w:val="auto"/>
        </w:rPr>
        <w:t>F</w:t>
      </w:r>
      <w:r w:rsidR="00F7203B">
        <w:rPr>
          <w:color w:val="auto"/>
        </w:rPr>
        <w:t>unduszu oraz przetwarzanie danych osobowych</w:t>
      </w:r>
      <w:r w:rsidRPr="0044278F">
        <w:rPr>
          <w:color w:val="auto"/>
        </w:rPr>
        <w:t xml:space="preserve"> – zgodnie z załącznikiem nr 1 do Regulaminu, </w:t>
      </w:r>
    </w:p>
    <w:p w:rsidR="009F5F14" w:rsidRPr="0044278F" w:rsidRDefault="009F5F14" w:rsidP="001F169D">
      <w:pPr>
        <w:pStyle w:val="Default"/>
        <w:numPr>
          <w:ilvl w:val="2"/>
          <w:numId w:val="25"/>
        </w:numPr>
        <w:ind w:left="993" w:hanging="284"/>
        <w:jc w:val="both"/>
        <w:rPr>
          <w:color w:val="auto"/>
        </w:rPr>
      </w:pPr>
      <w:r w:rsidRPr="0044278F">
        <w:rPr>
          <w:color w:val="auto"/>
        </w:rPr>
        <w:t>oświadczenie o akceptacji postanowień niniejszego Regulaminu Konkursu, złożone przez osobę upoważnioną do reprezentowania placówki zgłaszającej pracę</w:t>
      </w:r>
      <w:r w:rsidR="00C27FAC">
        <w:rPr>
          <w:color w:val="auto"/>
        </w:rPr>
        <w:br/>
      </w:r>
      <w:r w:rsidRPr="0044278F">
        <w:rPr>
          <w:color w:val="auto"/>
        </w:rPr>
        <w:t xml:space="preserve">do Konkursu, </w:t>
      </w:r>
    </w:p>
    <w:p w:rsidR="009F5F14" w:rsidRPr="0044278F" w:rsidRDefault="009F5F14" w:rsidP="001F169D">
      <w:pPr>
        <w:pStyle w:val="Default"/>
        <w:numPr>
          <w:ilvl w:val="2"/>
          <w:numId w:val="25"/>
        </w:numPr>
        <w:ind w:left="993" w:hanging="284"/>
        <w:jc w:val="both"/>
        <w:rPr>
          <w:color w:val="auto"/>
        </w:rPr>
      </w:pPr>
      <w:r w:rsidRPr="0044278F">
        <w:rPr>
          <w:color w:val="auto"/>
        </w:rPr>
        <w:t xml:space="preserve">oświadczenie instruktora/terapeuty wymienionego na zgłoszeniu pracy oraz kierownika placówki zgłaszającej odnośnie </w:t>
      </w:r>
      <w:r w:rsidR="00F7203B">
        <w:rPr>
          <w:color w:val="auto"/>
        </w:rPr>
        <w:t>przetwarzania danych osobowych oraz publikacji wizerunku przez Fundusz</w:t>
      </w:r>
      <w:r w:rsidRPr="0044278F">
        <w:rPr>
          <w:color w:val="auto"/>
        </w:rPr>
        <w:t xml:space="preserve"> - zgodnie z załącznikiem</w:t>
      </w:r>
      <w:r w:rsidR="00F7203B">
        <w:rPr>
          <w:color w:val="auto"/>
        </w:rPr>
        <w:t xml:space="preserve"> </w:t>
      </w:r>
      <w:r w:rsidRPr="0044278F">
        <w:rPr>
          <w:color w:val="auto"/>
        </w:rPr>
        <w:t>nr 2 do Regulaminu</w:t>
      </w:r>
      <w:r w:rsidR="00F63B1D">
        <w:rPr>
          <w:color w:val="auto"/>
        </w:rPr>
        <w:t>,</w:t>
      </w:r>
    </w:p>
    <w:p w:rsidR="009F5F14" w:rsidRPr="0044278F" w:rsidRDefault="009F5F14" w:rsidP="001F169D">
      <w:pPr>
        <w:pStyle w:val="Default"/>
        <w:numPr>
          <w:ilvl w:val="2"/>
          <w:numId w:val="25"/>
        </w:numPr>
        <w:ind w:left="993" w:hanging="284"/>
        <w:jc w:val="both"/>
        <w:rPr>
          <w:color w:val="auto"/>
        </w:rPr>
      </w:pPr>
      <w:r w:rsidRPr="0044278F">
        <w:rPr>
          <w:color w:val="auto"/>
        </w:rPr>
        <w:t xml:space="preserve">zapisaną na płycie CD lub nośniku pamięci USB, w formacie Word metryczkę uzupełnioną dodatkowo o następujące dane: </w:t>
      </w:r>
    </w:p>
    <w:p w:rsidR="009F5F14" w:rsidRPr="0044278F" w:rsidRDefault="009F5F14" w:rsidP="001F169D">
      <w:pPr>
        <w:pStyle w:val="Default"/>
        <w:numPr>
          <w:ilvl w:val="0"/>
          <w:numId w:val="28"/>
        </w:numPr>
        <w:ind w:left="1276" w:hanging="284"/>
        <w:jc w:val="both"/>
        <w:rPr>
          <w:color w:val="auto"/>
        </w:rPr>
      </w:pPr>
      <w:r w:rsidRPr="0044278F">
        <w:rPr>
          <w:color w:val="auto"/>
        </w:rPr>
        <w:t xml:space="preserve">tytuł pracy i kategorię, </w:t>
      </w:r>
    </w:p>
    <w:p w:rsidR="009F5F14" w:rsidRPr="0044278F" w:rsidRDefault="009F5F14" w:rsidP="001F169D">
      <w:pPr>
        <w:pStyle w:val="Default"/>
        <w:numPr>
          <w:ilvl w:val="0"/>
          <w:numId w:val="28"/>
        </w:numPr>
        <w:ind w:left="1276" w:hanging="284"/>
        <w:jc w:val="both"/>
        <w:rPr>
          <w:color w:val="auto"/>
        </w:rPr>
      </w:pPr>
      <w:r w:rsidRPr="0044278F">
        <w:rPr>
          <w:color w:val="auto"/>
        </w:rPr>
        <w:t>zdjęcie pracy, a w przypadku fotografii, gotowy do wydruku plik</w:t>
      </w:r>
      <w:r w:rsidR="00F7203B">
        <w:rPr>
          <w:color w:val="auto"/>
        </w:rPr>
        <w:br/>
      </w:r>
      <w:r w:rsidRPr="0044278F">
        <w:rPr>
          <w:color w:val="auto"/>
        </w:rPr>
        <w:t>w rozdzielczości nie mniejszej niż 3968x2976,</w:t>
      </w:r>
    </w:p>
    <w:p w:rsidR="009F5F14" w:rsidRPr="0044278F" w:rsidRDefault="009F5F14" w:rsidP="001F169D">
      <w:pPr>
        <w:pStyle w:val="Default"/>
        <w:numPr>
          <w:ilvl w:val="0"/>
          <w:numId w:val="28"/>
        </w:numPr>
        <w:ind w:left="1276" w:hanging="284"/>
        <w:jc w:val="both"/>
        <w:rPr>
          <w:color w:val="auto"/>
        </w:rPr>
      </w:pPr>
      <w:r w:rsidRPr="0044278F">
        <w:rPr>
          <w:color w:val="auto"/>
        </w:rPr>
        <w:t xml:space="preserve">dane kontaktowe placówki zgłaszającej pracę, </w:t>
      </w:r>
    </w:p>
    <w:p w:rsidR="009F5F14" w:rsidRPr="0044278F" w:rsidRDefault="009F5F14" w:rsidP="001F169D">
      <w:pPr>
        <w:pStyle w:val="Default"/>
        <w:numPr>
          <w:ilvl w:val="0"/>
          <w:numId w:val="28"/>
        </w:numPr>
        <w:ind w:left="1276" w:hanging="284"/>
        <w:jc w:val="both"/>
        <w:rPr>
          <w:color w:val="auto"/>
        </w:rPr>
      </w:pPr>
      <w:r w:rsidRPr="0044278F">
        <w:rPr>
          <w:color w:val="auto"/>
        </w:rPr>
        <w:t xml:space="preserve">imię i nazwisko kierownika/dyrektora placówki zgłaszającej pracę, </w:t>
      </w:r>
    </w:p>
    <w:p w:rsidR="009F5F14" w:rsidRPr="0044278F" w:rsidRDefault="009F5F14" w:rsidP="001F169D">
      <w:pPr>
        <w:pStyle w:val="Default"/>
        <w:numPr>
          <w:ilvl w:val="0"/>
          <w:numId w:val="28"/>
        </w:numPr>
        <w:ind w:left="1276" w:hanging="284"/>
        <w:jc w:val="both"/>
        <w:rPr>
          <w:color w:val="auto"/>
        </w:rPr>
      </w:pPr>
      <w:r w:rsidRPr="0044278F">
        <w:rPr>
          <w:color w:val="auto"/>
        </w:rPr>
        <w:lastRenderedPageBreak/>
        <w:t>imię i nazwisko opiekuna, wychowawcy lub terapeuty uczestnika zgłaszanego</w:t>
      </w:r>
      <w:r w:rsidR="00A1705C">
        <w:rPr>
          <w:color w:val="auto"/>
        </w:rPr>
        <w:br/>
      </w:r>
      <w:r w:rsidRPr="0044278F">
        <w:rPr>
          <w:color w:val="auto"/>
        </w:rPr>
        <w:t xml:space="preserve">do konkursu, </w:t>
      </w:r>
    </w:p>
    <w:p w:rsidR="00F7203B" w:rsidRDefault="009F5F14" w:rsidP="001F169D">
      <w:pPr>
        <w:pStyle w:val="Default"/>
        <w:numPr>
          <w:ilvl w:val="0"/>
          <w:numId w:val="28"/>
        </w:numPr>
        <w:ind w:left="1276" w:hanging="284"/>
        <w:jc w:val="both"/>
        <w:rPr>
          <w:color w:val="auto"/>
        </w:rPr>
      </w:pPr>
      <w:r w:rsidRPr="0044278F">
        <w:rPr>
          <w:color w:val="auto"/>
        </w:rPr>
        <w:t>numer rachunku bankowego placówki zgłaszającej pracę z zastrzeżeniem, że</w:t>
      </w:r>
      <w:r w:rsidR="001F169D">
        <w:rPr>
          <w:color w:val="auto"/>
        </w:rPr>
        <w:br/>
      </w:r>
      <w:r w:rsidR="00F7203B">
        <w:rPr>
          <w:color w:val="auto"/>
        </w:rPr>
        <w:t xml:space="preserve">– </w:t>
      </w:r>
      <w:r w:rsidRPr="0044278F">
        <w:rPr>
          <w:color w:val="auto"/>
        </w:rPr>
        <w:t>w przypadku otrzymania nagrody pieniężnej dla placówki –  musi nastąpić wydzielenie ewidencji księgowej</w:t>
      </w:r>
      <w:r w:rsidR="00F7203B">
        <w:rPr>
          <w:color w:val="auto"/>
        </w:rPr>
        <w:t>.</w:t>
      </w:r>
      <w:r w:rsidRPr="0044278F">
        <w:rPr>
          <w:color w:val="auto"/>
        </w:rPr>
        <w:t xml:space="preserve"> </w:t>
      </w:r>
    </w:p>
    <w:p w:rsidR="009F5F14" w:rsidRPr="0044278F" w:rsidRDefault="009F5F14" w:rsidP="001F169D">
      <w:pPr>
        <w:pStyle w:val="Default"/>
        <w:numPr>
          <w:ilvl w:val="0"/>
          <w:numId w:val="25"/>
        </w:numPr>
        <w:ind w:left="426" w:hanging="426"/>
        <w:jc w:val="both"/>
        <w:rPr>
          <w:color w:val="auto"/>
        </w:rPr>
      </w:pPr>
      <w:r w:rsidRPr="0044278F">
        <w:rPr>
          <w:color w:val="auto"/>
        </w:rPr>
        <w:t>Każda placówka może zgłosić po 2 prace z każdej kategorii (malarstwo i witraż, rysunek</w:t>
      </w:r>
      <w:r w:rsidR="00F7203B">
        <w:rPr>
          <w:color w:val="auto"/>
        </w:rPr>
        <w:br/>
      </w:r>
      <w:r w:rsidRPr="0044278F">
        <w:rPr>
          <w:color w:val="auto"/>
        </w:rPr>
        <w:t>i grafika, rzeźba kameralna i płaskorzeźba, tkanina i aplikacja, fotografia</w:t>
      </w:r>
      <w:r w:rsidR="00E9177C">
        <w:rPr>
          <w:color w:val="auto"/>
        </w:rPr>
        <w:t>)</w:t>
      </w:r>
      <w:r w:rsidRPr="0044278F">
        <w:rPr>
          <w:color w:val="auto"/>
        </w:rPr>
        <w:t xml:space="preserve">, tj. w sumie </w:t>
      </w:r>
      <w:r w:rsidR="001F169D">
        <w:rPr>
          <w:color w:val="auto"/>
        </w:rPr>
        <w:br/>
      </w:r>
      <w:r w:rsidRPr="0044278F">
        <w:rPr>
          <w:color w:val="auto"/>
        </w:rPr>
        <w:t xml:space="preserve">do 10 prac. </w:t>
      </w:r>
    </w:p>
    <w:p w:rsidR="009F5F14" w:rsidRPr="0044278F" w:rsidRDefault="009F5F14" w:rsidP="001F169D">
      <w:pPr>
        <w:pStyle w:val="Default"/>
        <w:numPr>
          <w:ilvl w:val="0"/>
          <w:numId w:val="25"/>
        </w:numPr>
        <w:ind w:left="426" w:hanging="426"/>
        <w:jc w:val="both"/>
        <w:rPr>
          <w:color w:val="auto"/>
        </w:rPr>
      </w:pPr>
      <w:r w:rsidRPr="0044278F">
        <w:rPr>
          <w:color w:val="auto"/>
        </w:rPr>
        <w:t xml:space="preserve">Nadesłane prace nie mogą naruszać jakichkolwiek dóbr osobistych, ani zawierać treści ośmieszających, wulgarnych, sprzecznych z prawem i dobrymi obyczajami oraz naruszać uczuć religijnych i światopoglądowych. </w:t>
      </w:r>
    </w:p>
    <w:p w:rsidR="009F5F14" w:rsidRPr="0044278F" w:rsidRDefault="009F5F14" w:rsidP="001F169D">
      <w:pPr>
        <w:pStyle w:val="Default"/>
        <w:numPr>
          <w:ilvl w:val="0"/>
          <w:numId w:val="25"/>
        </w:numPr>
        <w:ind w:left="426" w:hanging="426"/>
        <w:jc w:val="both"/>
        <w:rPr>
          <w:color w:val="auto"/>
        </w:rPr>
      </w:pPr>
      <w:r w:rsidRPr="0044278F">
        <w:rPr>
          <w:color w:val="auto"/>
        </w:rPr>
        <w:t xml:space="preserve">Każda ze zgłaszanych prac może mieć maksymalnie 2 autorów. </w:t>
      </w:r>
    </w:p>
    <w:p w:rsidR="009F5F14" w:rsidRPr="0044278F" w:rsidRDefault="009F5F14" w:rsidP="009F5F14">
      <w:pPr>
        <w:pStyle w:val="Default"/>
        <w:jc w:val="both"/>
        <w:rPr>
          <w:color w:val="auto"/>
        </w:rPr>
      </w:pPr>
    </w:p>
    <w:p w:rsidR="009F5F14" w:rsidRPr="0044278F" w:rsidRDefault="009F5F14" w:rsidP="009F5F14">
      <w:pPr>
        <w:pStyle w:val="Default"/>
        <w:jc w:val="center"/>
        <w:rPr>
          <w:color w:val="auto"/>
        </w:rPr>
      </w:pPr>
      <w:r w:rsidRPr="0044278F">
        <w:rPr>
          <w:b/>
          <w:bCs/>
          <w:color w:val="auto"/>
        </w:rPr>
        <w:t>§ 6</w:t>
      </w:r>
    </w:p>
    <w:p w:rsidR="009F5F14" w:rsidRPr="0044278F" w:rsidRDefault="009F5F14" w:rsidP="009F5F14">
      <w:pPr>
        <w:pStyle w:val="Default"/>
        <w:jc w:val="both"/>
        <w:rPr>
          <w:color w:val="auto"/>
        </w:rPr>
      </w:pPr>
      <w:r w:rsidRPr="0044278F">
        <w:rPr>
          <w:b/>
          <w:bCs/>
          <w:color w:val="auto"/>
        </w:rPr>
        <w:t xml:space="preserve">Ocena prac </w:t>
      </w:r>
    </w:p>
    <w:p w:rsidR="009F5F14" w:rsidRPr="0044278F" w:rsidRDefault="009F5F14" w:rsidP="001F169D">
      <w:pPr>
        <w:pStyle w:val="Default"/>
        <w:numPr>
          <w:ilvl w:val="0"/>
          <w:numId w:val="40"/>
        </w:numPr>
        <w:ind w:left="426" w:hanging="426"/>
        <w:jc w:val="both"/>
        <w:rPr>
          <w:color w:val="auto"/>
        </w:rPr>
      </w:pPr>
      <w:r w:rsidRPr="0044278F">
        <w:rPr>
          <w:color w:val="auto"/>
        </w:rPr>
        <w:t xml:space="preserve">Prezes Zarządu PFRON powołuje Centralną Komisję Konkursową. </w:t>
      </w:r>
    </w:p>
    <w:p w:rsidR="009F5F14" w:rsidRPr="0044278F" w:rsidRDefault="009F5F14" w:rsidP="001F169D">
      <w:pPr>
        <w:pStyle w:val="Default"/>
        <w:numPr>
          <w:ilvl w:val="0"/>
          <w:numId w:val="40"/>
        </w:numPr>
        <w:ind w:left="426" w:hanging="426"/>
        <w:jc w:val="both"/>
        <w:rPr>
          <w:color w:val="auto"/>
        </w:rPr>
      </w:pPr>
      <w:r w:rsidRPr="0044278F">
        <w:rPr>
          <w:color w:val="auto"/>
        </w:rPr>
        <w:t xml:space="preserve">Centralna Komisja Konkursowa dokonuje oceny prac w terminie do 14 dni od daty przekazania prac przez właściwe jednostki organizacyjne PFRON. </w:t>
      </w:r>
    </w:p>
    <w:p w:rsidR="009F5F14" w:rsidRPr="0044278F" w:rsidRDefault="009F5F14" w:rsidP="001F169D">
      <w:pPr>
        <w:pStyle w:val="Default"/>
        <w:numPr>
          <w:ilvl w:val="0"/>
          <w:numId w:val="40"/>
        </w:numPr>
        <w:ind w:left="426" w:hanging="426"/>
        <w:jc w:val="both"/>
        <w:rPr>
          <w:color w:val="auto"/>
        </w:rPr>
      </w:pPr>
      <w:r w:rsidRPr="0044278F">
        <w:rPr>
          <w:color w:val="auto"/>
        </w:rPr>
        <w:t xml:space="preserve">Centralna Komisja Konkursowa ma prawo nie przyznać wszystkich nagród, o których mowa w § 7 ust. 2. </w:t>
      </w:r>
    </w:p>
    <w:p w:rsidR="009F5F14" w:rsidRPr="0044278F" w:rsidRDefault="009F5F14" w:rsidP="001F169D">
      <w:pPr>
        <w:pStyle w:val="Default"/>
        <w:numPr>
          <w:ilvl w:val="0"/>
          <w:numId w:val="40"/>
        </w:numPr>
        <w:ind w:left="426" w:hanging="426"/>
        <w:jc w:val="both"/>
        <w:rPr>
          <w:color w:val="auto"/>
        </w:rPr>
      </w:pPr>
      <w:r w:rsidRPr="0044278F">
        <w:rPr>
          <w:color w:val="auto"/>
        </w:rPr>
        <w:t xml:space="preserve">Centralna Komisja Konkursowa może, za zgodą Prezesa PFRON, przyznać dodatkowe nagrody i wyróżnienia. </w:t>
      </w:r>
    </w:p>
    <w:p w:rsidR="009F5F14" w:rsidRPr="0044278F" w:rsidRDefault="009F5F14" w:rsidP="001F169D">
      <w:pPr>
        <w:pStyle w:val="Default"/>
        <w:numPr>
          <w:ilvl w:val="0"/>
          <w:numId w:val="40"/>
        </w:numPr>
        <w:ind w:left="426" w:hanging="426"/>
        <w:jc w:val="both"/>
        <w:rPr>
          <w:color w:val="auto"/>
        </w:rPr>
      </w:pPr>
      <w:r w:rsidRPr="0044278F">
        <w:rPr>
          <w:color w:val="auto"/>
        </w:rPr>
        <w:t xml:space="preserve">Centralna Komisja Konkursowa przekazuje do akceptacji Zarządu PFRON listę nagrodzonych i wyróżnionych autorów. </w:t>
      </w:r>
    </w:p>
    <w:p w:rsidR="009F5F14" w:rsidRPr="0044278F" w:rsidRDefault="009F5F14" w:rsidP="009F5F14">
      <w:pPr>
        <w:pStyle w:val="Default"/>
        <w:rPr>
          <w:color w:val="auto"/>
        </w:rPr>
      </w:pPr>
    </w:p>
    <w:p w:rsidR="009F5F14" w:rsidRPr="0044278F" w:rsidRDefault="009F5F14" w:rsidP="009F5F14">
      <w:pPr>
        <w:pStyle w:val="Default"/>
        <w:jc w:val="center"/>
        <w:rPr>
          <w:color w:val="auto"/>
        </w:rPr>
      </w:pPr>
      <w:r w:rsidRPr="0044278F">
        <w:rPr>
          <w:b/>
          <w:bCs/>
          <w:color w:val="auto"/>
        </w:rPr>
        <w:t>§ 7</w:t>
      </w:r>
    </w:p>
    <w:p w:rsidR="009F5F14" w:rsidRPr="0044278F" w:rsidRDefault="009F5F14" w:rsidP="009F5F14">
      <w:pPr>
        <w:pStyle w:val="Default"/>
        <w:rPr>
          <w:color w:val="auto"/>
        </w:rPr>
      </w:pPr>
      <w:r w:rsidRPr="0044278F">
        <w:rPr>
          <w:b/>
          <w:bCs/>
          <w:color w:val="auto"/>
        </w:rPr>
        <w:t xml:space="preserve">Nagrody konkursowe </w:t>
      </w:r>
    </w:p>
    <w:p w:rsidR="009F5F14" w:rsidRPr="0044278F" w:rsidRDefault="009F5F14" w:rsidP="001F169D">
      <w:pPr>
        <w:pStyle w:val="Default"/>
        <w:numPr>
          <w:ilvl w:val="0"/>
          <w:numId w:val="31"/>
        </w:numPr>
        <w:ind w:left="426" w:hanging="426"/>
        <w:jc w:val="both"/>
        <w:rPr>
          <w:color w:val="auto"/>
        </w:rPr>
      </w:pPr>
      <w:r w:rsidRPr="0044278F">
        <w:rPr>
          <w:color w:val="auto"/>
        </w:rPr>
        <w:t>Placówki, z których pochodzą</w:t>
      </w:r>
      <w:r w:rsidR="00E277C8">
        <w:rPr>
          <w:color w:val="auto"/>
        </w:rPr>
        <w:t xml:space="preserve"> </w:t>
      </w:r>
      <w:r w:rsidR="00E277C8" w:rsidRPr="0044278F">
        <w:rPr>
          <w:color w:val="auto"/>
        </w:rPr>
        <w:t>prace</w:t>
      </w:r>
      <w:r w:rsidRPr="0044278F">
        <w:rPr>
          <w:color w:val="auto"/>
        </w:rPr>
        <w:t xml:space="preserve"> nagrodzone w etapie ogólnopolskim Konkursu, otrzymają nagrody pieniężne, o których mowa w ust. 2. </w:t>
      </w:r>
    </w:p>
    <w:p w:rsidR="009F5F14" w:rsidRPr="0044278F" w:rsidRDefault="009F5F14" w:rsidP="001F169D">
      <w:pPr>
        <w:pStyle w:val="Default"/>
        <w:numPr>
          <w:ilvl w:val="0"/>
          <w:numId w:val="31"/>
        </w:numPr>
        <w:ind w:left="426" w:hanging="426"/>
        <w:jc w:val="both"/>
        <w:rPr>
          <w:color w:val="auto"/>
        </w:rPr>
      </w:pPr>
      <w:r w:rsidRPr="0044278F">
        <w:rPr>
          <w:color w:val="auto"/>
        </w:rPr>
        <w:t xml:space="preserve">W każdej ze wskazanych w § 5 ust. 1 kategorii prac, przewidziano po 3 nagrody pieniężne dla placówek, zgłaszających pracę: </w:t>
      </w:r>
    </w:p>
    <w:p w:rsidR="009F5F14" w:rsidRPr="0044278F" w:rsidRDefault="009F5F14" w:rsidP="00F7203B">
      <w:pPr>
        <w:pStyle w:val="Default"/>
        <w:ind w:left="426"/>
        <w:jc w:val="both"/>
        <w:rPr>
          <w:color w:val="auto"/>
        </w:rPr>
      </w:pPr>
      <w:r w:rsidRPr="0044278F">
        <w:rPr>
          <w:color w:val="auto"/>
        </w:rPr>
        <w:t>1)</w:t>
      </w:r>
      <w:r w:rsidR="001F169D">
        <w:rPr>
          <w:color w:val="auto"/>
        </w:rPr>
        <w:tab/>
      </w:r>
      <w:r w:rsidRPr="0044278F">
        <w:rPr>
          <w:color w:val="auto"/>
        </w:rPr>
        <w:t xml:space="preserve">I miejsce: 6 000 zł, </w:t>
      </w:r>
    </w:p>
    <w:p w:rsidR="009F5F14" w:rsidRPr="0044278F" w:rsidRDefault="009F5F14" w:rsidP="00F7203B">
      <w:pPr>
        <w:pStyle w:val="Default"/>
        <w:ind w:left="426"/>
        <w:jc w:val="both"/>
        <w:rPr>
          <w:color w:val="auto"/>
        </w:rPr>
      </w:pPr>
      <w:r w:rsidRPr="0044278F">
        <w:rPr>
          <w:color w:val="auto"/>
        </w:rPr>
        <w:t>2)</w:t>
      </w:r>
      <w:r w:rsidR="001F169D">
        <w:rPr>
          <w:color w:val="auto"/>
        </w:rPr>
        <w:tab/>
      </w:r>
      <w:r w:rsidRPr="0044278F">
        <w:rPr>
          <w:color w:val="auto"/>
        </w:rPr>
        <w:t xml:space="preserve">II miejsce: 5 000 zł, </w:t>
      </w:r>
    </w:p>
    <w:p w:rsidR="009F5F14" w:rsidRPr="0044278F" w:rsidRDefault="009F5F14" w:rsidP="001F169D">
      <w:pPr>
        <w:pStyle w:val="Default"/>
        <w:tabs>
          <w:tab w:val="left" w:pos="709"/>
        </w:tabs>
        <w:ind w:left="426"/>
        <w:jc w:val="both"/>
        <w:rPr>
          <w:color w:val="auto"/>
        </w:rPr>
      </w:pPr>
      <w:r w:rsidRPr="0044278F">
        <w:rPr>
          <w:color w:val="auto"/>
        </w:rPr>
        <w:t>3)</w:t>
      </w:r>
      <w:r w:rsidR="001F169D">
        <w:rPr>
          <w:color w:val="auto"/>
        </w:rPr>
        <w:tab/>
      </w:r>
      <w:r w:rsidRPr="0044278F">
        <w:rPr>
          <w:color w:val="auto"/>
        </w:rPr>
        <w:t>III miejsce: 4 000 zł</w:t>
      </w:r>
      <w:r w:rsidR="00A7015D">
        <w:rPr>
          <w:color w:val="auto"/>
        </w:rPr>
        <w:t>.</w:t>
      </w:r>
      <w:r w:rsidRPr="0044278F">
        <w:rPr>
          <w:color w:val="auto"/>
        </w:rPr>
        <w:t xml:space="preserve"> </w:t>
      </w:r>
    </w:p>
    <w:p w:rsidR="009F5F14" w:rsidRPr="0044278F" w:rsidRDefault="009F5F14" w:rsidP="001F169D">
      <w:pPr>
        <w:pStyle w:val="Default"/>
        <w:numPr>
          <w:ilvl w:val="0"/>
          <w:numId w:val="31"/>
        </w:numPr>
        <w:ind w:left="426" w:hanging="426"/>
        <w:jc w:val="both"/>
        <w:rPr>
          <w:color w:val="auto"/>
        </w:rPr>
      </w:pPr>
      <w:r w:rsidRPr="0044278F">
        <w:rPr>
          <w:color w:val="auto"/>
        </w:rPr>
        <w:t>Nagrodę pieniężną placówka może przeznaczyć na dowolny cel związany z rehabilitacją społeczną uczestników lub mieszkańców. Placówka w terminie jednego miesiąca od daty przekazania środków przesyła do Biura PFRON pisemną informację o planowanym sposobie</w:t>
      </w:r>
      <w:r w:rsidR="00F7203B">
        <w:rPr>
          <w:color w:val="auto"/>
        </w:rPr>
        <w:t xml:space="preserve"> </w:t>
      </w:r>
      <w:r w:rsidRPr="0044278F">
        <w:rPr>
          <w:color w:val="auto"/>
        </w:rPr>
        <w:t xml:space="preserve">i celu wykorzystania nagrody. </w:t>
      </w:r>
    </w:p>
    <w:p w:rsidR="009E10D7" w:rsidRDefault="009E10D7" w:rsidP="001F169D">
      <w:pPr>
        <w:pStyle w:val="Default"/>
        <w:numPr>
          <w:ilvl w:val="0"/>
          <w:numId w:val="31"/>
        </w:numPr>
        <w:ind w:left="426" w:hanging="426"/>
        <w:jc w:val="both"/>
        <w:rPr>
          <w:color w:val="auto"/>
        </w:rPr>
      </w:pPr>
      <w:r>
        <w:rPr>
          <w:color w:val="auto"/>
        </w:rPr>
        <w:t>A</w:t>
      </w:r>
      <w:r w:rsidR="009F5F14" w:rsidRPr="0044278F">
        <w:rPr>
          <w:color w:val="auto"/>
        </w:rPr>
        <w:t>utor</w:t>
      </w:r>
      <w:r>
        <w:rPr>
          <w:color w:val="auto"/>
        </w:rPr>
        <w:t>zy</w:t>
      </w:r>
      <w:r w:rsidR="009F5F14" w:rsidRPr="0044278F">
        <w:rPr>
          <w:color w:val="auto"/>
        </w:rPr>
        <w:t xml:space="preserve"> nagrodzonych i wyróżnionych prac </w:t>
      </w:r>
      <w:r>
        <w:rPr>
          <w:color w:val="auto"/>
        </w:rPr>
        <w:t>otrzymają</w:t>
      </w:r>
      <w:r w:rsidR="00B1532D">
        <w:rPr>
          <w:color w:val="auto"/>
        </w:rPr>
        <w:t xml:space="preserve"> </w:t>
      </w:r>
      <w:r w:rsidR="009F5F14" w:rsidRPr="0044278F">
        <w:rPr>
          <w:color w:val="auto"/>
        </w:rPr>
        <w:t xml:space="preserve">nagrody pieniężne </w:t>
      </w:r>
      <w:r>
        <w:rPr>
          <w:color w:val="auto"/>
        </w:rPr>
        <w:t xml:space="preserve">lub rzeczowe </w:t>
      </w:r>
      <w:r w:rsidR="001F169D">
        <w:rPr>
          <w:color w:val="auto"/>
        </w:rPr>
        <w:br/>
      </w:r>
      <w:r>
        <w:rPr>
          <w:color w:val="auto"/>
        </w:rPr>
        <w:t>o wartości każdorazowo zatwierdzone</w:t>
      </w:r>
      <w:r w:rsidR="00E277C8">
        <w:rPr>
          <w:color w:val="auto"/>
        </w:rPr>
        <w:t>j</w:t>
      </w:r>
      <w:r>
        <w:rPr>
          <w:color w:val="auto"/>
        </w:rPr>
        <w:t xml:space="preserve"> przez Prezesa PFRON.</w:t>
      </w:r>
    </w:p>
    <w:p w:rsidR="009E10D7" w:rsidRPr="009E10D7" w:rsidRDefault="009E10D7" w:rsidP="009E10D7">
      <w:pPr>
        <w:pStyle w:val="Default"/>
        <w:ind w:left="426"/>
        <w:jc w:val="both"/>
        <w:rPr>
          <w:color w:val="auto"/>
        </w:rPr>
      </w:pPr>
    </w:p>
    <w:p w:rsidR="009F5F14" w:rsidRPr="00CF26CB" w:rsidRDefault="009F5F14" w:rsidP="009E10D7">
      <w:pPr>
        <w:pStyle w:val="Default"/>
        <w:ind w:left="426"/>
        <w:jc w:val="center"/>
        <w:rPr>
          <w:b/>
          <w:color w:val="auto"/>
        </w:rPr>
      </w:pPr>
      <w:r w:rsidRPr="00CF26CB">
        <w:rPr>
          <w:b/>
          <w:bCs/>
          <w:color w:val="auto"/>
        </w:rPr>
        <w:t>§ 8</w:t>
      </w:r>
    </w:p>
    <w:p w:rsidR="009F5F14" w:rsidRPr="0044278F" w:rsidRDefault="009F5F14" w:rsidP="001F169D">
      <w:pPr>
        <w:pStyle w:val="Default"/>
        <w:numPr>
          <w:ilvl w:val="0"/>
          <w:numId w:val="33"/>
        </w:numPr>
        <w:ind w:left="426" w:hanging="426"/>
        <w:jc w:val="both"/>
        <w:rPr>
          <w:color w:val="auto"/>
        </w:rPr>
      </w:pPr>
      <w:r w:rsidRPr="0044278F">
        <w:rPr>
          <w:color w:val="auto"/>
        </w:rPr>
        <w:t xml:space="preserve">Przystąpienie do Konkursu jest równoznaczne z oświadczeniem, że Uczestnik Konkursu posiada pełnię praw autorskich, osobistych i majątkowych do zgłaszanej pracy. </w:t>
      </w:r>
    </w:p>
    <w:p w:rsidR="009F5F14" w:rsidRPr="0044278F" w:rsidRDefault="009F5F14" w:rsidP="001F169D">
      <w:pPr>
        <w:pStyle w:val="Default"/>
        <w:numPr>
          <w:ilvl w:val="0"/>
          <w:numId w:val="33"/>
        </w:numPr>
        <w:ind w:left="426" w:hanging="426"/>
        <w:jc w:val="both"/>
        <w:rPr>
          <w:color w:val="auto"/>
        </w:rPr>
      </w:pPr>
      <w:r w:rsidRPr="0044278F">
        <w:rPr>
          <w:color w:val="auto"/>
        </w:rPr>
        <w:t xml:space="preserve">Odpowiedzialność za naruszenie praw osób trzecich do pracy nadesłanej na Konkurs lub praw osób, których wizerunek został wykorzystany w całości obciąża Uczestnika Konkursu. </w:t>
      </w:r>
    </w:p>
    <w:p w:rsidR="009F5F14" w:rsidRPr="0044278F" w:rsidRDefault="009F5F14" w:rsidP="001F169D">
      <w:pPr>
        <w:pStyle w:val="Default"/>
        <w:numPr>
          <w:ilvl w:val="0"/>
          <w:numId w:val="33"/>
        </w:numPr>
        <w:ind w:left="426" w:hanging="426"/>
        <w:jc w:val="both"/>
        <w:rPr>
          <w:color w:val="auto"/>
        </w:rPr>
      </w:pPr>
      <w:r w:rsidRPr="0044278F">
        <w:rPr>
          <w:color w:val="auto"/>
        </w:rPr>
        <w:t>Prace zgłaszane w Konkursie mogą być przez Organizatora wykorzystywane</w:t>
      </w:r>
      <w:r w:rsidR="00F7203B">
        <w:rPr>
          <w:color w:val="auto"/>
        </w:rPr>
        <w:br/>
      </w:r>
      <w:r w:rsidRPr="0044278F">
        <w:rPr>
          <w:color w:val="auto"/>
        </w:rPr>
        <w:t xml:space="preserve">i publikowane na jego stronie internetowej oraz w mediach społecznościowych. </w:t>
      </w:r>
    </w:p>
    <w:p w:rsidR="009F5F14" w:rsidRPr="0044278F" w:rsidRDefault="009F5F14" w:rsidP="009F5F14">
      <w:pPr>
        <w:pStyle w:val="Default"/>
        <w:rPr>
          <w:color w:val="auto"/>
        </w:rPr>
      </w:pPr>
    </w:p>
    <w:p w:rsidR="00210EC4" w:rsidRDefault="00210EC4" w:rsidP="009F5F14">
      <w:pPr>
        <w:pStyle w:val="Default"/>
        <w:jc w:val="center"/>
        <w:rPr>
          <w:b/>
          <w:bCs/>
          <w:color w:val="auto"/>
        </w:rPr>
      </w:pPr>
    </w:p>
    <w:p w:rsidR="009F5F14" w:rsidRPr="0044278F" w:rsidRDefault="009F5F14" w:rsidP="009F5F14">
      <w:pPr>
        <w:pStyle w:val="Default"/>
        <w:jc w:val="center"/>
        <w:rPr>
          <w:color w:val="auto"/>
        </w:rPr>
      </w:pPr>
      <w:r w:rsidRPr="0044278F">
        <w:rPr>
          <w:b/>
          <w:bCs/>
          <w:color w:val="auto"/>
        </w:rPr>
        <w:lastRenderedPageBreak/>
        <w:t>§ 9</w:t>
      </w:r>
    </w:p>
    <w:p w:rsidR="009F5F14" w:rsidRPr="00E50B18" w:rsidRDefault="009F5F14" w:rsidP="009F5F14">
      <w:pPr>
        <w:pStyle w:val="Default"/>
        <w:rPr>
          <w:color w:val="auto"/>
        </w:rPr>
      </w:pPr>
      <w:r w:rsidRPr="00E50B18">
        <w:rPr>
          <w:b/>
          <w:bCs/>
          <w:color w:val="auto"/>
        </w:rPr>
        <w:t xml:space="preserve">Rozstrzygnięcie Konkursu </w:t>
      </w:r>
    </w:p>
    <w:p w:rsidR="009F5F14" w:rsidRPr="0044278F" w:rsidRDefault="009F5F14" w:rsidP="00E50B18">
      <w:pPr>
        <w:pStyle w:val="Default"/>
        <w:spacing w:before="120"/>
        <w:jc w:val="both"/>
        <w:rPr>
          <w:color w:val="auto"/>
        </w:rPr>
      </w:pPr>
      <w:r w:rsidRPr="00E50B18">
        <w:rPr>
          <w:color w:val="auto"/>
        </w:rPr>
        <w:t>Rozstrzygnięcie Konkursu nastąpi po akceptacji przez Zarząd PFRON listy autorów nagrodzonych i wyróżnionych</w:t>
      </w:r>
      <w:r w:rsidRPr="0044278F">
        <w:rPr>
          <w:color w:val="auto"/>
        </w:rPr>
        <w:t xml:space="preserve">, o której mowa w § 6 ust. 5. 2. Wyniki Konkursu zostaną zamieszczone na witrynie internetowej </w:t>
      </w:r>
      <w:hyperlink r:id="rId8" w:history="1">
        <w:r w:rsidRPr="0044278F">
          <w:rPr>
            <w:rStyle w:val="Hipercze"/>
          </w:rPr>
          <w:t>www.pfron.org.pl</w:t>
        </w:r>
      </w:hyperlink>
      <w:r w:rsidRPr="0044278F">
        <w:rPr>
          <w:color w:val="auto"/>
        </w:rPr>
        <w:t xml:space="preserve">. </w:t>
      </w:r>
    </w:p>
    <w:p w:rsidR="009F5F14" w:rsidRPr="0044278F" w:rsidRDefault="009F5F14" w:rsidP="009F5F14">
      <w:pPr>
        <w:pStyle w:val="Default"/>
        <w:rPr>
          <w:b/>
          <w:bCs/>
          <w:color w:val="auto"/>
        </w:rPr>
      </w:pPr>
    </w:p>
    <w:p w:rsidR="009F5F14" w:rsidRPr="0044278F" w:rsidRDefault="009F5F14" w:rsidP="009F5F14">
      <w:pPr>
        <w:pStyle w:val="Default"/>
        <w:jc w:val="center"/>
        <w:rPr>
          <w:color w:val="auto"/>
        </w:rPr>
      </w:pPr>
      <w:r w:rsidRPr="0044278F">
        <w:rPr>
          <w:b/>
          <w:bCs/>
          <w:color w:val="auto"/>
        </w:rPr>
        <w:t>§ 10</w:t>
      </w:r>
    </w:p>
    <w:p w:rsidR="009F5F14" w:rsidRPr="0044278F" w:rsidRDefault="009F5F14" w:rsidP="009F5F14">
      <w:pPr>
        <w:pStyle w:val="Default"/>
        <w:rPr>
          <w:color w:val="auto"/>
        </w:rPr>
      </w:pPr>
      <w:r w:rsidRPr="0044278F">
        <w:rPr>
          <w:b/>
          <w:bCs/>
          <w:color w:val="auto"/>
        </w:rPr>
        <w:t xml:space="preserve">Przetwarzanie danych osobowych </w:t>
      </w:r>
    </w:p>
    <w:p w:rsidR="009F5F14" w:rsidRPr="0044278F" w:rsidRDefault="009F5F14" w:rsidP="00020D9A">
      <w:pPr>
        <w:pStyle w:val="Default"/>
        <w:numPr>
          <w:ilvl w:val="0"/>
          <w:numId w:val="36"/>
        </w:numPr>
        <w:ind w:left="426" w:hanging="426"/>
        <w:jc w:val="both"/>
        <w:rPr>
          <w:color w:val="auto"/>
        </w:rPr>
      </w:pPr>
      <w:r w:rsidRPr="0044278F">
        <w:rPr>
          <w:color w:val="auto"/>
        </w:rPr>
        <w:t>Dane osobowe autora (-ów) prac zgłoszonych do konkursu oraz ich instruktorów/terapeutów i kierowników placówek będą przetwarzane zgodnie</w:t>
      </w:r>
      <w:r w:rsidR="00020D9A">
        <w:rPr>
          <w:color w:val="auto"/>
        </w:rPr>
        <w:t xml:space="preserve"> </w:t>
      </w:r>
      <w:r w:rsidR="00020D9A">
        <w:rPr>
          <w:color w:val="auto"/>
        </w:rPr>
        <w:br/>
      </w:r>
      <w:r w:rsidRPr="0044278F">
        <w:rPr>
          <w:color w:val="auto"/>
        </w:rPr>
        <w:t>z rozporządzeniem Parlamentu Europejskiego</w:t>
      </w:r>
      <w:r w:rsidR="0044278F">
        <w:rPr>
          <w:color w:val="auto"/>
        </w:rPr>
        <w:t xml:space="preserve"> </w:t>
      </w:r>
      <w:r w:rsidRPr="0044278F">
        <w:rPr>
          <w:color w:val="auto"/>
        </w:rPr>
        <w:t>i Rady (UE) 2016/679 z dnia 27 kwietnia 2016 r. w sprawie ochrony osób fizycznych w związku z przetwarzaniem danych osobowych</w:t>
      </w:r>
      <w:r w:rsidR="00E277C8">
        <w:rPr>
          <w:color w:val="auto"/>
        </w:rPr>
        <w:t xml:space="preserve"> </w:t>
      </w:r>
      <w:r w:rsidRPr="0044278F">
        <w:rPr>
          <w:color w:val="auto"/>
        </w:rPr>
        <w:t>i w sprawie swobodnego przepływu takich danych oraz uchylenia dyrektywy 95/46/WE oraz ustawą z dnia 10 maja 2018 r. o ochronie danych osobowych</w:t>
      </w:r>
      <w:r w:rsidR="00020D9A">
        <w:rPr>
          <w:color w:val="auto"/>
        </w:rPr>
        <w:br/>
      </w:r>
      <w:r w:rsidRPr="0044278F">
        <w:rPr>
          <w:color w:val="auto"/>
        </w:rPr>
        <w:t>(Dz. U.</w:t>
      </w:r>
      <w:r w:rsidR="00020D9A">
        <w:rPr>
          <w:color w:val="auto"/>
        </w:rPr>
        <w:t xml:space="preserve"> </w:t>
      </w:r>
      <w:r w:rsidRPr="0044278F">
        <w:rPr>
          <w:color w:val="auto"/>
        </w:rPr>
        <w:t>z 2018 r. poz. 1000</w:t>
      </w:r>
      <w:r w:rsidR="00020D9A">
        <w:rPr>
          <w:color w:val="auto"/>
        </w:rPr>
        <w:t>,</w:t>
      </w:r>
      <w:r w:rsidR="00D14139">
        <w:rPr>
          <w:color w:val="auto"/>
        </w:rPr>
        <w:t xml:space="preserve"> z późn. </w:t>
      </w:r>
      <w:r w:rsidR="00170A61">
        <w:rPr>
          <w:color w:val="auto"/>
        </w:rPr>
        <w:t>z</w:t>
      </w:r>
      <w:r w:rsidR="00D14139">
        <w:rPr>
          <w:color w:val="auto"/>
        </w:rPr>
        <w:t>m</w:t>
      </w:r>
      <w:r w:rsidR="00170A61">
        <w:rPr>
          <w:color w:val="auto"/>
        </w:rPr>
        <w:t>.</w:t>
      </w:r>
      <w:r w:rsidRPr="0044278F">
        <w:rPr>
          <w:color w:val="auto"/>
        </w:rPr>
        <w:t xml:space="preserve">). </w:t>
      </w:r>
    </w:p>
    <w:p w:rsidR="009F5F14" w:rsidRPr="0044278F" w:rsidRDefault="009F5F14" w:rsidP="00020D9A">
      <w:pPr>
        <w:pStyle w:val="Default"/>
        <w:numPr>
          <w:ilvl w:val="0"/>
          <w:numId w:val="36"/>
        </w:numPr>
        <w:ind w:left="426" w:hanging="426"/>
        <w:jc w:val="both"/>
        <w:rPr>
          <w:color w:val="auto"/>
        </w:rPr>
      </w:pPr>
      <w:r w:rsidRPr="0044278F">
        <w:rPr>
          <w:color w:val="auto"/>
        </w:rPr>
        <w:t xml:space="preserve">Oświadczenie o wyrażeniu zgody na przetwarzanie danych osobowych oraz klauzula informacyjna powinny zostać wypełnione i podpisane przez osoby, o których mowa </w:t>
      </w:r>
      <w:r w:rsidR="00020D9A">
        <w:rPr>
          <w:color w:val="auto"/>
        </w:rPr>
        <w:br/>
      </w:r>
      <w:r w:rsidRPr="0044278F">
        <w:rPr>
          <w:color w:val="auto"/>
        </w:rPr>
        <w:t xml:space="preserve">w ust. 1 wraz ze zgłoszeniem pracy do konkursu. </w:t>
      </w:r>
    </w:p>
    <w:p w:rsidR="009F5F14" w:rsidRPr="0044278F" w:rsidRDefault="009F5F14" w:rsidP="00020D9A">
      <w:pPr>
        <w:pStyle w:val="Default"/>
        <w:numPr>
          <w:ilvl w:val="0"/>
          <w:numId w:val="36"/>
        </w:numPr>
        <w:ind w:left="426" w:hanging="426"/>
        <w:jc w:val="both"/>
        <w:rPr>
          <w:color w:val="auto"/>
        </w:rPr>
      </w:pPr>
      <w:r w:rsidRPr="0044278F">
        <w:rPr>
          <w:color w:val="auto"/>
        </w:rPr>
        <w:t xml:space="preserve">Oświadczenie o wyrażeniu zgody na przetwarzanie danych osobowych oraz klauzula informacyjna stanowią załącznik nr 2 do Regulaminu. </w:t>
      </w:r>
    </w:p>
    <w:p w:rsidR="009F5F14" w:rsidRPr="0044278F" w:rsidRDefault="009F5F14" w:rsidP="009F5F14">
      <w:pPr>
        <w:pStyle w:val="Default"/>
        <w:rPr>
          <w:color w:val="auto"/>
        </w:rPr>
      </w:pPr>
    </w:p>
    <w:p w:rsidR="009F5F14" w:rsidRPr="0044278F" w:rsidRDefault="009F5F14" w:rsidP="009F5F14">
      <w:pPr>
        <w:pStyle w:val="Default"/>
        <w:jc w:val="center"/>
        <w:rPr>
          <w:color w:val="auto"/>
        </w:rPr>
      </w:pPr>
      <w:r w:rsidRPr="0044278F">
        <w:rPr>
          <w:b/>
          <w:bCs/>
          <w:color w:val="auto"/>
        </w:rPr>
        <w:t>§ 11</w:t>
      </w:r>
    </w:p>
    <w:p w:rsidR="009F5F14" w:rsidRPr="0044278F" w:rsidRDefault="009F5F14" w:rsidP="009F5F14">
      <w:pPr>
        <w:pStyle w:val="Default"/>
        <w:jc w:val="both"/>
        <w:rPr>
          <w:color w:val="auto"/>
        </w:rPr>
      </w:pPr>
      <w:r w:rsidRPr="0044278F">
        <w:rPr>
          <w:b/>
          <w:bCs/>
          <w:color w:val="auto"/>
        </w:rPr>
        <w:t xml:space="preserve">Inne postanowienia </w:t>
      </w:r>
    </w:p>
    <w:p w:rsidR="009F5F14" w:rsidRPr="0044278F" w:rsidRDefault="009F5F14" w:rsidP="00F7203B">
      <w:pPr>
        <w:pStyle w:val="Default"/>
        <w:numPr>
          <w:ilvl w:val="0"/>
          <w:numId w:val="38"/>
        </w:numPr>
        <w:ind w:left="426" w:hanging="426"/>
        <w:jc w:val="both"/>
        <w:rPr>
          <w:color w:val="auto"/>
        </w:rPr>
      </w:pPr>
      <w:r w:rsidRPr="0044278F">
        <w:rPr>
          <w:color w:val="auto"/>
        </w:rPr>
        <w:t xml:space="preserve">Organizator Konkursu nie zwraca prac nagrodzonych i wyróżnionych. Prace te przechodzą na własność Organizatora. </w:t>
      </w:r>
    </w:p>
    <w:p w:rsidR="009F5F14" w:rsidRPr="0044278F" w:rsidRDefault="009F5F14" w:rsidP="00F7203B">
      <w:pPr>
        <w:pStyle w:val="Default"/>
        <w:numPr>
          <w:ilvl w:val="0"/>
          <w:numId w:val="38"/>
        </w:numPr>
        <w:ind w:left="426" w:hanging="426"/>
        <w:jc w:val="both"/>
        <w:rPr>
          <w:color w:val="auto"/>
        </w:rPr>
      </w:pPr>
      <w:r w:rsidRPr="0044278F">
        <w:rPr>
          <w:color w:val="auto"/>
        </w:rPr>
        <w:t xml:space="preserve">Pozostałe prace powinny być przez autorów odebrane w terminie miesiąca od dnia ogłoszenia wyników Konkursu. Po tym terminie przechodzą one na własność Organizatora. </w:t>
      </w:r>
    </w:p>
    <w:p w:rsidR="009F5F14" w:rsidRPr="0044278F" w:rsidRDefault="009F5F14" w:rsidP="00F7203B">
      <w:pPr>
        <w:pStyle w:val="Default"/>
        <w:numPr>
          <w:ilvl w:val="0"/>
          <w:numId w:val="38"/>
        </w:numPr>
        <w:ind w:left="426" w:hanging="426"/>
        <w:jc w:val="both"/>
        <w:rPr>
          <w:color w:val="auto"/>
        </w:rPr>
      </w:pPr>
      <w:r w:rsidRPr="0044278F">
        <w:rPr>
          <w:color w:val="auto"/>
        </w:rPr>
        <w:t>Organizator Konkursu zastrzega sobie możliwość eksponowania prac nagrodzonych</w:t>
      </w:r>
      <w:r w:rsidR="00A1705C">
        <w:rPr>
          <w:color w:val="auto"/>
        </w:rPr>
        <w:br/>
      </w:r>
      <w:r w:rsidRPr="0044278F">
        <w:rPr>
          <w:color w:val="auto"/>
        </w:rPr>
        <w:t xml:space="preserve">i wyróżnionych w ramach wystaw pokonkursowych i innych przedsięwzięć o charakterze promocyjnym i artystycznym. </w:t>
      </w:r>
    </w:p>
    <w:p w:rsidR="009F5F14" w:rsidRPr="0044278F" w:rsidRDefault="009F5F14" w:rsidP="00E277C8">
      <w:pPr>
        <w:pStyle w:val="Default"/>
        <w:numPr>
          <w:ilvl w:val="0"/>
          <w:numId w:val="38"/>
        </w:numPr>
        <w:ind w:left="426" w:hanging="426"/>
        <w:jc w:val="both"/>
        <w:rPr>
          <w:color w:val="auto"/>
        </w:rPr>
      </w:pPr>
      <w:r w:rsidRPr="0044278F">
        <w:rPr>
          <w:color w:val="auto"/>
        </w:rPr>
        <w:t>Organizator zastrzega sobie prawo do możliwości nieodpłatnego przekazania nagrodzonych i wyróżnionych prac innym podmiotom lub osobom fizycznym w celu popularyzowania</w:t>
      </w:r>
      <w:r w:rsidR="00E277C8">
        <w:rPr>
          <w:color w:val="auto"/>
        </w:rPr>
        <w:t xml:space="preserve"> </w:t>
      </w:r>
      <w:r w:rsidRPr="0044278F">
        <w:rPr>
          <w:color w:val="auto"/>
        </w:rPr>
        <w:t xml:space="preserve">i promocji sztuki osób niepełnosprawnych. Organizator Konkursu może dokonać wstępnej weryfikacji prac zgłoszonych do Konkursu w drodze eliminacji wojewódzkich. </w:t>
      </w:r>
    </w:p>
    <w:p w:rsidR="009F5F14" w:rsidRPr="00F7203B" w:rsidRDefault="009F5F14" w:rsidP="00E277C8">
      <w:pPr>
        <w:pStyle w:val="Akapitzlist"/>
        <w:numPr>
          <w:ilvl w:val="0"/>
          <w:numId w:val="38"/>
        </w:numPr>
        <w:ind w:left="426" w:hanging="426"/>
        <w:jc w:val="both"/>
        <w:rPr>
          <w:rFonts w:cs="Times New Roman"/>
        </w:rPr>
      </w:pPr>
      <w:r w:rsidRPr="00F7203B">
        <w:rPr>
          <w:rFonts w:cs="Times New Roman"/>
        </w:rPr>
        <w:t xml:space="preserve">Organizator Konkursu decyduje w sprawach nieuregulowanych niniejszym </w:t>
      </w:r>
      <w:r w:rsidR="00E277C8">
        <w:rPr>
          <w:rFonts w:cs="Times New Roman"/>
        </w:rPr>
        <w:t>R</w:t>
      </w:r>
      <w:r w:rsidRPr="00F7203B">
        <w:rPr>
          <w:rFonts w:cs="Times New Roman"/>
        </w:rPr>
        <w:t>egulaminem.</w:t>
      </w:r>
    </w:p>
    <w:sectPr w:rsidR="009F5F14" w:rsidRPr="00F7203B" w:rsidSect="00020D9A">
      <w:footerReference w:type="default" r:id="rId9"/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5DCD" w:rsidRDefault="00B35DCD" w:rsidP="00B35DCD">
      <w:pPr>
        <w:spacing w:after="0"/>
      </w:pPr>
      <w:r>
        <w:separator/>
      </w:r>
    </w:p>
  </w:endnote>
  <w:endnote w:type="continuationSeparator" w:id="0">
    <w:p w:rsidR="00B35DCD" w:rsidRDefault="00B35DCD" w:rsidP="00B35DC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 Pro Light">
    <w:charset w:val="00"/>
    <w:family w:val="swiss"/>
    <w:pitch w:val="variable"/>
    <w:sig w:usb0="80000287" w:usb1="00000043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12690995"/>
      <w:docPartObj>
        <w:docPartGallery w:val="Page Numbers (Bottom of Page)"/>
        <w:docPartUnique/>
      </w:docPartObj>
    </w:sdtPr>
    <w:sdtEndPr/>
    <w:sdtContent>
      <w:p w:rsidR="00020D9A" w:rsidRDefault="00020D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91D">
          <w:rPr>
            <w:noProof/>
          </w:rPr>
          <w:t>4</w:t>
        </w:r>
        <w:r>
          <w:fldChar w:fldCharType="end"/>
        </w:r>
      </w:p>
    </w:sdtContent>
  </w:sdt>
  <w:p w:rsidR="00020D9A" w:rsidRDefault="00020D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5DCD" w:rsidRDefault="00B35DCD" w:rsidP="00B35DCD">
      <w:pPr>
        <w:spacing w:after="0"/>
      </w:pPr>
      <w:r>
        <w:separator/>
      </w:r>
    </w:p>
  </w:footnote>
  <w:footnote w:type="continuationSeparator" w:id="0">
    <w:p w:rsidR="00B35DCD" w:rsidRDefault="00B35DCD" w:rsidP="00B35DC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A4577"/>
    <w:multiLevelType w:val="hybridMultilevel"/>
    <w:tmpl w:val="5FACBB70"/>
    <w:lvl w:ilvl="0" w:tplc="F4305AF6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D4A630A">
      <w:start w:val="1"/>
      <w:numFmt w:val="decimal"/>
      <w:lvlText w:val="%2."/>
      <w:lvlJc w:val="left"/>
      <w:pPr>
        <w:ind w:left="180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2B6709"/>
    <w:multiLevelType w:val="hybridMultilevel"/>
    <w:tmpl w:val="4720F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26337"/>
    <w:multiLevelType w:val="hybridMultilevel"/>
    <w:tmpl w:val="4CC6B5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F34D2"/>
    <w:multiLevelType w:val="hybridMultilevel"/>
    <w:tmpl w:val="1CD2F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8675C"/>
    <w:multiLevelType w:val="hybridMultilevel"/>
    <w:tmpl w:val="FA809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442BE16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1F3B37"/>
    <w:multiLevelType w:val="hybridMultilevel"/>
    <w:tmpl w:val="E7A40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746099"/>
    <w:multiLevelType w:val="hybridMultilevel"/>
    <w:tmpl w:val="A828A9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26744"/>
    <w:multiLevelType w:val="hybridMultilevel"/>
    <w:tmpl w:val="E13C39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2677DC"/>
    <w:multiLevelType w:val="hybridMultilevel"/>
    <w:tmpl w:val="E7BEEEF6"/>
    <w:lvl w:ilvl="0" w:tplc="507E8B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903959"/>
    <w:multiLevelType w:val="hybridMultilevel"/>
    <w:tmpl w:val="895AC4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4F4646"/>
    <w:multiLevelType w:val="hybridMultilevel"/>
    <w:tmpl w:val="45F06F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BF6717"/>
    <w:multiLevelType w:val="hybridMultilevel"/>
    <w:tmpl w:val="53B48F94"/>
    <w:lvl w:ilvl="0" w:tplc="42447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330DCA"/>
    <w:multiLevelType w:val="hybridMultilevel"/>
    <w:tmpl w:val="E85A88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323D9B"/>
    <w:multiLevelType w:val="hybridMultilevel"/>
    <w:tmpl w:val="639E14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DC5B55"/>
    <w:multiLevelType w:val="hybridMultilevel"/>
    <w:tmpl w:val="C63474C4"/>
    <w:lvl w:ilvl="0" w:tplc="2140083E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404F80"/>
    <w:multiLevelType w:val="hybridMultilevel"/>
    <w:tmpl w:val="6444FA80"/>
    <w:lvl w:ilvl="0" w:tplc="A6D6CB60">
      <w:start w:val="1"/>
      <w:numFmt w:val="bullet"/>
      <w:lvlText w:val="-"/>
      <w:lvlJc w:val="left"/>
      <w:pPr>
        <w:ind w:left="1854" w:hanging="360"/>
      </w:pPr>
      <w:rPr>
        <w:rFonts w:ascii="Verdana Pro Light" w:hAnsi="Verdana Pro Light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205929C8"/>
    <w:multiLevelType w:val="hybridMultilevel"/>
    <w:tmpl w:val="4E94D4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7E8BE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CE58A2A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F8571D"/>
    <w:multiLevelType w:val="hybridMultilevel"/>
    <w:tmpl w:val="C4B028A8"/>
    <w:lvl w:ilvl="0" w:tplc="6040FB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41484B"/>
    <w:multiLevelType w:val="hybridMultilevel"/>
    <w:tmpl w:val="8820D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7A7032"/>
    <w:multiLevelType w:val="hybridMultilevel"/>
    <w:tmpl w:val="2B968B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86703F"/>
    <w:multiLevelType w:val="hybridMultilevel"/>
    <w:tmpl w:val="FBE043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8F5E95"/>
    <w:multiLevelType w:val="hybridMultilevel"/>
    <w:tmpl w:val="A79C7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F34046"/>
    <w:multiLevelType w:val="hybridMultilevel"/>
    <w:tmpl w:val="46AA6A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DA4403"/>
    <w:multiLevelType w:val="hybridMultilevel"/>
    <w:tmpl w:val="F13400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B45E03"/>
    <w:multiLevelType w:val="hybridMultilevel"/>
    <w:tmpl w:val="512C9810"/>
    <w:lvl w:ilvl="0" w:tplc="FD9606D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3A964BB5"/>
    <w:multiLevelType w:val="hybridMultilevel"/>
    <w:tmpl w:val="232A44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403ED4"/>
    <w:multiLevelType w:val="hybridMultilevel"/>
    <w:tmpl w:val="F20659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DB1B97"/>
    <w:multiLevelType w:val="hybridMultilevel"/>
    <w:tmpl w:val="6CF8F15E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44901C91"/>
    <w:multiLevelType w:val="hybridMultilevel"/>
    <w:tmpl w:val="365CE9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9E2B05"/>
    <w:multiLevelType w:val="hybridMultilevel"/>
    <w:tmpl w:val="3064E9F0"/>
    <w:lvl w:ilvl="0" w:tplc="CE58A2AA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A93DC6"/>
    <w:multiLevelType w:val="hybridMultilevel"/>
    <w:tmpl w:val="575E2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D2882C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E26726"/>
    <w:multiLevelType w:val="hybridMultilevel"/>
    <w:tmpl w:val="C20CEA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AA464F"/>
    <w:multiLevelType w:val="hybridMultilevel"/>
    <w:tmpl w:val="22244B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FA3DD0"/>
    <w:multiLevelType w:val="hybridMultilevel"/>
    <w:tmpl w:val="255483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EA1EA5"/>
    <w:multiLevelType w:val="hybridMultilevel"/>
    <w:tmpl w:val="8112F4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65013A"/>
    <w:multiLevelType w:val="hybridMultilevel"/>
    <w:tmpl w:val="402C50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8C294A"/>
    <w:multiLevelType w:val="hybridMultilevel"/>
    <w:tmpl w:val="6512CE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6D5400"/>
    <w:multiLevelType w:val="hybridMultilevel"/>
    <w:tmpl w:val="832CD6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D13DED"/>
    <w:multiLevelType w:val="hybridMultilevel"/>
    <w:tmpl w:val="A6884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1D127E0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E36905"/>
    <w:multiLevelType w:val="hybridMultilevel"/>
    <w:tmpl w:val="49B05F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4F31C2"/>
    <w:multiLevelType w:val="hybridMultilevel"/>
    <w:tmpl w:val="92D8F0E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F462A98"/>
    <w:multiLevelType w:val="hybridMultilevel"/>
    <w:tmpl w:val="1DCEBA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977A90"/>
    <w:multiLevelType w:val="hybridMultilevel"/>
    <w:tmpl w:val="B5202A3C"/>
    <w:lvl w:ilvl="0" w:tplc="9FDAE4B4">
      <w:start w:val="1"/>
      <w:numFmt w:val="decimal"/>
      <w:lvlText w:val="%1."/>
      <w:lvlJc w:val="left"/>
      <w:pPr>
        <w:ind w:left="794" w:hanging="434"/>
      </w:pPr>
      <w:rPr>
        <w:rFonts w:hint="default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FD0CF1"/>
    <w:multiLevelType w:val="hybridMultilevel"/>
    <w:tmpl w:val="494C59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8D2882C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C846A2"/>
    <w:multiLevelType w:val="hybridMultilevel"/>
    <w:tmpl w:val="1214D0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A86581"/>
    <w:multiLevelType w:val="hybridMultilevel"/>
    <w:tmpl w:val="6B04E6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DB3E51"/>
    <w:multiLevelType w:val="hybridMultilevel"/>
    <w:tmpl w:val="B8E82B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272301"/>
    <w:multiLevelType w:val="hybridMultilevel"/>
    <w:tmpl w:val="2CDC46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9108890">
      <w:start w:val="1"/>
      <w:numFmt w:val="decimal"/>
      <w:lvlText w:val="%2."/>
      <w:lvlJc w:val="left"/>
      <w:pPr>
        <w:ind w:left="502" w:hanging="360"/>
      </w:pPr>
      <w:rPr>
        <w:u w:val="none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F8352A"/>
    <w:multiLevelType w:val="hybridMultilevel"/>
    <w:tmpl w:val="97D08D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1343FD"/>
    <w:multiLevelType w:val="hybridMultilevel"/>
    <w:tmpl w:val="3B6E6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7C3CA2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1C3A4510">
      <w:start w:val="2"/>
      <w:numFmt w:val="bullet"/>
      <w:lvlText w:val="•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2"/>
  </w:num>
  <w:num w:numId="3">
    <w:abstractNumId w:val="32"/>
  </w:num>
  <w:num w:numId="4">
    <w:abstractNumId w:val="17"/>
  </w:num>
  <w:num w:numId="5">
    <w:abstractNumId w:val="36"/>
  </w:num>
  <w:num w:numId="6">
    <w:abstractNumId w:val="33"/>
  </w:num>
  <w:num w:numId="7">
    <w:abstractNumId w:val="41"/>
  </w:num>
  <w:num w:numId="8">
    <w:abstractNumId w:val="34"/>
  </w:num>
  <w:num w:numId="9">
    <w:abstractNumId w:val="20"/>
  </w:num>
  <w:num w:numId="10">
    <w:abstractNumId w:val="46"/>
  </w:num>
  <w:num w:numId="11">
    <w:abstractNumId w:val="14"/>
  </w:num>
  <w:num w:numId="12">
    <w:abstractNumId w:val="38"/>
  </w:num>
  <w:num w:numId="13">
    <w:abstractNumId w:val="11"/>
  </w:num>
  <w:num w:numId="14">
    <w:abstractNumId w:val="39"/>
  </w:num>
  <w:num w:numId="15">
    <w:abstractNumId w:val="40"/>
  </w:num>
  <w:num w:numId="16">
    <w:abstractNumId w:val="23"/>
  </w:num>
  <w:num w:numId="17">
    <w:abstractNumId w:val="4"/>
  </w:num>
  <w:num w:numId="18">
    <w:abstractNumId w:val="47"/>
  </w:num>
  <w:num w:numId="19">
    <w:abstractNumId w:val="0"/>
  </w:num>
  <w:num w:numId="20">
    <w:abstractNumId w:val="30"/>
  </w:num>
  <w:num w:numId="21">
    <w:abstractNumId w:val="10"/>
  </w:num>
  <w:num w:numId="22">
    <w:abstractNumId w:val="19"/>
  </w:num>
  <w:num w:numId="23">
    <w:abstractNumId w:val="25"/>
  </w:num>
  <w:num w:numId="24">
    <w:abstractNumId w:val="6"/>
  </w:num>
  <w:num w:numId="25">
    <w:abstractNumId w:val="16"/>
  </w:num>
  <w:num w:numId="26">
    <w:abstractNumId w:val="8"/>
  </w:num>
  <w:num w:numId="27">
    <w:abstractNumId w:val="27"/>
  </w:num>
  <w:num w:numId="28">
    <w:abstractNumId w:val="15"/>
  </w:num>
  <w:num w:numId="29">
    <w:abstractNumId w:val="29"/>
  </w:num>
  <w:num w:numId="30">
    <w:abstractNumId w:val="9"/>
  </w:num>
  <w:num w:numId="31">
    <w:abstractNumId w:val="49"/>
  </w:num>
  <w:num w:numId="32">
    <w:abstractNumId w:val="37"/>
  </w:num>
  <w:num w:numId="33">
    <w:abstractNumId w:val="18"/>
  </w:num>
  <w:num w:numId="34">
    <w:abstractNumId w:val="28"/>
  </w:num>
  <w:num w:numId="35">
    <w:abstractNumId w:val="35"/>
  </w:num>
  <w:num w:numId="36">
    <w:abstractNumId w:val="26"/>
  </w:num>
  <w:num w:numId="37">
    <w:abstractNumId w:val="48"/>
  </w:num>
  <w:num w:numId="38">
    <w:abstractNumId w:val="45"/>
  </w:num>
  <w:num w:numId="39">
    <w:abstractNumId w:val="3"/>
  </w:num>
  <w:num w:numId="40">
    <w:abstractNumId w:val="22"/>
  </w:num>
  <w:num w:numId="41">
    <w:abstractNumId w:val="24"/>
  </w:num>
  <w:num w:numId="42">
    <w:abstractNumId w:val="21"/>
  </w:num>
  <w:num w:numId="43">
    <w:abstractNumId w:val="5"/>
  </w:num>
  <w:num w:numId="44">
    <w:abstractNumId w:val="44"/>
  </w:num>
  <w:num w:numId="45">
    <w:abstractNumId w:val="12"/>
  </w:num>
  <w:num w:numId="46">
    <w:abstractNumId w:val="13"/>
  </w:num>
  <w:num w:numId="47">
    <w:abstractNumId w:val="7"/>
  </w:num>
  <w:num w:numId="48">
    <w:abstractNumId w:val="1"/>
  </w:num>
  <w:num w:numId="49">
    <w:abstractNumId w:val="43"/>
  </w:num>
  <w:num w:numId="5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966"/>
    <w:rsid w:val="00020D9A"/>
    <w:rsid w:val="00112F66"/>
    <w:rsid w:val="00170A61"/>
    <w:rsid w:val="001832EC"/>
    <w:rsid w:val="001C3BA8"/>
    <w:rsid w:val="001E0F3D"/>
    <w:rsid w:val="001F169D"/>
    <w:rsid w:val="00210EC4"/>
    <w:rsid w:val="00301C04"/>
    <w:rsid w:val="00366966"/>
    <w:rsid w:val="003B59BA"/>
    <w:rsid w:val="0044278F"/>
    <w:rsid w:val="004A271D"/>
    <w:rsid w:val="005B060C"/>
    <w:rsid w:val="005D04FA"/>
    <w:rsid w:val="0063275D"/>
    <w:rsid w:val="006823E3"/>
    <w:rsid w:val="0076591D"/>
    <w:rsid w:val="008079B2"/>
    <w:rsid w:val="00964DC6"/>
    <w:rsid w:val="009726DA"/>
    <w:rsid w:val="009E10D7"/>
    <w:rsid w:val="009F5F14"/>
    <w:rsid w:val="00A1705C"/>
    <w:rsid w:val="00A368D6"/>
    <w:rsid w:val="00A7015D"/>
    <w:rsid w:val="00AE3423"/>
    <w:rsid w:val="00B1532D"/>
    <w:rsid w:val="00B2232A"/>
    <w:rsid w:val="00B32CD8"/>
    <w:rsid w:val="00B35DCD"/>
    <w:rsid w:val="00BD3E86"/>
    <w:rsid w:val="00BE1E7B"/>
    <w:rsid w:val="00C20EDB"/>
    <w:rsid w:val="00C27FAC"/>
    <w:rsid w:val="00C528B6"/>
    <w:rsid w:val="00CC40BE"/>
    <w:rsid w:val="00CF26CB"/>
    <w:rsid w:val="00D11C22"/>
    <w:rsid w:val="00D14139"/>
    <w:rsid w:val="00D25CFA"/>
    <w:rsid w:val="00E227E5"/>
    <w:rsid w:val="00E277C8"/>
    <w:rsid w:val="00E50B18"/>
    <w:rsid w:val="00E9177C"/>
    <w:rsid w:val="00EC0EBE"/>
    <w:rsid w:val="00ED3F48"/>
    <w:rsid w:val="00F63B1D"/>
    <w:rsid w:val="00F7203B"/>
    <w:rsid w:val="00F758B6"/>
    <w:rsid w:val="00F81DFD"/>
    <w:rsid w:val="00F92021"/>
    <w:rsid w:val="00F95B99"/>
    <w:rsid w:val="00FA4885"/>
    <w:rsid w:val="00FF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  <w15:docId w15:val="{0553D8EE-1B52-453E-A3B9-96CB81511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line="240" w:lineRule="auto"/>
    </w:pPr>
  </w:style>
  <w:style w:type="paragraph" w:styleId="Nagwek2">
    <w:name w:val="heading 2"/>
    <w:basedOn w:val="Normalny"/>
    <w:next w:val="Normalny"/>
    <w:link w:val="Nagwek2Znak"/>
    <w:qFormat/>
    <w:rsid w:val="00366966"/>
    <w:pPr>
      <w:keepNext/>
      <w:spacing w:after="0"/>
      <w:ind w:left="4536"/>
      <w:jc w:val="left"/>
      <w:outlineLvl w:val="1"/>
    </w:pPr>
    <w:rPr>
      <w:rFonts w:ascii="Times New Roman" w:eastAsia="Times New Roman" w:hAnsi="Times New Roman" w:cs="Times New Roman"/>
      <w:b/>
      <w:spacing w:val="10"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366966"/>
    <w:pPr>
      <w:keepNext/>
      <w:spacing w:after="0"/>
      <w:jc w:val="center"/>
      <w:outlineLvl w:val="3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66966"/>
    <w:rPr>
      <w:rFonts w:ascii="Times New Roman" w:eastAsia="Times New Roman" w:hAnsi="Times New Roman" w:cs="Times New Roman"/>
      <w:b/>
      <w:spacing w:val="10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366966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aliases w:val="wypunktowanie"/>
    <w:basedOn w:val="Normalny"/>
    <w:link w:val="TekstpodstawowyZnak"/>
    <w:semiHidden/>
    <w:rsid w:val="00366966"/>
    <w:pPr>
      <w:spacing w:before="60" w:after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semiHidden/>
    <w:rsid w:val="003669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66966"/>
    <w:pPr>
      <w:spacing w:before="60" w:after="0"/>
    </w:pPr>
    <w:rPr>
      <w:rFonts w:ascii="Times New Roman" w:eastAsia="Times New Roman" w:hAnsi="Times New Roman" w:cs="Times New Roman"/>
      <w:spacing w:val="10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66966"/>
    <w:rPr>
      <w:rFonts w:ascii="Times New Roman" w:eastAsia="Times New Roman" w:hAnsi="Times New Roman" w:cs="Times New Roman"/>
      <w:spacing w:val="10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366966"/>
    <w:pPr>
      <w:spacing w:before="360" w:after="0"/>
      <w:ind w:left="340" w:hanging="340"/>
    </w:pPr>
    <w:rPr>
      <w:rFonts w:ascii="Arial" w:eastAsia="Times New Roman" w:hAnsi="Arial" w:cs="Times New Roman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66966"/>
    <w:rPr>
      <w:rFonts w:ascii="Arial" w:eastAsia="Times New Roman" w:hAnsi="Arial" w:cs="Times New Roman"/>
      <w:sz w:val="28"/>
      <w:szCs w:val="24"/>
      <w:lang w:eastAsia="pl-PL"/>
    </w:rPr>
  </w:style>
  <w:style w:type="paragraph" w:customStyle="1" w:styleId="Default">
    <w:name w:val="Default"/>
    <w:rsid w:val="00366966"/>
    <w:pPr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66966"/>
    <w:pPr>
      <w:spacing w:after="0"/>
      <w:ind w:left="720"/>
      <w:contextualSpacing/>
      <w:jc w:val="left"/>
    </w:pPr>
    <w:rPr>
      <w:rFonts w:ascii="Times New Roman" w:eastAsia="Times New Roman" w:hAnsi="Times New Roman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F5F1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35DCD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B35DCD"/>
  </w:style>
  <w:style w:type="paragraph" w:styleId="Stopka">
    <w:name w:val="footer"/>
    <w:basedOn w:val="Normalny"/>
    <w:link w:val="StopkaZnak"/>
    <w:uiPriority w:val="99"/>
    <w:unhideWhenUsed/>
    <w:rsid w:val="00B35DCD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B35DCD"/>
  </w:style>
  <w:style w:type="paragraph" w:styleId="Tekstdymka">
    <w:name w:val="Balloon Text"/>
    <w:basedOn w:val="Normalny"/>
    <w:link w:val="TekstdymkaZnak"/>
    <w:uiPriority w:val="99"/>
    <w:semiHidden/>
    <w:unhideWhenUsed/>
    <w:rsid w:val="006823E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3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6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7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fron.org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24B72-11F2-4CE6-8F95-FB08C102E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1362</Words>
  <Characters>8175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Nejman-Białobrzeska</dc:creator>
  <cp:keywords/>
  <dc:description/>
  <cp:lastModifiedBy>Joanna Kołdras</cp:lastModifiedBy>
  <cp:revision>2</cp:revision>
  <cp:lastPrinted>2019-06-04T13:30:00Z</cp:lastPrinted>
  <dcterms:created xsi:type="dcterms:W3CDTF">2019-06-11T13:00:00Z</dcterms:created>
  <dcterms:modified xsi:type="dcterms:W3CDTF">2019-06-11T13:00:00Z</dcterms:modified>
</cp:coreProperties>
</file>