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CD4" w:rsidRDefault="00296CD4" w:rsidP="00296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UCHWAŁA Nr XLV</w:t>
      </w:r>
      <w:r w:rsidR="00835C7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/…./2018</w:t>
      </w:r>
    </w:p>
    <w:p w:rsidR="00296CD4" w:rsidRDefault="00296CD4" w:rsidP="00296CD4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  <w:lang w:eastAsia="pl-PL"/>
        </w:rPr>
        <w:t>RADY MIASTA ZAKOPANE</w:t>
      </w:r>
    </w:p>
    <w:p w:rsidR="00296CD4" w:rsidRDefault="00296CD4" w:rsidP="00296CD4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Theme="majorEastAsia" w:hAnsi="Times New Roman" w:cstheme="majorBidi"/>
          <w:b/>
          <w:bCs/>
          <w:sz w:val="28"/>
          <w:szCs w:val="28"/>
          <w:lang w:eastAsia="pl-PL"/>
        </w:rPr>
        <w:t>z dnia ……… 2018 r.</w:t>
      </w:r>
    </w:p>
    <w:p w:rsidR="00296CD4" w:rsidRDefault="00296CD4" w:rsidP="00296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296CD4" w:rsidRDefault="00296CD4" w:rsidP="00296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296CD4" w:rsidRDefault="00296CD4" w:rsidP="00296C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w sprawie: zmiany w składzie osobowym Komisji Ekonomiki Rady Miasta Zakopane.</w:t>
      </w:r>
    </w:p>
    <w:p w:rsidR="00296CD4" w:rsidRDefault="00296CD4" w:rsidP="00296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296CD4" w:rsidRDefault="00296CD4" w:rsidP="00296C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96CD4" w:rsidRDefault="00296CD4" w:rsidP="00296C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21 ust.1 ustawy z dnia 8 marca 1990 r. o samorządzie gminnym (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tekst jednolity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Dz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.U. z 2017r. poz. 1875)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§ 49 ust. 2 Statutu Miasta Zakopane, przyjętego Uchwałą XI/116/2011 Rady Miasta Zakopane z dnia 26 maja 2011 r. (tekst jednolity Dz. Urz. Województwa Małopolskiego z 2011 r. Nr 305 poz. 2509)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RADA MIASTA ZAKOPANE   u c h w a l 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co następuje:</w:t>
      </w:r>
    </w:p>
    <w:p w:rsidR="00296CD4" w:rsidRDefault="00296CD4" w:rsidP="00296C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6CD4" w:rsidRDefault="00296CD4" w:rsidP="00296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§ 1.</w:t>
      </w:r>
    </w:p>
    <w:p w:rsidR="00296CD4" w:rsidRDefault="00296CD4" w:rsidP="00296C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96CD4" w:rsidRDefault="00296CD4" w:rsidP="00296C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Powołuje się do składu osobowego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Komisji Ekonomiki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powołanej Uchwałą   Nr II/3/2014 Rady Miasta Zakopane z dnia 08 grudnia 2014r. radnego                          P. Łukasza Filipowicza</w:t>
      </w:r>
    </w:p>
    <w:p w:rsidR="00296CD4" w:rsidRDefault="00296CD4" w:rsidP="00296CD4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96CD4" w:rsidRDefault="00296CD4" w:rsidP="00296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§ 3.</w:t>
      </w:r>
    </w:p>
    <w:p w:rsidR="00296CD4" w:rsidRDefault="00296CD4" w:rsidP="00296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96CD4" w:rsidRDefault="00296CD4" w:rsidP="00296C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Uchwała wchodzi w życie z dniem podjęcia.</w:t>
      </w:r>
    </w:p>
    <w:p w:rsidR="00296CD4" w:rsidRDefault="00296CD4" w:rsidP="00296CD4"/>
    <w:p w:rsidR="00296CD4" w:rsidRDefault="00296CD4" w:rsidP="00296CD4"/>
    <w:p w:rsidR="007D373B" w:rsidRDefault="007D373B"/>
    <w:sectPr w:rsidR="007D3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CD4"/>
    <w:rsid w:val="00296CD4"/>
    <w:rsid w:val="007A1956"/>
    <w:rsid w:val="007D373B"/>
    <w:rsid w:val="0083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6C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6C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Martyniak</dc:creator>
  <cp:lastModifiedBy>Magdalena Martyniak</cp:lastModifiedBy>
  <cp:revision>3</cp:revision>
  <cp:lastPrinted>2018-02-05T06:58:00Z</cp:lastPrinted>
  <dcterms:created xsi:type="dcterms:W3CDTF">2018-01-23T09:11:00Z</dcterms:created>
  <dcterms:modified xsi:type="dcterms:W3CDTF">2018-02-05T06:59:00Z</dcterms:modified>
</cp:coreProperties>
</file>