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29186" w14:textId="4F0D0F2C" w:rsidR="00CB6A65" w:rsidRPr="00F018FD" w:rsidRDefault="00CB6A65" w:rsidP="00F018FD">
      <w:pPr>
        <w:spacing w:line="22" w:lineRule="atLeast"/>
        <w:jc w:val="center"/>
        <w:rPr>
          <w:rFonts w:cstheme="minorHAnsi"/>
          <w:sz w:val="32"/>
        </w:rPr>
      </w:pPr>
    </w:p>
    <w:p w14:paraId="457F4FA1" w14:textId="68CC6EDB" w:rsidR="00CB6A65" w:rsidRPr="00F018FD" w:rsidRDefault="00CB6A65" w:rsidP="00F018FD">
      <w:pPr>
        <w:spacing w:line="22" w:lineRule="atLeast"/>
        <w:jc w:val="center"/>
        <w:rPr>
          <w:rFonts w:cstheme="minorHAnsi"/>
          <w:b/>
          <w:sz w:val="56"/>
        </w:rPr>
      </w:pPr>
      <w:r w:rsidRPr="00F018FD">
        <w:rPr>
          <w:rFonts w:cstheme="minorHAnsi"/>
          <w:b/>
          <w:sz w:val="56"/>
        </w:rPr>
        <w:t>STRATEGIA ROZWIĄZYWANIA PROBLEMÓW SPOŁECZNYCH</w:t>
      </w:r>
      <w:r w:rsidRPr="00F018FD">
        <w:rPr>
          <w:rFonts w:cstheme="minorHAnsi"/>
          <w:b/>
          <w:sz w:val="56"/>
        </w:rPr>
        <w:br/>
      </w:r>
      <w:r w:rsidRPr="00F018FD">
        <w:rPr>
          <w:rFonts w:cstheme="minorHAnsi"/>
          <w:b/>
          <w:color w:val="0070C0"/>
          <w:sz w:val="56"/>
        </w:rPr>
        <w:t>MIASTA ZAKOPANE</w:t>
      </w:r>
      <w:r w:rsidRPr="00F018FD">
        <w:rPr>
          <w:rFonts w:cstheme="minorHAnsi"/>
          <w:b/>
          <w:color w:val="0070C0"/>
          <w:sz w:val="56"/>
        </w:rPr>
        <w:br/>
      </w:r>
      <w:r w:rsidRPr="00F018FD">
        <w:rPr>
          <w:rFonts w:cstheme="minorHAnsi"/>
          <w:b/>
          <w:sz w:val="56"/>
        </w:rPr>
        <w:t>NA LATA 2020-2025</w:t>
      </w:r>
    </w:p>
    <w:p w14:paraId="05C5AA51" w14:textId="77777777" w:rsidR="00CB6A65" w:rsidRPr="00F018FD" w:rsidRDefault="00CB6A65" w:rsidP="00F018FD">
      <w:pPr>
        <w:spacing w:line="22" w:lineRule="atLeast"/>
        <w:jc w:val="center"/>
        <w:rPr>
          <w:rFonts w:cstheme="minorHAnsi"/>
          <w:sz w:val="56"/>
        </w:rPr>
      </w:pPr>
    </w:p>
    <w:p w14:paraId="1D591F92" w14:textId="4C982621" w:rsidR="00CB6A65" w:rsidRPr="00F018FD" w:rsidRDefault="00CB6A65" w:rsidP="00F018FD">
      <w:pPr>
        <w:spacing w:line="22" w:lineRule="atLeast"/>
        <w:jc w:val="center"/>
        <w:rPr>
          <w:rFonts w:cstheme="minorHAnsi"/>
          <w:b/>
        </w:rPr>
      </w:pPr>
      <w:r w:rsidRPr="00F018FD">
        <w:rPr>
          <w:rFonts w:cstheme="minorHAnsi"/>
          <w:b/>
          <w:noProof/>
          <w:lang w:eastAsia="pl-PL"/>
        </w:rPr>
        <w:drawing>
          <wp:inline distT="0" distB="0" distL="0" distR="0" wp14:anchorId="06B478F7" wp14:editId="318D3EF2">
            <wp:extent cx="2951657" cy="3996000"/>
            <wp:effectExtent l="0" t="0" r="0" b="0"/>
            <wp:docPr id="36" name="Obraz 36" descr="C:\Users\DawidH\Downloads\Herb_Gmina_Miasto_Zakopane_poglądow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widH\Downloads\Herb_Gmina_Miasto_Zakopane_poglądowo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1657" cy="3996000"/>
                    </a:xfrm>
                    <a:prstGeom prst="rect">
                      <a:avLst/>
                    </a:prstGeom>
                    <a:noFill/>
                    <a:ln>
                      <a:noFill/>
                    </a:ln>
                  </pic:spPr>
                </pic:pic>
              </a:graphicData>
            </a:graphic>
          </wp:inline>
        </w:drawing>
      </w:r>
    </w:p>
    <w:p w14:paraId="3796256D" w14:textId="77777777" w:rsidR="00CB6A65" w:rsidRPr="00F018FD" w:rsidRDefault="00CB6A65" w:rsidP="00F018FD">
      <w:pPr>
        <w:spacing w:line="22" w:lineRule="atLeast"/>
        <w:jc w:val="center"/>
        <w:rPr>
          <w:rFonts w:cstheme="minorHAnsi"/>
          <w:b/>
        </w:rPr>
      </w:pPr>
    </w:p>
    <w:p w14:paraId="4717628B" w14:textId="77777777" w:rsidR="00CB6A65" w:rsidRPr="00F018FD" w:rsidRDefault="00CB6A65" w:rsidP="00F018FD">
      <w:pPr>
        <w:spacing w:line="22" w:lineRule="atLeast"/>
        <w:jc w:val="center"/>
        <w:rPr>
          <w:rFonts w:cstheme="minorHAnsi"/>
          <w:b/>
        </w:rPr>
      </w:pPr>
    </w:p>
    <w:p w14:paraId="71B438E5" w14:textId="42616BB7" w:rsidR="00CB6A65" w:rsidRPr="00F018FD" w:rsidRDefault="00CB6A65" w:rsidP="00F018FD">
      <w:pPr>
        <w:spacing w:line="22" w:lineRule="atLeast"/>
        <w:jc w:val="center"/>
        <w:rPr>
          <w:rFonts w:cstheme="minorHAnsi"/>
          <w:b/>
        </w:rPr>
      </w:pPr>
    </w:p>
    <w:p w14:paraId="2E6E31FC" w14:textId="77777777" w:rsidR="00D25A24" w:rsidRPr="00F018FD" w:rsidRDefault="00D25A24" w:rsidP="00F018FD">
      <w:pPr>
        <w:spacing w:line="22" w:lineRule="atLeast"/>
        <w:jc w:val="center"/>
        <w:rPr>
          <w:rFonts w:cstheme="minorHAnsi"/>
          <w:b/>
        </w:rPr>
      </w:pPr>
    </w:p>
    <w:p w14:paraId="5F0A7DCF" w14:textId="5406D7A7" w:rsidR="00CB6A65" w:rsidRPr="00F018FD" w:rsidRDefault="00CB6A65" w:rsidP="00F018FD">
      <w:pPr>
        <w:spacing w:line="22" w:lineRule="atLeast"/>
        <w:jc w:val="center"/>
        <w:rPr>
          <w:rFonts w:cstheme="minorHAnsi"/>
          <w:sz w:val="28"/>
        </w:rPr>
      </w:pPr>
      <w:r w:rsidRPr="00F018FD">
        <w:rPr>
          <w:rFonts w:cstheme="minorHAnsi"/>
          <w:sz w:val="28"/>
        </w:rPr>
        <w:t>Kraków/Zakopane, 20</w:t>
      </w:r>
      <w:r w:rsidR="00A216D8">
        <w:rPr>
          <w:rFonts w:cstheme="minorHAnsi"/>
          <w:sz w:val="28"/>
        </w:rPr>
        <w:t>20</w:t>
      </w:r>
    </w:p>
    <w:p w14:paraId="4A2CB0D8" w14:textId="47D55AD5" w:rsidR="00CB6A65" w:rsidRPr="00F018FD" w:rsidRDefault="00CB6A65" w:rsidP="00F018FD">
      <w:pPr>
        <w:spacing w:line="22" w:lineRule="atLeast"/>
        <w:rPr>
          <w:rFonts w:cstheme="minorHAnsi"/>
          <w:b/>
        </w:rPr>
      </w:pPr>
      <w:r w:rsidRPr="00F018FD">
        <w:rPr>
          <w:rFonts w:cstheme="minorHAnsi"/>
          <w:b/>
        </w:rPr>
        <w:br w:type="page"/>
      </w:r>
    </w:p>
    <w:p w14:paraId="2495A257" w14:textId="77777777" w:rsidR="00CB6A65" w:rsidRPr="00F018FD" w:rsidRDefault="00CB6A65" w:rsidP="00F018FD">
      <w:pPr>
        <w:spacing w:line="22" w:lineRule="atLeast"/>
        <w:rPr>
          <w:rFonts w:cstheme="minorHAnsi"/>
          <w:b/>
          <w:color w:val="808080" w:themeColor="background1" w:themeShade="80"/>
          <w:sz w:val="36"/>
        </w:rPr>
      </w:pPr>
    </w:p>
    <w:p w14:paraId="0D505E3B" w14:textId="2FEFFBA4" w:rsidR="00CB6A65" w:rsidRPr="00F018FD" w:rsidRDefault="00CB6A65" w:rsidP="00F018FD">
      <w:pPr>
        <w:spacing w:line="22" w:lineRule="atLeast"/>
        <w:rPr>
          <w:rFonts w:cstheme="minorHAnsi"/>
          <w:b/>
          <w:color w:val="808080" w:themeColor="background1" w:themeShade="80"/>
          <w:sz w:val="36"/>
        </w:rPr>
      </w:pPr>
      <w:r w:rsidRPr="00F018FD">
        <w:rPr>
          <w:rFonts w:cstheme="minorHAnsi"/>
          <w:b/>
          <w:color w:val="808080" w:themeColor="background1" w:themeShade="80"/>
          <w:sz w:val="36"/>
        </w:rPr>
        <w:t>STRATEGIA ROZWIĄZYWANIA PROBLEMÓW SPOŁECZNYCH</w:t>
      </w:r>
      <w:r w:rsidRPr="00F018FD">
        <w:rPr>
          <w:rFonts w:cstheme="minorHAnsi"/>
          <w:b/>
          <w:color w:val="808080" w:themeColor="background1" w:themeShade="80"/>
          <w:sz w:val="36"/>
        </w:rPr>
        <w:br/>
        <w:t>MIASTA ZAKOPANE NA LATA 2020-2025</w:t>
      </w:r>
    </w:p>
    <w:p w14:paraId="695DB9FA" w14:textId="77777777" w:rsidR="00CB6A65" w:rsidRPr="00F018FD" w:rsidRDefault="00CB6A65" w:rsidP="00F018FD">
      <w:pPr>
        <w:spacing w:line="22" w:lineRule="atLeast"/>
        <w:rPr>
          <w:rFonts w:cstheme="minorHAnsi"/>
          <w:b/>
        </w:rPr>
      </w:pPr>
    </w:p>
    <w:p w14:paraId="7DA19ECE" w14:textId="77777777" w:rsidR="00CB6A65" w:rsidRPr="00F018FD" w:rsidRDefault="00CB6A65" w:rsidP="00F018FD">
      <w:pPr>
        <w:spacing w:line="22" w:lineRule="atLeast"/>
        <w:rPr>
          <w:rFonts w:cstheme="minorHAnsi"/>
          <w:b/>
        </w:rPr>
      </w:pPr>
    </w:p>
    <w:p w14:paraId="119FFC74" w14:textId="77777777" w:rsidR="00CB6A65" w:rsidRPr="00F018FD" w:rsidRDefault="00CB6A65" w:rsidP="00F018FD">
      <w:pPr>
        <w:spacing w:line="22" w:lineRule="atLeast"/>
        <w:rPr>
          <w:rFonts w:cstheme="minorHAnsi"/>
          <w:b/>
        </w:rPr>
      </w:pPr>
    </w:p>
    <w:p w14:paraId="2230EBDB" w14:textId="77777777" w:rsidR="00CB6A65" w:rsidRPr="00F018FD" w:rsidRDefault="00CB6A65" w:rsidP="00F018FD">
      <w:pPr>
        <w:spacing w:line="22" w:lineRule="atLeast"/>
        <w:rPr>
          <w:rFonts w:cstheme="minorHAnsi"/>
          <w:b/>
        </w:rPr>
      </w:pPr>
    </w:p>
    <w:p w14:paraId="1C3D697C" w14:textId="77777777" w:rsidR="00CB6A65" w:rsidRPr="00F018FD" w:rsidRDefault="00CB6A65" w:rsidP="00F018FD">
      <w:pPr>
        <w:spacing w:line="22" w:lineRule="atLeast"/>
        <w:rPr>
          <w:rFonts w:cstheme="minorHAnsi"/>
          <w:b/>
        </w:rPr>
      </w:pPr>
    </w:p>
    <w:p w14:paraId="2EB6E1A4" w14:textId="77777777" w:rsidR="00CB6A65" w:rsidRPr="00F018FD" w:rsidRDefault="00CB6A65" w:rsidP="00F018FD">
      <w:pPr>
        <w:spacing w:line="22" w:lineRule="atLeast"/>
        <w:rPr>
          <w:rFonts w:cstheme="minorHAnsi"/>
          <w:b/>
        </w:rPr>
      </w:pPr>
    </w:p>
    <w:p w14:paraId="24D403A6" w14:textId="77777777" w:rsidR="00CB6A65" w:rsidRPr="00F018FD" w:rsidRDefault="00CB6A65" w:rsidP="00F018FD">
      <w:pPr>
        <w:spacing w:line="22" w:lineRule="atLeast"/>
        <w:rPr>
          <w:rFonts w:cstheme="minorHAnsi"/>
          <w:b/>
        </w:rPr>
      </w:pPr>
    </w:p>
    <w:p w14:paraId="3C5CFD23" w14:textId="77777777" w:rsidR="00CB6A65" w:rsidRPr="00F018FD" w:rsidRDefault="00CB6A65" w:rsidP="00F018FD">
      <w:pPr>
        <w:spacing w:line="22" w:lineRule="atLeast"/>
        <w:rPr>
          <w:rFonts w:cstheme="minorHAnsi"/>
          <w:b/>
        </w:rPr>
      </w:pPr>
    </w:p>
    <w:p w14:paraId="610DDC89" w14:textId="77777777" w:rsidR="00CB6A65" w:rsidRPr="00F018FD" w:rsidRDefault="00CB6A65" w:rsidP="00F018FD">
      <w:pPr>
        <w:spacing w:line="22" w:lineRule="atLeast"/>
        <w:rPr>
          <w:rFonts w:cstheme="minorHAnsi"/>
          <w:b/>
        </w:rPr>
      </w:pPr>
    </w:p>
    <w:p w14:paraId="42F26BB9" w14:textId="77777777" w:rsidR="00CB6A65" w:rsidRPr="00F018FD" w:rsidRDefault="00CB6A65" w:rsidP="00F018FD">
      <w:pPr>
        <w:spacing w:line="22" w:lineRule="atLeast"/>
        <w:rPr>
          <w:rFonts w:cstheme="minorHAnsi"/>
          <w:b/>
        </w:rPr>
      </w:pPr>
    </w:p>
    <w:p w14:paraId="2A8AA5A0" w14:textId="77777777" w:rsidR="00CB6A65" w:rsidRPr="00F018FD" w:rsidRDefault="00CB6A65" w:rsidP="00F018FD">
      <w:pPr>
        <w:spacing w:line="22" w:lineRule="atLeast"/>
        <w:rPr>
          <w:rFonts w:cstheme="minorHAnsi"/>
          <w:b/>
        </w:rPr>
      </w:pPr>
    </w:p>
    <w:p w14:paraId="4F4A4779" w14:textId="77777777" w:rsidR="00CB6A65" w:rsidRPr="00F018FD" w:rsidRDefault="00CB6A65" w:rsidP="00F018FD">
      <w:pPr>
        <w:spacing w:line="22" w:lineRule="atLeast"/>
        <w:rPr>
          <w:rFonts w:cstheme="minorHAnsi"/>
          <w:b/>
        </w:rPr>
      </w:pPr>
    </w:p>
    <w:p w14:paraId="583DC729" w14:textId="77777777" w:rsidR="00CB6A65" w:rsidRPr="00F018FD" w:rsidRDefault="00CB6A65" w:rsidP="00F018FD">
      <w:pPr>
        <w:spacing w:line="22" w:lineRule="atLeast"/>
        <w:rPr>
          <w:rFonts w:cstheme="minorHAnsi"/>
          <w:b/>
        </w:rPr>
      </w:pPr>
    </w:p>
    <w:p w14:paraId="6A41768A" w14:textId="77777777" w:rsidR="00CB6A65" w:rsidRPr="00F018FD" w:rsidRDefault="00CB6A65" w:rsidP="00F018FD">
      <w:pPr>
        <w:spacing w:line="22" w:lineRule="atLeast"/>
        <w:rPr>
          <w:rFonts w:cstheme="minorHAnsi"/>
          <w:b/>
        </w:rPr>
      </w:pPr>
    </w:p>
    <w:p w14:paraId="5773256D" w14:textId="77777777" w:rsidR="00CB6A65" w:rsidRPr="00F018FD" w:rsidRDefault="00CB6A65" w:rsidP="00F018FD">
      <w:pPr>
        <w:spacing w:line="22" w:lineRule="atLeast"/>
        <w:rPr>
          <w:rFonts w:cstheme="minorHAnsi"/>
          <w:b/>
        </w:rPr>
      </w:pPr>
    </w:p>
    <w:p w14:paraId="44E3A35B" w14:textId="77777777" w:rsidR="00CB6A65" w:rsidRPr="00F018FD" w:rsidRDefault="00CB6A65" w:rsidP="00F018FD">
      <w:pPr>
        <w:spacing w:line="22" w:lineRule="atLeast"/>
        <w:rPr>
          <w:rFonts w:cstheme="minorHAnsi"/>
          <w:b/>
        </w:rPr>
      </w:pPr>
    </w:p>
    <w:p w14:paraId="54D43696" w14:textId="77777777" w:rsidR="00CB6A65" w:rsidRPr="00F018FD" w:rsidRDefault="00CB6A65" w:rsidP="00F018FD">
      <w:pPr>
        <w:spacing w:line="22" w:lineRule="atLeast"/>
        <w:rPr>
          <w:rFonts w:cstheme="minorHAnsi"/>
          <w:b/>
        </w:rPr>
      </w:pPr>
    </w:p>
    <w:p w14:paraId="1648B260" w14:textId="3C13B14E" w:rsidR="00CB6A65" w:rsidRDefault="00CB6A65" w:rsidP="00F018FD">
      <w:pPr>
        <w:spacing w:line="22" w:lineRule="atLeast"/>
        <w:rPr>
          <w:rFonts w:cstheme="minorHAnsi"/>
          <w:b/>
        </w:rPr>
      </w:pPr>
    </w:p>
    <w:p w14:paraId="5A85C531" w14:textId="45AE38C3" w:rsidR="00E073AF" w:rsidRDefault="00E073AF" w:rsidP="00F018FD">
      <w:pPr>
        <w:spacing w:line="22" w:lineRule="atLeast"/>
        <w:rPr>
          <w:rFonts w:cstheme="minorHAnsi"/>
          <w:b/>
        </w:rPr>
      </w:pPr>
    </w:p>
    <w:p w14:paraId="47C465A9" w14:textId="77777777" w:rsidR="00C6692C" w:rsidRDefault="00C6692C" w:rsidP="00F018FD">
      <w:pPr>
        <w:spacing w:line="22" w:lineRule="atLeast"/>
        <w:rPr>
          <w:rFonts w:cstheme="minorHAnsi"/>
          <w:b/>
        </w:rPr>
      </w:pPr>
    </w:p>
    <w:p w14:paraId="7A4EB541" w14:textId="77777777" w:rsidR="00E073AF" w:rsidRPr="00F018FD" w:rsidRDefault="00E073AF" w:rsidP="00F018FD">
      <w:pPr>
        <w:spacing w:line="22" w:lineRule="atLeast"/>
        <w:rPr>
          <w:rFonts w:cstheme="minorHAnsi"/>
          <w:b/>
        </w:rPr>
      </w:pPr>
    </w:p>
    <w:p w14:paraId="5718C46D" w14:textId="63A603CA" w:rsidR="00CB6A65" w:rsidRPr="00F018FD" w:rsidRDefault="00CB6A65" w:rsidP="00F018FD">
      <w:pPr>
        <w:spacing w:line="22" w:lineRule="atLeast"/>
        <w:jc w:val="both"/>
        <w:rPr>
          <w:rFonts w:cstheme="minorHAnsi"/>
          <w:sz w:val="28"/>
        </w:rPr>
      </w:pPr>
      <w:r w:rsidRPr="00F018FD">
        <w:rPr>
          <w:rFonts w:cstheme="minorHAnsi"/>
          <w:sz w:val="28"/>
        </w:rPr>
        <w:t>Opracowanie:</w:t>
      </w:r>
    </w:p>
    <w:p w14:paraId="14A4D5EA" w14:textId="013E5DB8" w:rsidR="00E073AF" w:rsidRDefault="00CB6A65" w:rsidP="007D2192">
      <w:pPr>
        <w:spacing w:line="22" w:lineRule="atLeast"/>
        <w:rPr>
          <w:rFonts w:cstheme="minorHAnsi"/>
          <w:b/>
          <w:sz w:val="28"/>
        </w:rPr>
      </w:pPr>
      <w:r w:rsidRPr="00F018FD">
        <w:rPr>
          <w:rFonts w:cstheme="minorHAnsi"/>
          <w:sz w:val="28"/>
        </w:rPr>
        <w:t xml:space="preserve">Na zlecenie Miejskiego Ośrodka Pomocy Społecznej w Zakopanem, </w:t>
      </w:r>
      <w:r w:rsidRPr="00F018FD">
        <w:rPr>
          <w:rFonts w:cstheme="minorHAnsi"/>
          <w:b/>
          <w:sz w:val="28"/>
        </w:rPr>
        <w:t>FRDL Małopolski Instytut Samorządu Terytorialnego i Administracji</w:t>
      </w:r>
      <w:r w:rsidR="00B50549">
        <w:rPr>
          <w:rFonts w:cstheme="minorHAnsi"/>
          <w:b/>
          <w:sz w:val="28"/>
        </w:rPr>
        <w:t>.</w:t>
      </w:r>
    </w:p>
    <w:p w14:paraId="360ADA1A" w14:textId="4BE6E359" w:rsidR="00E073AF" w:rsidRDefault="00E073AF" w:rsidP="007D2192">
      <w:pPr>
        <w:spacing w:line="22" w:lineRule="atLeast"/>
        <w:rPr>
          <w:rFonts w:cstheme="minorHAnsi"/>
          <w:b/>
          <w:sz w:val="28"/>
        </w:rPr>
      </w:pPr>
      <w:r w:rsidRPr="00E073AF">
        <w:rPr>
          <w:rFonts w:cstheme="minorHAnsi"/>
          <w:b/>
          <w:noProof/>
          <w:sz w:val="28"/>
          <w:lang w:eastAsia="pl-PL"/>
        </w:rPr>
        <w:drawing>
          <wp:anchor distT="0" distB="0" distL="114300" distR="114300" simplePos="0" relativeHeight="251659264" behindDoc="0" locked="0" layoutInCell="1" allowOverlap="1" wp14:anchorId="73ACAFC9" wp14:editId="079D473A">
            <wp:simplePos x="0" y="0"/>
            <wp:positionH relativeFrom="column">
              <wp:posOffset>1989455</wp:posOffset>
            </wp:positionH>
            <wp:positionV relativeFrom="paragraph">
              <wp:posOffset>98425</wp:posOffset>
            </wp:positionV>
            <wp:extent cx="900000" cy="751039"/>
            <wp:effectExtent l="0" t="0" r="0" b="0"/>
            <wp:wrapNone/>
            <wp:docPr id="39" name="Obraz 15">
              <a:extLst xmlns:a="http://schemas.openxmlformats.org/drawingml/2006/main">
                <a:ext uri="{FF2B5EF4-FFF2-40B4-BE49-F238E27FC236}">
                  <a16:creationId xmlns:a16="http://schemas.microsoft.com/office/drawing/2014/main" id="{02E93B09-BCB3-4546-966B-0906E7DF75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braz 15">
                      <a:extLst>
                        <a:ext uri="{FF2B5EF4-FFF2-40B4-BE49-F238E27FC236}">
                          <a16:creationId xmlns:a16="http://schemas.microsoft.com/office/drawing/2014/main" id="{02E93B09-BCB3-4546-966B-0906E7DF7595}"/>
                        </a:ext>
                      </a:extLst>
                    </pic:cNvPr>
                    <pic:cNvPicPr>
                      <a:picLocks noChangeAspect="1"/>
                    </pic:cNvPicPr>
                  </pic:nvPicPr>
                  <pic:blipFill>
                    <a:blip r:embed="rId9"/>
                    <a:stretch>
                      <a:fillRect/>
                    </a:stretch>
                  </pic:blipFill>
                  <pic:spPr>
                    <a:xfrm>
                      <a:off x="0" y="0"/>
                      <a:ext cx="900000" cy="751039"/>
                    </a:xfrm>
                    <a:prstGeom prst="rect">
                      <a:avLst/>
                    </a:prstGeom>
                    <a:noFill/>
                    <a:ln cap="flat">
                      <a:noFill/>
                    </a:ln>
                  </pic:spPr>
                </pic:pic>
              </a:graphicData>
            </a:graphic>
          </wp:anchor>
        </w:drawing>
      </w:r>
      <w:r w:rsidRPr="00E073AF">
        <w:rPr>
          <w:rFonts w:cstheme="minorHAnsi"/>
          <w:b/>
          <w:noProof/>
          <w:sz w:val="28"/>
          <w:lang w:eastAsia="pl-PL"/>
        </w:rPr>
        <w:drawing>
          <wp:anchor distT="0" distB="0" distL="114300" distR="114300" simplePos="0" relativeHeight="251660288" behindDoc="0" locked="0" layoutInCell="1" allowOverlap="1" wp14:anchorId="3F44DBEC" wp14:editId="37C23DEF">
            <wp:simplePos x="0" y="0"/>
            <wp:positionH relativeFrom="column">
              <wp:posOffset>0</wp:posOffset>
            </wp:positionH>
            <wp:positionV relativeFrom="paragraph">
              <wp:posOffset>0</wp:posOffset>
            </wp:positionV>
            <wp:extent cx="1980000" cy="916664"/>
            <wp:effectExtent l="0" t="0" r="1270" b="0"/>
            <wp:wrapNone/>
            <wp:docPr id="40"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az 2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980000" cy="916664"/>
                    </a:xfrm>
                    <a:prstGeom prst="rect">
                      <a:avLst/>
                    </a:prstGeom>
                  </pic:spPr>
                </pic:pic>
              </a:graphicData>
            </a:graphic>
          </wp:anchor>
        </w:drawing>
      </w:r>
    </w:p>
    <w:p w14:paraId="4B872627" w14:textId="77777777" w:rsidR="00E073AF" w:rsidRDefault="00E073AF" w:rsidP="00F018FD">
      <w:pPr>
        <w:spacing w:line="22" w:lineRule="atLeast"/>
        <w:rPr>
          <w:rFonts w:cstheme="minorHAnsi"/>
          <w:b/>
        </w:rPr>
      </w:pPr>
    </w:p>
    <w:p w14:paraId="78922B72" w14:textId="77777777" w:rsidR="00E073AF" w:rsidRPr="00C6692C" w:rsidRDefault="00E073AF" w:rsidP="00F018FD">
      <w:pPr>
        <w:spacing w:line="22" w:lineRule="atLeast"/>
        <w:rPr>
          <w:rFonts w:cstheme="minorHAnsi"/>
          <w:b/>
          <w:sz w:val="36"/>
        </w:rPr>
      </w:pPr>
    </w:p>
    <w:p w14:paraId="4DCE3CE7" w14:textId="5931A3FE" w:rsidR="00CB6A65" w:rsidRPr="00F018FD" w:rsidRDefault="00CB6A65" w:rsidP="00F018FD">
      <w:pPr>
        <w:spacing w:line="22" w:lineRule="atLeast"/>
        <w:rPr>
          <w:rFonts w:cstheme="minorHAnsi"/>
          <w:b/>
        </w:rPr>
      </w:pPr>
      <w:r w:rsidRPr="00F018FD">
        <w:rPr>
          <w:rFonts w:cstheme="minorHAnsi"/>
          <w:b/>
        </w:rPr>
        <w:br w:type="page"/>
      </w:r>
    </w:p>
    <w:sdt>
      <w:sdtPr>
        <w:rPr>
          <w:rFonts w:asciiTheme="minorHAnsi" w:eastAsiaTheme="minorHAnsi" w:hAnsiTheme="minorHAnsi" w:cstheme="minorHAnsi"/>
          <w:color w:val="auto"/>
          <w:sz w:val="23"/>
          <w:szCs w:val="23"/>
          <w:lang w:eastAsia="en-US"/>
        </w:rPr>
        <w:id w:val="630056757"/>
        <w:docPartObj>
          <w:docPartGallery w:val="Table of Contents"/>
          <w:docPartUnique/>
        </w:docPartObj>
      </w:sdtPr>
      <w:sdtEndPr>
        <w:rPr>
          <w:bCs/>
        </w:rPr>
      </w:sdtEndPr>
      <w:sdtContent>
        <w:p w14:paraId="77F6D51A" w14:textId="129FAD45" w:rsidR="00B4176E" w:rsidRPr="00A0278B" w:rsidRDefault="00B4176E" w:rsidP="00A0278B">
          <w:pPr>
            <w:pStyle w:val="Nagwekspisutreci"/>
            <w:spacing w:before="0" w:after="160" w:line="360" w:lineRule="auto"/>
            <w:jc w:val="both"/>
            <w:rPr>
              <w:rFonts w:asciiTheme="minorHAnsi" w:hAnsiTheme="minorHAnsi" w:cstheme="minorHAnsi"/>
              <w:b/>
              <w:sz w:val="23"/>
              <w:szCs w:val="23"/>
            </w:rPr>
          </w:pPr>
          <w:r w:rsidRPr="00A0278B">
            <w:rPr>
              <w:rFonts w:asciiTheme="minorHAnsi" w:hAnsiTheme="minorHAnsi" w:cstheme="minorHAnsi"/>
              <w:b/>
              <w:sz w:val="23"/>
              <w:szCs w:val="23"/>
            </w:rPr>
            <w:t>Spis treści</w:t>
          </w:r>
        </w:p>
        <w:p w14:paraId="3A5E1157" w14:textId="77777777" w:rsidR="00B4176E" w:rsidRPr="00A0278B" w:rsidRDefault="00B4176E" w:rsidP="00A0278B">
          <w:pPr>
            <w:pStyle w:val="Spistreci1"/>
            <w:tabs>
              <w:tab w:val="right" w:leader="dot" w:pos="9062"/>
            </w:tabs>
            <w:spacing w:after="160" w:line="360" w:lineRule="auto"/>
            <w:jc w:val="both"/>
            <w:rPr>
              <w:rFonts w:cstheme="minorHAnsi"/>
              <w:sz w:val="23"/>
              <w:szCs w:val="23"/>
            </w:rPr>
          </w:pPr>
        </w:p>
        <w:p w14:paraId="230D2CC5" w14:textId="3F557975" w:rsidR="007116CE" w:rsidRPr="00A0278B" w:rsidRDefault="00B4176E" w:rsidP="00A0278B">
          <w:pPr>
            <w:pStyle w:val="Spistreci1"/>
            <w:tabs>
              <w:tab w:val="right" w:leader="dot" w:pos="9062"/>
            </w:tabs>
            <w:spacing w:after="160" w:line="360" w:lineRule="auto"/>
            <w:jc w:val="both"/>
            <w:rPr>
              <w:rFonts w:eastAsiaTheme="minorEastAsia" w:cstheme="minorHAnsi"/>
              <w:noProof/>
              <w:sz w:val="23"/>
              <w:szCs w:val="23"/>
              <w:lang w:eastAsia="pl-PL"/>
            </w:rPr>
          </w:pPr>
          <w:r w:rsidRPr="00A0278B">
            <w:rPr>
              <w:rFonts w:cstheme="minorHAnsi"/>
              <w:sz w:val="23"/>
              <w:szCs w:val="23"/>
            </w:rPr>
            <w:fldChar w:fldCharType="begin"/>
          </w:r>
          <w:r w:rsidRPr="00A0278B">
            <w:rPr>
              <w:rFonts w:cstheme="minorHAnsi"/>
              <w:sz w:val="23"/>
              <w:szCs w:val="23"/>
            </w:rPr>
            <w:instrText xml:space="preserve"> TOC \o "1-3" \h \z \u </w:instrText>
          </w:r>
          <w:r w:rsidRPr="00A0278B">
            <w:rPr>
              <w:rFonts w:cstheme="minorHAnsi"/>
              <w:sz w:val="23"/>
              <w:szCs w:val="23"/>
            </w:rPr>
            <w:fldChar w:fldCharType="separate"/>
          </w:r>
          <w:hyperlink w:anchor="_Toc23112360" w:history="1">
            <w:r w:rsidR="007116CE" w:rsidRPr="00A0278B">
              <w:rPr>
                <w:rStyle w:val="Hipercze"/>
                <w:rFonts w:cstheme="minorHAnsi"/>
                <w:noProof/>
                <w:sz w:val="23"/>
                <w:szCs w:val="23"/>
              </w:rPr>
              <w:t>Wprowadzenie</w:t>
            </w:r>
            <w:r w:rsidR="007116CE" w:rsidRPr="00A0278B">
              <w:rPr>
                <w:rFonts w:cstheme="minorHAnsi"/>
                <w:noProof/>
                <w:webHidden/>
                <w:sz w:val="23"/>
                <w:szCs w:val="23"/>
              </w:rPr>
              <w:tab/>
            </w:r>
            <w:r w:rsidR="007116CE" w:rsidRPr="00A0278B">
              <w:rPr>
                <w:rFonts w:cstheme="minorHAnsi"/>
                <w:noProof/>
                <w:webHidden/>
                <w:sz w:val="23"/>
                <w:szCs w:val="23"/>
              </w:rPr>
              <w:fldChar w:fldCharType="begin"/>
            </w:r>
            <w:r w:rsidR="007116CE" w:rsidRPr="00A0278B">
              <w:rPr>
                <w:rFonts w:cstheme="minorHAnsi"/>
                <w:noProof/>
                <w:webHidden/>
                <w:sz w:val="23"/>
                <w:szCs w:val="23"/>
              </w:rPr>
              <w:instrText xml:space="preserve"> PAGEREF _Toc23112360 \h </w:instrText>
            </w:r>
            <w:r w:rsidR="007116CE" w:rsidRPr="00A0278B">
              <w:rPr>
                <w:rFonts w:cstheme="minorHAnsi"/>
                <w:noProof/>
                <w:webHidden/>
                <w:sz w:val="23"/>
                <w:szCs w:val="23"/>
              </w:rPr>
            </w:r>
            <w:r w:rsidR="007116CE" w:rsidRPr="00A0278B">
              <w:rPr>
                <w:rFonts w:cstheme="minorHAnsi"/>
                <w:noProof/>
                <w:webHidden/>
                <w:sz w:val="23"/>
                <w:szCs w:val="23"/>
              </w:rPr>
              <w:fldChar w:fldCharType="separate"/>
            </w:r>
            <w:r w:rsidR="00296211">
              <w:rPr>
                <w:rFonts w:cstheme="minorHAnsi"/>
                <w:noProof/>
                <w:webHidden/>
                <w:sz w:val="23"/>
                <w:szCs w:val="23"/>
              </w:rPr>
              <w:t>3</w:t>
            </w:r>
            <w:r w:rsidR="007116CE" w:rsidRPr="00A0278B">
              <w:rPr>
                <w:rFonts w:cstheme="minorHAnsi"/>
                <w:noProof/>
                <w:webHidden/>
                <w:sz w:val="23"/>
                <w:szCs w:val="23"/>
              </w:rPr>
              <w:fldChar w:fldCharType="end"/>
            </w:r>
          </w:hyperlink>
        </w:p>
        <w:p w14:paraId="4B7B3B1C" w14:textId="10775B4B" w:rsidR="007116CE" w:rsidRPr="00A0278B" w:rsidRDefault="00BE7543" w:rsidP="00A0278B">
          <w:pPr>
            <w:pStyle w:val="Spistreci1"/>
            <w:tabs>
              <w:tab w:val="right" w:leader="dot" w:pos="9062"/>
            </w:tabs>
            <w:spacing w:after="160" w:line="360" w:lineRule="auto"/>
            <w:jc w:val="both"/>
            <w:rPr>
              <w:rFonts w:eastAsiaTheme="minorEastAsia" w:cstheme="minorHAnsi"/>
              <w:noProof/>
              <w:sz w:val="23"/>
              <w:szCs w:val="23"/>
              <w:lang w:eastAsia="pl-PL"/>
            </w:rPr>
          </w:pPr>
          <w:hyperlink w:anchor="_Toc23112361" w:history="1">
            <w:r w:rsidR="007116CE" w:rsidRPr="00A0278B">
              <w:rPr>
                <w:rStyle w:val="Hipercze"/>
                <w:rFonts w:cstheme="minorHAnsi"/>
                <w:noProof/>
                <w:sz w:val="23"/>
                <w:szCs w:val="23"/>
              </w:rPr>
              <w:t>Diagnoza</w:t>
            </w:r>
            <w:r w:rsidR="007116CE" w:rsidRPr="00A0278B">
              <w:rPr>
                <w:rFonts w:cstheme="minorHAnsi"/>
                <w:noProof/>
                <w:webHidden/>
                <w:sz w:val="23"/>
                <w:szCs w:val="23"/>
              </w:rPr>
              <w:tab/>
            </w:r>
            <w:r w:rsidR="007116CE" w:rsidRPr="00A0278B">
              <w:rPr>
                <w:rFonts w:cstheme="minorHAnsi"/>
                <w:noProof/>
                <w:webHidden/>
                <w:sz w:val="23"/>
                <w:szCs w:val="23"/>
              </w:rPr>
              <w:fldChar w:fldCharType="begin"/>
            </w:r>
            <w:r w:rsidR="007116CE" w:rsidRPr="00A0278B">
              <w:rPr>
                <w:rFonts w:cstheme="minorHAnsi"/>
                <w:noProof/>
                <w:webHidden/>
                <w:sz w:val="23"/>
                <w:szCs w:val="23"/>
              </w:rPr>
              <w:instrText xml:space="preserve"> PAGEREF _Toc23112361 \h </w:instrText>
            </w:r>
            <w:r w:rsidR="007116CE" w:rsidRPr="00A0278B">
              <w:rPr>
                <w:rFonts w:cstheme="minorHAnsi"/>
                <w:noProof/>
                <w:webHidden/>
                <w:sz w:val="23"/>
                <w:szCs w:val="23"/>
              </w:rPr>
            </w:r>
            <w:r w:rsidR="007116CE" w:rsidRPr="00A0278B">
              <w:rPr>
                <w:rFonts w:cstheme="minorHAnsi"/>
                <w:noProof/>
                <w:webHidden/>
                <w:sz w:val="23"/>
                <w:szCs w:val="23"/>
              </w:rPr>
              <w:fldChar w:fldCharType="separate"/>
            </w:r>
            <w:r w:rsidR="00296211">
              <w:rPr>
                <w:rFonts w:cstheme="minorHAnsi"/>
                <w:noProof/>
                <w:webHidden/>
                <w:sz w:val="23"/>
                <w:szCs w:val="23"/>
              </w:rPr>
              <w:t>4</w:t>
            </w:r>
            <w:r w:rsidR="007116CE" w:rsidRPr="00A0278B">
              <w:rPr>
                <w:rFonts w:cstheme="minorHAnsi"/>
                <w:noProof/>
                <w:webHidden/>
                <w:sz w:val="23"/>
                <w:szCs w:val="23"/>
              </w:rPr>
              <w:fldChar w:fldCharType="end"/>
            </w:r>
          </w:hyperlink>
        </w:p>
        <w:p w14:paraId="51978E31" w14:textId="73F27043" w:rsidR="007116CE" w:rsidRPr="00A0278B" w:rsidRDefault="00BE7543" w:rsidP="00A0278B">
          <w:pPr>
            <w:pStyle w:val="Spistreci1"/>
            <w:tabs>
              <w:tab w:val="right" w:leader="dot" w:pos="9062"/>
            </w:tabs>
            <w:spacing w:after="160" w:line="360" w:lineRule="auto"/>
            <w:jc w:val="both"/>
            <w:rPr>
              <w:rFonts w:eastAsiaTheme="minorEastAsia" w:cstheme="minorHAnsi"/>
              <w:noProof/>
              <w:sz w:val="23"/>
              <w:szCs w:val="23"/>
              <w:lang w:eastAsia="pl-PL"/>
            </w:rPr>
          </w:pPr>
          <w:hyperlink w:anchor="_Toc23112362" w:history="1">
            <w:r w:rsidR="007116CE" w:rsidRPr="00A0278B">
              <w:rPr>
                <w:rStyle w:val="Hipercze"/>
                <w:rFonts w:cstheme="minorHAnsi"/>
                <w:noProof/>
                <w:sz w:val="23"/>
                <w:szCs w:val="23"/>
              </w:rPr>
              <w:t>Analiza SWOT w obszarze polityki społecznej Gmin</w:t>
            </w:r>
            <w:r w:rsidR="002368B3" w:rsidRPr="00A0278B">
              <w:rPr>
                <w:rStyle w:val="Hipercze"/>
                <w:rFonts w:cstheme="minorHAnsi"/>
                <w:noProof/>
                <w:sz w:val="23"/>
                <w:szCs w:val="23"/>
              </w:rPr>
              <w:t>y Miasto</w:t>
            </w:r>
            <w:r w:rsidR="007116CE" w:rsidRPr="00A0278B">
              <w:rPr>
                <w:rStyle w:val="Hipercze"/>
                <w:rFonts w:cstheme="minorHAnsi"/>
                <w:noProof/>
                <w:sz w:val="23"/>
                <w:szCs w:val="23"/>
              </w:rPr>
              <w:t xml:space="preserve"> Zakopane</w:t>
            </w:r>
            <w:r w:rsidR="007116CE" w:rsidRPr="00A0278B">
              <w:rPr>
                <w:rFonts w:cstheme="minorHAnsi"/>
                <w:noProof/>
                <w:webHidden/>
                <w:sz w:val="23"/>
                <w:szCs w:val="23"/>
              </w:rPr>
              <w:tab/>
            </w:r>
            <w:r w:rsidR="007116CE" w:rsidRPr="00A0278B">
              <w:rPr>
                <w:rFonts w:cstheme="minorHAnsi"/>
                <w:noProof/>
                <w:webHidden/>
                <w:sz w:val="23"/>
                <w:szCs w:val="23"/>
              </w:rPr>
              <w:fldChar w:fldCharType="begin"/>
            </w:r>
            <w:r w:rsidR="007116CE" w:rsidRPr="00A0278B">
              <w:rPr>
                <w:rFonts w:cstheme="minorHAnsi"/>
                <w:noProof/>
                <w:webHidden/>
                <w:sz w:val="23"/>
                <w:szCs w:val="23"/>
              </w:rPr>
              <w:instrText xml:space="preserve"> PAGEREF _Toc23112362 \h </w:instrText>
            </w:r>
            <w:r w:rsidR="007116CE" w:rsidRPr="00A0278B">
              <w:rPr>
                <w:rFonts w:cstheme="minorHAnsi"/>
                <w:noProof/>
                <w:webHidden/>
                <w:sz w:val="23"/>
                <w:szCs w:val="23"/>
              </w:rPr>
            </w:r>
            <w:r w:rsidR="007116CE" w:rsidRPr="00A0278B">
              <w:rPr>
                <w:rFonts w:cstheme="minorHAnsi"/>
                <w:noProof/>
                <w:webHidden/>
                <w:sz w:val="23"/>
                <w:szCs w:val="23"/>
              </w:rPr>
              <w:fldChar w:fldCharType="separate"/>
            </w:r>
            <w:r w:rsidR="00296211">
              <w:rPr>
                <w:rFonts w:cstheme="minorHAnsi"/>
                <w:noProof/>
                <w:webHidden/>
                <w:sz w:val="23"/>
                <w:szCs w:val="23"/>
              </w:rPr>
              <w:t>36</w:t>
            </w:r>
            <w:r w:rsidR="007116CE" w:rsidRPr="00A0278B">
              <w:rPr>
                <w:rFonts w:cstheme="minorHAnsi"/>
                <w:noProof/>
                <w:webHidden/>
                <w:sz w:val="23"/>
                <w:szCs w:val="23"/>
              </w:rPr>
              <w:fldChar w:fldCharType="end"/>
            </w:r>
          </w:hyperlink>
        </w:p>
        <w:p w14:paraId="3E36D2A8" w14:textId="708280CB" w:rsidR="007116CE" w:rsidRPr="00A0278B" w:rsidRDefault="00BE7543" w:rsidP="00A0278B">
          <w:pPr>
            <w:pStyle w:val="Spistreci1"/>
            <w:tabs>
              <w:tab w:val="right" w:leader="dot" w:pos="9062"/>
            </w:tabs>
            <w:spacing w:after="160" w:line="360" w:lineRule="auto"/>
            <w:jc w:val="both"/>
            <w:rPr>
              <w:rFonts w:eastAsiaTheme="minorEastAsia" w:cstheme="minorHAnsi"/>
              <w:noProof/>
              <w:sz w:val="23"/>
              <w:szCs w:val="23"/>
              <w:lang w:eastAsia="pl-PL"/>
            </w:rPr>
          </w:pPr>
          <w:hyperlink w:anchor="_Toc23112363" w:history="1">
            <w:r w:rsidR="007116CE" w:rsidRPr="00A0278B">
              <w:rPr>
                <w:rStyle w:val="Hipercze"/>
                <w:rFonts w:cstheme="minorHAnsi"/>
                <w:noProof/>
                <w:sz w:val="23"/>
                <w:szCs w:val="23"/>
              </w:rPr>
              <w:t>Wizja i misja polityki społecznej Gminy Miast</w:t>
            </w:r>
            <w:r w:rsidR="002368B3" w:rsidRPr="00A0278B">
              <w:rPr>
                <w:rStyle w:val="Hipercze"/>
                <w:rFonts w:cstheme="minorHAnsi"/>
                <w:noProof/>
                <w:sz w:val="23"/>
                <w:szCs w:val="23"/>
              </w:rPr>
              <w:t>o</w:t>
            </w:r>
            <w:r w:rsidR="007116CE" w:rsidRPr="00A0278B">
              <w:rPr>
                <w:rStyle w:val="Hipercze"/>
                <w:rFonts w:cstheme="minorHAnsi"/>
                <w:noProof/>
                <w:sz w:val="23"/>
                <w:szCs w:val="23"/>
              </w:rPr>
              <w:t xml:space="preserve"> Zakopane</w:t>
            </w:r>
            <w:r w:rsidR="007116CE" w:rsidRPr="00A0278B">
              <w:rPr>
                <w:rFonts w:cstheme="minorHAnsi"/>
                <w:noProof/>
                <w:webHidden/>
                <w:sz w:val="23"/>
                <w:szCs w:val="23"/>
              </w:rPr>
              <w:tab/>
            </w:r>
            <w:r w:rsidR="007116CE" w:rsidRPr="00A0278B">
              <w:rPr>
                <w:rFonts w:cstheme="minorHAnsi"/>
                <w:noProof/>
                <w:webHidden/>
                <w:sz w:val="23"/>
                <w:szCs w:val="23"/>
              </w:rPr>
              <w:fldChar w:fldCharType="begin"/>
            </w:r>
            <w:r w:rsidR="007116CE" w:rsidRPr="00A0278B">
              <w:rPr>
                <w:rFonts w:cstheme="minorHAnsi"/>
                <w:noProof/>
                <w:webHidden/>
                <w:sz w:val="23"/>
                <w:szCs w:val="23"/>
              </w:rPr>
              <w:instrText xml:space="preserve"> PAGEREF _Toc23112363 \h </w:instrText>
            </w:r>
            <w:r w:rsidR="007116CE" w:rsidRPr="00A0278B">
              <w:rPr>
                <w:rFonts w:cstheme="minorHAnsi"/>
                <w:noProof/>
                <w:webHidden/>
                <w:sz w:val="23"/>
                <w:szCs w:val="23"/>
              </w:rPr>
            </w:r>
            <w:r w:rsidR="007116CE" w:rsidRPr="00A0278B">
              <w:rPr>
                <w:rFonts w:cstheme="minorHAnsi"/>
                <w:noProof/>
                <w:webHidden/>
                <w:sz w:val="23"/>
                <w:szCs w:val="23"/>
              </w:rPr>
              <w:fldChar w:fldCharType="separate"/>
            </w:r>
            <w:r w:rsidR="00296211">
              <w:rPr>
                <w:rFonts w:cstheme="minorHAnsi"/>
                <w:noProof/>
                <w:webHidden/>
                <w:sz w:val="23"/>
                <w:szCs w:val="23"/>
              </w:rPr>
              <w:t>41</w:t>
            </w:r>
            <w:r w:rsidR="007116CE" w:rsidRPr="00A0278B">
              <w:rPr>
                <w:rFonts w:cstheme="minorHAnsi"/>
                <w:noProof/>
                <w:webHidden/>
                <w:sz w:val="23"/>
                <w:szCs w:val="23"/>
              </w:rPr>
              <w:fldChar w:fldCharType="end"/>
            </w:r>
          </w:hyperlink>
        </w:p>
        <w:p w14:paraId="583C3D3D" w14:textId="1AAA3CC8" w:rsidR="007116CE" w:rsidRPr="00A0278B" w:rsidRDefault="00BE7543" w:rsidP="00A0278B">
          <w:pPr>
            <w:pStyle w:val="Spistreci1"/>
            <w:tabs>
              <w:tab w:val="right" w:leader="dot" w:pos="9062"/>
            </w:tabs>
            <w:spacing w:after="160" w:line="360" w:lineRule="auto"/>
            <w:jc w:val="both"/>
            <w:rPr>
              <w:rFonts w:eastAsiaTheme="minorEastAsia" w:cstheme="minorHAnsi"/>
              <w:noProof/>
              <w:sz w:val="23"/>
              <w:szCs w:val="23"/>
              <w:lang w:eastAsia="pl-PL"/>
            </w:rPr>
          </w:pPr>
          <w:hyperlink w:anchor="_Toc23112364" w:history="1">
            <w:r w:rsidR="007116CE" w:rsidRPr="00A0278B">
              <w:rPr>
                <w:rStyle w:val="Hipercze"/>
                <w:rFonts w:cstheme="minorHAnsi"/>
                <w:noProof/>
                <w:sz w:val="23"/>
                <w:szCs w:val="23"/>
              </w:rPr>
              <w:t>Plan operacyjny Strategii Rozwiązywania Problemów Społecznych Miasta Zakopane na lata 2020-2025</w:t>
            </w:r>
            <w:r w:rsidR="007116CE" w:rsidRPr="00A0278B">
              <w:rPr>
                <w:rFonts w:cstheme="minorHAnsi"/>
                <w:noProof/>
                <w:webHidden/>
                <w:sz w:val="23"/>
                <w:szCs w:val="23"/>
              </w:rPr>
              <w:tab/>
            </w:r>
            <w:r w:rsidR="007116CE" w:rsidRPr="00A0278B">
              <w:rPr>
                <w:rFonts w:cstheme="minorHAnsi"/>
                <w:noProof/>
                <w:webHidden/>
                <w:sz w:val="23"/>
                <w:szCs w:val="23"/>
              </w:rPr>
              <w:fldChar w:fldCharType="begin"/>
            </w:r>
            <w:r w:rsidR="007116CE" w:rsidRPr="00A0278B">
              <w:rPr>
                <w:rFonts w:cstheme="minorHAnsi"/>
                <w:noProof/>
                <w:webHidden/>
                <w:sz w:val="23"/>
                <w:szCs w:val="23"/>
              </w:rPr>
              <w:instrText xml:space="preserve"> PAGEREF _Toc23112364 \h </w:instrText>
            </w:r>
            <w:r w:rsidR="007116CE" w:rsidRPr="00A0278B">
              <w:rPr>
                <w:rFonts w:cstheme="minorHAnsi"/>
                <w:noProof/>
                <w:webHidden/>
                <w:sz w:val="23"/>
                <w:szCs w:val="23"/>
              </w:rPr>
            </w:r>
            <w:r w:rsidR="007116CE" w:rsidRPr="00A0278B">
              <w:rPr>
                <w:rFonts w:cstheme="minorHAnsi"/>
                <w:noProof/>
                <w:webHidden/>
                <w:sz w:val="23"/>
                <w:szCs w:val="23"/>
              </w:rPr>
              <w:fldChar w:fldCharType="separate"/>
            </w:r>
            <w:r w:rsidR="00296211">
              <w:rPr>
                <w:rFonts w:cstheme="minorHAnsi"/>
                <w:noProof/>
                <w:webHidden/>
                <w:sz w:val="23"/>
                <w:szCs w:val="23"/>
              </w:rPr>
              <w:t>42</w:t>
            </w:r>
            <w:r w:rsidR="007116CE" w:rsidRPr="00A0278B">
              <w:rPr>
                <w:rFonts w:cstheme="minorHAnsi"/>
                <w:noProof/>
                <w:webHidden/>
                <w:sz w:val="23"/>
                <w:szCs w:val="23"/>
              </w:rPr>
              <w:fldChar w:fldCharType="end"/>
            </w:r>
          </w:hyperlink>
        </w:p>
        <w:p w14:paraId="1A062E92" w14:textId="355C707E" w:rsidR="007116CE" w:rsidRPr="00A0278B" w:rsidRDefault="00BE7543" w:rsidP="00A0278B">
          <w:pPr>
            <w:pStyle w:val="Spistreci1"/>
            <w:tabs>
              <w:tab w:val="right" w:leader="dot" w:pos="9062"/>
            </w:tabs>
            <w:spacing w:after="160" w:line="360" w:lineRule="auto"/>
            <w:jc w:val="both"/>
            <w:rPr>
              <w:rFonts w:eastAsiaTheme="minorEastAsia" w:cstheme="minorHAnsi"/>
              <w:noProof/>
              <w:sz w:val="23"/>
              <w:szCs w:val="23"/>
              <w:lang w:eastAsia="pl-PL"/>
            </w:rPr>
          </w:pPr>
          <w:hyperlink w:anchor="_Toc23112365" w:history="1">
            <w:r w:rsidR="007116CE" w:rsidRPr="00A0278B">
              <w:rPr>
                <w:rStyle w:val="Hipercze"/>
                <w:rFonts w:cstheme="minorHAnsi"/>
                <w:noProof/>
                <w:sz w:val="23"/>
                <w:szCs w:val="23"/>
              </w:rPr>
              <w:t>Zgodność Strategii Rozwiązywania Problemów Społecznych Mias</w:t>
            </w:r>
            <w:r w:rsidR="00466653">
              <w:rPr>
                <w:rStyle w:val="Hipercze"/>
                <w:rFonts w:cstheme="minorHAnsi"/>
                <w:noProof/>
                <w:sz w:val="23"/>
                <w:szCs w:val="23"/>
              </w:rPr>
              <w:t>ta Zakopane na lata 2020-2025 z </w:t>
            </w:r>
            <w:r w:rsidR="007116CE" w:rsidRPr="00A0278B">
              <w:rPr>
                <w:rStyle w:val="Hipercze"/>
                <w:rFonts w:cstheme="minorHAnsi"/>
                <w:noProof/>
                <w:sz w:val="23"/>
                <w:szCs w:val="23"/>
              </w:rPr>
              <w:t>wytycznymi i założeniami zawartymi w dokumentach wyższego rzędu</w:t>
            </w:r>
            <w:r w:rsidR="007116CE" w:rsidRPr="00A0278B">
              <w:rPr>
                <w:rFonts w:cstheme="minorHAnsi"/>
                <w:noProof/>
                <w:webHidden/>
                <w:sz w:val="23"/>
                <w:szCs w:val="23"/>
              </w:rPr>
              <w:tab/>
            </w:r>
            <w:r w:rsidR="007116CE" w:rsidRPr="00A0278B">
              <w:rPr>
                <w:rFonts w:cstheme="minorHAnsi"/>
                <w:noProof/>
                <w:webHidden/>
                <w:sz w:val="23"/>
                <w:szCs w:val="23"/>
              </w:rPr>
              <w:fldChar w:fldCharType="begin"/>
            </w:r>
            <w:r w:rsidR="007116CE" w:rsidRPr="00A0278B">
              <w:rPr>
                <w:rFonts w:cstheme="minorHAnsi"/>
                <w:noProof/>
                <w:webHidden/>
                <w:sz w:val="23"/>
                <w:szCs w:val="23"/>
              </w:rPr>
              <w:instrText xml:space="preserve"> PAGEREF _Toc23112365 \h </w:instrText>
            </w:r>
            <w:r w:rsidR="007116CE" w:rsidRPr="00A0278B">
              <w:rPr>
                <w:rFonts w:cstheme="minorHAnsi"/>
                <w:noProof/>
                <w:webHidden/>
                <w:sz w:val="23"/>
                <w:szCs w:val="23"/>
              </w:rPr>
            </w:r>
            <w:r w:rsidR="007116CE" w:rsidRPr="00A0278B">
              <w:rPr>
                <w:rFonts w:cstheme="minorHAnsi"/>
                <w:noProof/>
                <w:webHidden/>
                <w:sz w:val="23"/>
                <w:szCs w:val="23"/>
              </w:rPr>
              <w:fldChar w:fldCharType="separate"/>
            </w:r>
            <w:r w:rsidR="00296211">
              <w:rPr>
                <w:rFonts w:cstheme="minorHAnsi"/>
                <w:noProof/>
                <w:webHidden/>
                <w:sz w:val="23"/>
                <w:szCs w:val="23"/>
              </w:rPr>
              <w:t>70</w:t>
            </w:r>
            <w:r w:rsidR="007116CE" w:rsidRPr="00A0278B">
              <w:rPr>
                <w:rFonts w:cstheme="minorHAnsi"/>
                <w:noProof/>
                <w:webHidden/>
                <w:sz w:val="23"/>
                <w:szCs w:val="23"/>
              </w:rPr>
              <w:fldChar w:fldCharType="end"/>
            </w:r>
          </w:hyperlink>
        </w:p>
        <w:p w14:paraId="7A354F9B" w14:textId="5ECE21EC" w:rsidR="007116CE" w:rsidRPr="00A0278B" w:rsidRDefault="00BE7543" w:rsidP="00A0278B">
          <w:pPr>
            <w:pStyle w:val="Spistreci1"/>
            <w:tabs>
              <w:tab w:val="right" w:leader="dot" w:pos="9062"/>
            </w:tabs>
            <w:spacing w:after="160" w:line="360" w:lineRule="auto"/>
            <w:jc w:val="both"/>
            <w:rPr>
              <w:rFonts w:eastAsiaTheme="minorEastAsia" w:cstheme="minorHAnsi"/>
              <w:noProof/>
              <w:sz w:val="23"/>
              <w:szCs w:val="23"/>
              <w:lang w:eastAsia="pl-PL"/>
            </w:rPr>
          </w:pPr>
          <w:hyperlink w:anchor="_Toc23112366" w:history="1">
            <w:r w:rsidR="007116CE" w:rsidRPr="00A0278B">
              <w:rPr>
                <w:rStyle w:val="Hipercze"/>
                <w:rFonts w:cstheme="minorHAnsi"/>
                <w:noProof/>
                <w:sz w:val="23"/>
                <w:szCs w:val="23"/>
              </w:rPr>
              <w:t>System wdrażania, monitorowania, ewaluacji i aktualizacji Strategii Rozwiązywania Problemów Społecznych Miasta Zakopane na lata 2020-2025</w:t>
            </w:r>
            <w:r w:rsidR="007116CE" w:rsidRPr="00A0278B">
              <w:rPr>
                <w:rFonts w:cstheme="minorHAnsi"/>
                <w:noProof/>
                <w:webHidden/>
                <w:sz w:val="23"/>
                <w:szCs w:val="23"/>
              </w:rPr>
              <w:tab/>
            </w:r>
            <w:r w:rsidR="007116CE" w:rsidRPr="00A0278B">
              <w:rPr>
                <w:rFonts w:cstheme="minorHAnsi"/>
                <w:noProof/>
                <w:webHidden/>
                <w:sz w:val="23"/>
                <w:szCs w:val="23"/>
              </w:rPr>
              <w:fldChar w:fldCharType="begin"/>
            </w:r>
            <w:r w:rsidR="007116CE" w:rsidRPr="00A0278B">
              <w:rPr>
                <w:rFonts w:cstheme="minorHAnsi"/>
                <w:noProof/>
                <w:webHidden/>
                <w:sz w:val="23"/>
                <w:szCs w:val="23"/>
              </w:rPr>
              <w:instrText xml:space="preserve"> PAGEREF _Toc23112366 \h </w:instrText>
            </w:r>
            <w:r w:rsidR="007116CE" w:rsidRPr="00A0278B">
              <w:rPr>
                <w:rFonts w:cstheme="minorHAnsi"/>
                <w:noProof/>
                <w:webHidden/>
                <w:sz w:val="23"/>
                <w:szCs w:val="23"/>
              </w:rPr>
            </w:r>
            <w:r w:rsidR="007116CE" w:rsidRPr="00A0278B">
              <w:rPr>
                <w:rFonts w:cstheme="minorHAnsi"/>
                <w:noProof/>
                <w:webHidden/>
                <w:sz w:val="23"/>
                <w:szCs w:val="23"/>
              </w:rPr>
              <w:fldChar w:fldCharType="separate"/>
            </w:r>
            <w:r w:rsidR="00296211">
              <w:rPr>
                <w:rFonts w:cstheme="minorHAnsi"/>
                <w:noProof/>
                <w:webHidden/>
                <w:sz w:val="23"/>
                <w:szCs w:val="23"/>
              </w:rPr>
              <w:t>74</w:t>
            </w:r>
            <w:r w:rsidR="007116CE" w:rsidRPr="00A0278B">
              <w:rPr>
                <w:rFonts w:cstheme="minorHAnsi"/>
                <w:noProof/>
                <w:webHidden/>
                <w:sz w:val="23"/>
                <w:szCs w:val="23"/>
              </w:rPr>
              <w:fldChar w:fldCharType="end"/>
            </w:r>
          </w:hyperlink>
        </w:p>
        <w:p w14:paraId="6A3BF2D4" w14:textId="63C03DA5" w:rsidR="007116CE" w:rsidRPr="00A0278B" w:rsidRDefault="00BE7543" w:rsidP="00A0278B">
          <w:pPr>
            <w:pStyle w:val="Spistreci1"/>
            <w:tabs>
              <w:tab w:val="right" w:leader="dot" w:pos="9062"/>
            </w:tabs>
            <w:spacing w:after="160" w:line="360" w:lineRule="auto"/>
            <w:jc w:val="both"/>
            <w:rPr>
              <w:rFonts w:eastAsiaTheme="minorEastAsia" w:cstheme="minorHAnsi"/>
              <w:noProof/>
              <w:sz w:val="23"/>
              <w:szCs w:val="23"/>
              <w:lang w:eastAsia="pl-PL"/>
            </w:rPr>
          </w:pPr>
          <w:hyperlink w:anchor="_Toc23112367" w:history="1">
            <w:r w:rsidR="007116CE" w:rsidRPr="00A0278B">
              <w:rPr>
                <w:rStyle w:val="Hipercze"/>
                <w:rFonts w:cstheme="minorHAnsi"/>
                <w:noProof/>
                <w:sz w:val="23"/>
                <w:szCs w:val="23"/>
              </w:rPr>
              <w:t>Ramy finansowe realizacji Strategii Rozwiązywania Problemów Społecznych Miasta Zakopane na lata 2020-2025</w:t>
            </w:r>
            <w:r w:rsidR="007116CE" w:rsidRPr="00A0278B">
              <w:rPr>
                <w:rFonts w:cstheme="minorHAnsi"/>
                <w:noProof/>
                <w:webHidden/>
                <w:sz w:val="23"/>
                <w:szCs w:val="23"/>
              </w:rPr>
              <w:tab/>
            </w:r>
            <w:r w:rsidR="007116CE" w:rsidRPr="00A0278B">
              <w:rPr>
                <w:rFonts w:cstheme="minorHAnsi"/>
                <w:noProof/>
                <w:webHidden/>
                <w:sz w:val="23"/>
                <w:szCs w:val="23"/>
              </w:rPr>
              <w:fldChar w:fldCharType="begin"/>
            </w:r>
            <w:r w:rsidR="007116CE" w:rsidRPr="00A0278B">
              <w:rPr>
                <w:rFonts w:cstheme="minorHAnsi"/>
                <w:noProof/>
                <w:webHidden/>
                <w:sz w:val="23"/>
                <w:szCs w:val="23"/>
              </w:rPr>
              <w:instrText xml:space="preserve"> PAGEREF _Toc23112367 \h </w:instrText>
            </w:r>
            <w:r w:rsidR="007116CE" w:rsidRPr="00A0278B">
              <w:rPr>
                <w:rFonts w:cstheme="minorHAnsi"/>
                <w:noProof/>
                <w:webHidden/>
                <w:sz w:val="23"/>
                <w:szCs w:val="23"/>
              </w:rPr>
            </w:r>
            <w:r w:rsidR="007116CE" w:rsidRPr="00A0278B">
              <w:rPr>
                <w:rFonts w:cstheme="minorHAnsi"/>
                <w:noProof/>
                <w:webHidden/>
                <w:sz w:val="23"/>
                <w:szCs w:val="23"/>
              </w:rPr>
              <w:fldChar w:fldCharType="separate"/>
            </w:r>
            <w:r w:rsidR="00296211">
              <w:rPr>
                <w:rFonts w:cstheme="minorHAnsi"/>
                <w:noProof/>
                <w:webHidden/>
                <w:sz w:val="23"/>
                <w:szCs w:val="23"/>
              </w:rPr>
              <w:t>77</w:t>
            </w:r>
            <w:r w:rsidR="007116CE" w:rsidRPr="00A0278B">
              <w:rPr>
                <w:rFonts w:cstheme="minorHAnsi"/>
                <w:noProof/>
                <w:webHidden/>
                <w:sz w:val="23"/>
                <w:szCs w:val="23"/>
              </w:rPr>
              <w:fldChar w:fldCharType="end"/>
            </w:r>
          </w:hyperlink>
        </w:p>
        <w:p w14:paraId="206B8BB3" w14:textId="43BB5676" w:rsidR="00B4176E" w:rsidRPr="00A0278B" w:rsidRDefault="00B4176E" w:rsidP="00A0278B">
          <w:pPr>
            <w:spacing w:line="360" w:lineRule="auto"/>
            <w:jc w:val="both"/>
            <w:rPr>
              <w:rFonts w:cstheme="minorHAnsi"/>
              <w:sz w:val="23"/>
              <w:szCs w:val="23"/>
            </w:rPr>
          </w:pPr>
          <w:r w:rsidRPr="00A0278B">
            <w:rPr>
              <w:rFonts w:cstheme="minorHAnsi"/>
              <w:bCs/>
              <w:sz w:val="23"/>
              <w:szCs w:val="23"/>
            </w:rPr>
            <w:fldChar w:fldCharType="end"/>
          </w:r>
        </w:p>
      </w:sdtContent>
    </w:sdt>
    <w:p w14:paraId="55B1A608" w14:textId="5E529002" w:rsidR="00BF3B78" w:rsidRPr="00F018FD" w:rsidRDefault="00BF3B78" w:rsidP="00F018FD">
      <w:pPr>
        <w:spacing w:line="22" w:lineRule="atLeast"/>
        <w:rPr>
          <w:rFonts w:cstheme="minorHAnsi"/>
          <w:b/>
        </w:rPr>
      </w:pPr>
      <w:r w:rsidRPr="00F018FD">
        <w:rPr>
          <w:rFonts w:cstheme="minorHAnsi"/>
          <w:b/>
        </w:rPr>
        <w:br w:type="page"/>
      </w:r>
    </w:p>
    <w:p w14:paraId="59951FF5" w14:textId="6BD6699C" w:rsidR="00CB6A65" w:rsidRPr="00F018FD" w:rsidRDefault="00BF3B78" w:rsidP="00F018FD">
      <w:pPr>
        <w:pStyle w:val="Nagwek1"/>
        <w:spacing w:before="0" w:after="160" w:line="22" w:lineRule="atLeast"/>
        <w:jc w:val="both"/>
        <w:rPr>
          <w:rFonts w:asciiTheme="minorHAnsi" w:hAnsiTheme="minorHAnsi" w:cstheme="minorHAnsi"/>
          <w:b/>
        </w:rPr>
      </w:pPr>
      <w:bookmarkStart w:id="0" w:name="_Toc23112360"/>
      <w:r w:rsidRPr="00F018FD">
        <w:rPr>
          <w:rFonts w:asciiTheme="minorHAnsi" w:hAnsiTheme="minorHAnsi" w:cstheme="minorHAnsi"/>
          <w:b/>
        </w:rPr>
        <w:lastRenderedPageBreak/>
        <w:t>Wprowadzenie</w:t>
      </w:r>
      <w:bookmarkEnd w:id="0"/>
    </w:p>
    <w:p w14:paraId="1B9E7B3D" w14:textId="435C270F" w:rsidR="00BF3B78" w:rsidRPr="00F018FD" w:rsidRDefault="00BF3B78" w:rsidP="00F018FD">
      <w:pPr>
        <w:spacing w:line="22" w:lineRule="atLeast"/>
        <w:jc w:val="both"/>
        <w:rPr>
          <w:rFonts w:cstheme="minorHAnsi"/>
        </w:rPr>
      </w:pPr>
    </w:p>
    <w:p w14:paraId="1C1C59A1" w14:textId="0E667FCC" w:rsidR="001F0830" w:rsidRPr="00F018FD" w:rsidRDefault="001F0830" w:rsidP="00F018FD">
      <w:pPr>
        <w:spacing w:line="22" w:lineRule="atLeast"/>
        <w:jc w:val="both"/>
        <w:rPr>
          <w:rFonts w:cstheme="minorHAnsi"/>
        </w:rPr>
      </w:pPr>
      <w:r w:rsidRPr="00F018FD">
        <w:rPr>
          <w:rFonts w:cstheme="minorHAnsi"/>
        </w:rPr>
        <w:t>Strategia Rozwiązywania Problemów Społecznych Miasta Zakopane na lata 2020-2025 jest elementem całościowego programu rozwo</w:t>
      </w:r>
      <w:r w:rsidR="00333DBC">
        <w:rPr>
          <w:rFonts w:cstheme="minorHAnsi"/>
        </w:rPr>
        <w:t>ju miasta, na który składa się Strategia</w:t>
      </w:r>
      <w:r w:rsidRPr="00F018FD">
        <w:rPr>
          <w:rFonts w:cstheme="minorHAnsi"/>
        </w:rPr>
        <w:t xml:space="preserve"> Rozwoju Miasta Zakopane na lata 2017</w:t>
      </w:r>
      <w:r w:rsidR="00333DBC">
        <w:rPr>
          <w:rFonts w:cstheme="minorHAnsi"/>
        </w:rPr>
        <w:t>-2026, wskazująca</w:t>
      </w:r>
      <w:r w:rsidRPr="00F018FD">
        <w:rPr>
          <w:rFonts w:cstheme="minorHAnsi"/>
        </w:rPr>
        <w:t xml:space="preserve"> jako rdzeń ideowy rozwoju koncepcję </w:t>
      </w:r>
      <w:r w:rsidR="00AD5E4E" w:rsidRPr="00F018FD">
        <w:rPr>
          <w:rFonts w:cstheme="minorHAnsi"/>
          <w:i/>
        </w:rPr>
        <w:t>s</w:t>
      </w:r>
      <w:r w:rsidRPr="00F018FD">
        <w:rPr>
          <w:rFonts w:cstheme="minorHAnsi"/>
          <w:i/>
        </w:rPr>
        <w:t xml:space="preserve">mart </w:t>
      </w:r>
      <w:proofErr w:type="spellStart"/>
      <w:r w:rsidR="00AD5E4E" w:rsidRPr="00F018FD">
        <w:rPr>
          <w:rFonts w:cstheme="minorHAnsi"/>
          <w:i/>
        </w:rPr>
        <w:t>c</w:t>
      </w:r>
      <w:r w:rsidRPr="00F018FD">
        <w:rPr>
          <w:rFonts w:cstheme="minorHAnsi"/>
          <w:i/>
        </w:rPr>
        <w:t>ity</w:t>
      </w:r>
      <w:proofErr w:type="spellEnd"/>
      <w:r w:rsidR="00333DBC">
        <w:rPr>
          <w:rFonts w:cstheme="minorHAnsi"/>
        </w:rPr>
        <w:t>, wraz z </w:t>
      </w:r>
      <w:r w:rsidRPr="00F018FD">
        <w:rPr>
          <w:rFonts w:cstheme="minorHAnsi"/>
        </w:rPr>
        <w:t xml:space="preserve">programami operacyjnymi. Strategia Rozwiązywania Problemów Społecznych </w:t>
      </w:r>
      <w:r w:rsidR="008D345E" w:rsidRPr="00F018FD">
        <w:rPr>
          <w:rFonts w:cstheme="minorHAnsi"/>
        </w:rPr>
        <w:t xml:space="preserve">jest dokumentem </w:t>
      </w:r>
      <w:r w:rsidRPr="00F018FD">
        <w:rPr>
          <w:rFonts w:cstheme="minorHAnsi"/>
        </w:rPr>
        <w:t>stanowiącym podstawę do realizacji kierunków interwencji społecznych, które mają przyczynić się do poprawy jakości życia mieszkańców. Dotyczy to w szczególności tych mieszkańców, którzy są zagrożeni lub dotknięci marginalizacją i wykluczeniem społecznym, aby w konsekwencji doprowadzić do ich aktywizacji i integracji ze społecznością lokalną</w:t>
      </w:r>
      <w:r w:rsidR="008D345E" w:rsidRPr="00F018FD">
        <w:rPr>
          <w:rFonts w:cstheme="minorHAnsi"/>
        </w:rPr>
        <w:t>.</w:t>
      </w:r>
    </w:p>
    <w:p w14:paraId="3E0765F3" w14:textId="52601B1F" w:rsidR="001F0830" w:rsidRPr="00F018FD" w:rsidRDefault="00AD5E4E" w:rsidP="00F018FD">
      <w:pPr>
        <w:spacing w:line="22" w:lineRule="atLeast"/>
        <w:jc w:val="both"/>
        <w:rPr>
          <w:rFonts w:cstheme="minorHAnsi"/>
        </w:rPr>
      </w:pPr>
      <w:r w:rsidRPr="00F018FD">
        <w:rPr>
          <w:rFonts w:cstheme="minorHAnsi"/>
        </w:rPr>
        <w:t>Oparcie funkcjonowania polityki społecznej na długofalowym planowaniu i przejrzystych celach pomaga zarządzać sferą społeczną (skutecznie zapobiegać i ro</w:t>
      </w:r>
      <w:r w:rsidR="001D7A9F" w:rsidRPr="00F018FD">
        <w:rPr>
          <w:rFonts w:cstheme="minorHAnsi"/>
        </w:rPr>
        <w:t>związywać problemy społeczne) i </w:t>
      </w:r>
      <w:r w:rsidRPr="00F018FD">
        <w:rPr>
          <w:rFonts w:cstheme="minorHAnsi"/>
        </w:rPr>
        <w:t>ułatwia pozyskiwanie funduszy zewnętrznych na realizację interwencji społecznych. Pozwala również na zintegrowanie i skoordynowanie działań różnych instytucji i podmiotów, działających na polu polityki społecznej (jednostek samorządu terytorialnego różnych szczebli, podmiotów polityki społecznej, gospodarki, rynku pracy i zatrudnienia, organizacji pozarządowych i innych) wokół potrzeb i oczekiwań głównych odbiorców tej polityki, nadrzędnego kierunku działań (misja polityki społecznej w gminie) oraz kluczowych problemów i pożądanych interwencji w tej sferze.</w:t>
      </w:r>
    </w:p>
    <w:p w14:paraId="20ABA116" w14:textId="315FE48B" w:rsidR="00AD5E4E" w:rsidRPr="00F018FD" w:rsidRDefault="00AD5E4E" w:rsidP="00F018FD">
      <w:pPr>
        <w:spacing w:line="22" w:lineRule="atLeast"/>
        <w:jc w:val="both"/>
        <w:rPr>
          <w:rFonts w:cstheme="minorHAnsi"/>
        </w:rPr>
      </w:pPr>
      <w:r w:rsidRPr="00F018FD">
        <w:rPr>
          <w:rFonts w:cstheme="minorHAnsi"/>
        </w:rPr>
        <w:t>Jednocześnie potrzeba opracowania tego dokumentu ma swoje źródło w regulacjach normatywnyc</w:t>
      </w:r>
      <w:r w:rsidR="00184060">
        <w:rPr>
          <w:rFonts w:cstheme="minorHAnsi"/>
        </w:rPr>
        <w:t>h. Zgodnie z artykułem art. 17.</w:t>
      </w:r>
      <w:r w:rsidRPr="00F018FD">
        <w:rPr>
          <w:rFonts w:cstheme="minorHAnsi"/>
        </w:rPr>
        <w:t>1. Ustawy z dnia 12 marca 2004 roku o pomocy społecznej do zadań własnych gminy o charakterze obowiązkowym należy opracowanie i realizacja gminnej strategii rozwiązywania problemów społecznych ze szczególnym uwzględnieniem programów pomocy społecznej, profilaktyki i rozwiązywania problemów alkoholowych i innych, których celem jest integracja osób i rodzin z grup szczególnego ryzyka. Strategia zawiera w szczególności diagnozę sytuacji społecznej, określenie celów strategicznych i operacyjnych polityki społecznej oraz kierunków niezbędnych działań, opis sposobu realizacji strategii oraz jej ram finansowych, a także wskaźników realizacji działań.</w:t>
      </w:r>
    </w:p>
    <w:p w14:paraId="5DCCBCA0" w14:textId="7F4A0FA9" w:rsidR="00AD5E4E" w:rsidRPr="00F018FD" w:rsidRDefault="00AD5E4E" w:rsidP="00F018FD">
      <w:pPr>
        <w:spacing w:line="22" w:lineRule="atLeast"/>
        <w:jc w:val="both"/>
        <w:rPr>
          <w:rFonts w:cstheme="minorHAnsi"/>
        </w:rPr>
      </w:pPr>
      <w:r w:rsidRPr="00F018FD">
        <w:rPr>
          <w:rFonts w:cstheme="minorHAnsi"/>
        </w:rPr>
        <w:t xml:space="preserve">Przyjęta metodyka opracowania Strategii Rozwiązywania Problemów Społecznych Miasta Zakopane na lata 2020-2025 </w:t>
      </w:r>
      <w:r w:rsidR="00333DBC">
        <w:rPr>
          <w:rFonts w:cstheme="minorHAnsi"/>
        </w:rPr>
        <w:t>obejmowała eksperckie przygotowanie</w:t>
      </w:r>
      <w:r w:rsidRPr="00F018FD">
        <w:rPr>
          <w:rFonts w:cstheme="minorHAnsi"/>
        </w:rPr>
        <w:t xml:space="preserve"> analiz d</w:t>
      </w:r>
      <w:r w:rsidR="00213BE2">
        <w:rPr>
          <w:rFonts w:cstheme="minorHAnsi"/>
        </w:rPr>
        <w:t>iagnostycznych oraz partnerską budowę</w:t>
      </w:r>
      <w:r w:rsidRPr="00F018FD">
        <w:rPr>
          <w:rFonts w:cstheme="minorHAnsi"/>
        </w:rPr>
        <w:t xml:space="preserve"> planu strategicznego. Partycypacja odbywała się przede wszystkim poprzez organizację warsztatów z udziałem szerokiego i zróżnicowanego grona interesariuszy polityki społecznej. </w:t>
      </w:r>
      <w:r w:rsidR="001D7A9F" w:rsidRPr="00F018FD">
        <w:rPr>
          <w:rFonts w:cstheme="minorHAnsi"/>
        </w:rPr>
        <w:t xml:space="preserve">Głównym inicjatorem był Miejski Ośrodek Pomocy Społecznej w Zakopanem. </w:t>
      </w:r>
      <w:r w:rsidRPr="00F018FD">
        <w:rPr>
          <w:rFonts w:cstheme="minorHAnsi"/>
        </w:rPr>
        <w:t xml:space="preserve">Spotkania </w:t>
      </w:r>
      <w:r w:rsidR="001D7A9F" w:rsidRPr="00F018FD">
        <w:rPr>
          <w:rFonts w:cstheme="minorHAnsi"/>
        </w:rPr>
        <w:t>moderowali</w:t>
      </w:r>
      <w:r w:rsidRPr="00F018FD">
        <w:rPr>
          <w:rFonts w:cstheme="minorHAnsi"/>
        </w:rPr>
        <w:t xml:space="preserve"> </w:t>
      </w:r>
      <w:r w:rsidR="001D7A9F" w:rsidRPr="00F018FD">
        <w:rPr>
          <w:rFonts w:cstheme="minorHAnsi"/>
        </w:rPr>
        <w:t>eksperci</w:t>
      </w:r>
      <w:r w:rsidRPr="00F018FD">
        <w:rPr>
          <w:rFonts w:cstheme="minorHAnsi"/>
        </w:rPr>
        <w:t xml:space="preserve"> FRDL Małopolskiego Instytutu Samorządu Terytorialnego i Administracji </w:t>
      </w:r>
      <w:r w:rsidR="001D7A9F" w:rsidRPr="00F018FD">
        <w:rPr>
          <w:rFonts w:cstheme="minorHAnsi"/>
        </w:rPr>
        <w:t xml:space="preserve">z Krakowa </w:t>
      </w:r>
      <w:r w:rsidRPr="00F018FD">
        <w:rPr>
          <w:rFonts w:cstheme="minorHAnsi"/>
        </w:rPr>
        <w:t>(Wojciech Odzimek, Dawid Hoinkis i Paweł Kowal).</w:t>
      </w:r>
      <w:r w:rsidR="001D7A9F" w:rsidRPr="00F018FD">
        <w:rPr>
          <w:rFonts w:cstheme="minorHAnsi"/>
        </w:rPr>
        <w:t xml:space="preserve"> Na bazie dyskusji warsztatowych powstał projekt dokumentu, który był następnie poddany dodatkowym konsultacjom społecznym. Finalna wersja Strategii Rozwiązywania Problemów Społecznych Miasta Zakopane na lata 2020-2025 </w:t>
      </w:r>
      <w:r w:rsidRPr="00F018FD">
        <w:rPr>
          <w:rFonts w:cstheme="minorHAnsi"/>
        </w:rPr>
        <w:t xml:space="preserve">stanowi </w:t>
      </w:r>
      <w:r w:rsidR="001D7A9F" w:rsidRPr="00F018FD">
        <w:rPr>
          <w:rFonts w:cstheme="minorHAnsi"/>
        </w:rPr>
        <w:t xml:space="preserve">zatem </w:t>
      </w:r>
      <w:r w:rsidRPr="00F018FD">
        <w:rPr>
          <w:rFonts w:cstheme="minorHAnsi"/>
        </w:rPr>
        <w:t>syntezę świadomych wyborów i rekomendacji, sformułowanych w ramach szerokiej debaty publicznej. Daje to nadzieję na jej partnerską, efektywn</w:t>
      </w:r>
      <w:r w:rsidR="00452886">
        <w:rPr>
          <w:rFonts w:cstheme="minorHAnsi"/>
        </w:rPr>
        <w:t>ą</w:t>
      </w:r>
      <w:r w:rsidRPr="00F018FD">
        <w:rPr>
          <w:rFonts w:cstheme="minorHAnsi"/>
        </w:rPr>
        <w:t xml:space="preserve"> realizację w kolejnych latach obowiązywania.</w:t>
      </w:r>
    </w:p>
    <w:p w14:paraId="6C29B917" w14:textId="551A0574" w:rsidR="00BF3B78" w:rsidRPr="00F018FD" w:rsidRDefault="00BF3B78" w:rsidP="00F018FD">
      <w:pPr>
        <w:spacing w:line="22" w:lineRule="atLeast"/>
        <w:rPr>
          <w:rFonts w:cstheme="minorHAnsi"/>
        </w:rPr>
      </w:pPr>
      <w:r w:rsidRPr="00F018FD">
        <w:rPr>
          <w:rFonts w:cstheme="minorHAnsi"/>
        </w:rPr>
        <w:br w:type="page"/>
      </w:r>
    </w:p>
    <w:p w14:paraId="55914410" w14:textId="76E5BA15" w:rsidR="00BF3B78" w:rsidRPr="00F018FD" w:rsidRDefault="00BF3B78" w:rsidP="00F018FD">
      <w:pPr>
        <w:pStyle w:val="Nagwek1"/>
        <w:spacing w:before="0" w:after="160" w:line="22" w:lineRule="atLeast"/>
        <w:jc w:val="both"/>
        <w:rPr>
          <w:rFonts w:asciiTheme="minorHAnsi" w:hAnsiTheme="minorHAnsi" w:cstheme="minorHAnsi"/>
          <w:b/>
        </w:rPr>
      </w:pPr>
      <w:bookmarkStart w:id="1" w:name="_Toc23112361"/>
      <w:r w:rsidRPr="00F018FD">
        <w:rPr>
          <w:rFonts w:asciiTheme="minorHAnsi" w:hAnsiTheme="minorHAnsi" w:cstheme="minorHAnsi"/>
          <w:b/>
        </w:rPr>
        <w:lastRenderedPageBreak/>
        <w:t>Diagnoza</w:t>
      </w:r>
      <w:bookmarkEnd w:id="1"/>
    </w:p>
    <w:p w14:paraId="62502478" w14:textId="7B482100" w:rsidR="00BF3B78" w:rsidRPr="00F018FD" w:rsidRDefault="00BF3B78" w:rsidP="00F018FD">
      <w:pPr>
        <w:spacing w:line="22" w:lineRule="atLeast"/>
        <w:rPr>
          <w:rFonts w:cstheme="minorHAnsi"/>
        </w:rPr>
      </w:pPr>
    </w:p>
    <w:p w14:paraId="32AE4F7C" w14:textId="47A31035" w:rsidR="00336EAA" w:rsidRPr="00F018FD" w:rsidRDefault="00616963" w:rsidP="00F018FD">
      <w:pPr>
        <w:pStyle w:val="Akapitzlist"/>
        <w:numPr>
          <w:ilvl w:val="0"/>
          <w:numId w:val="5"/>
        </w:numPr>
        <w:spacing w:line="22" w:lineRule="atLeast"/>
        <w:contextualSpacing w:val="0"/>
        <w:rPr>
          <w:rFonts w:cstheme="minorHAnsi"/>
          <w:b/>
        </w:rPr>
      </w:pPr>
      <w:r w:rsidRPr="00F018FD">
        <w:rPr>
          <w:rFonts w:cstheme="minorHAnsi"/>
          <w:b/>
        </w:rPr>
        <w:t>OGÓLNA CHARAKTERYSTYKA GMINY</w:t>
      </w:r>
    </w:p>
    <w:p w14:paraId="642C16B8" w14:textId="370A3206" w:rsidR="00510DC7" w:rsidRPr="00F018FD" w:rsidRDefault="00510DC7" w:rsidP="00F018FD">
      <w:pPr>
        <w:spacing w:line="22" w:lineRule="atLeast"/>
        <w:jc w:val="both"/>
        <w:rPr>
          <w:rFonts w:cstheme="minorHAnsi"/>
        </w:rPr>
      </w:pPr>
      <w:r w:rsidRPr="00F018FD">
        <w:rPr>
          <w:rFonts w:cstheme="minorHAnsi"/>
        </w:rPr>
        <w:t>Gmina</w:t>
      </w:r>
      <w:r w:rsidR="006D1C24" w:rsidRPr="00F018FD">
        <w:rPr>
          <w:rFonts w:cstheme="minorHAnsi"/>
        </w:rPr>
        <w:t xml:space="preserve"> </w:t>
      </w:r>
      <w:r w:rsidRPr="00F018FD">
        <w:rPr>
          <w:rFonts w:cstheme="minorHAnsi"/>
        </w:rPr>
        <w:t xml:space="preserve">Zakopane jest gminą miejską, pokrywającą się </w:t>
      </w:r>
      <w:r w:rsidR="00DC1C07" w:rsidRPr="00F018FD">
        <w:rPr>
          <w:rFonts w:cstheme="minorHAnsi"/>
        </w:rPr>
        <w:t xml:space="preserve">swoim obszarem </w:t>
      </w:r>
      <w:r w:rsidRPr="00F018FD">
        <w:rPr>
          <w:rFonts w:cstheme="minorHAnsi"/>
        </w:rPr>
        <w:t xml:space="preserve">z granicą administracyjną </w:t>
      </w:r>
      <w:r w:rsidR="00213BE2">
        <w:rPr>
          <w:rFonts w:cstheme="minorHAnsi"/>
        </w:rPr>
        <w:t>M</w:t>
      </w:r>
      <w:r w:rsidRPr="00F018FD">
        <w:rPr>
          <w:rFonts w:cstheme="minorHAnsi"/>
        </w:rPr>
        <w:t>iasta Zakopane. W ujęciu geograficznym autorstwa J. Kondrackiego leż</w:t>
      </w:r>
      <w:r w:rsidR="005A3447" w:rsidRPr="00F018FD">
        <w:rPr>
          <w:rFonts w:cstheme="minorHAnsi"/>
        </w:rPr>
        <w:t>y</w:t>
      </w:r>
      <w:r w:rsidRPr="00F018FD">
        <w:rPr>
          <w:rFonts w:cstheme="minorHAnsi"/>
        </w:rPr>
        <w:t xml:space="preserve"> na fragmentach Pogórza Spisko-</w:t>
      </w:r>
      <w:proofErr w:type="spellStart"/>
      <w:r w:rsidRPr="00F018FD">
        <w:rPr>
          <w:rFonts w:cstheme="minorHAnsi"/>
        </w:rPr>
        <w:t>Gubałowskiego</w:t>
      </w:r>
      <w:proofErr w:type="spellEnd"/>
      <w:r w:rsidRPr="00F018FD">
        <w:rPr>
          <w:rFonts w:cstheme="minorHAnsi"/>
        </w:rPr>
        <w:t xml:space="preserve"> (m.in. szczyt Gubałówka), Rowu Podtatrza</w:t>
      </w:r>
      <w:r w:rsidR="000B699C" w:rsidRPr="00F018FD">
        <w:rPr>
          <w:rFonts w:cstheme="minorHAnsi"/>
        </w:rPr>
        <w:t>ńskiego (m.in. </w:t>
      </w:r>
      <w:r w:rsidR="00467729">
        <w:rPr>
          <w:rFonts w:cstheme="minorHAnsi"/>
        </w:rPr>
        <w:t>Kotlina Zakopiańska, w </w:t>
      </w:r>
      <w:r w:rsidRPr="00F018FD">
        <w:rPr>
          <w:rFonts w:cstheme="minorHAnsi"/>
        </w:rPr>
        <w:t>której rozlokowane jest centrum miasta) oraz pasma Tatr. Administracyjnie Zakopane jest najbardziej na południe wysuniętą gminą województwa małopolskiego, której południowa granica pokrywa się z granicą państwa</w:t>
      </w:r>
      <w:r w:rsidR="009513F5" w:rsidRPr="00F018FD">
        <w:rPr>
          <w:rFonts w:cstheme="minorHAnsi"/>
        </w:rPr>
        <w:t xml:space="preserve"> ze Słowacją</w:t>
      </w:r>
      <w:r w:rsidRPr="00F018FD">
        <w:rPr>
          <w:rFonts w:cstheme="minorHAnsi"/>
        </w:rPr>
        <w:t xml:space="preserve">. </w:t>
      </w:r>
      <w:r w:rsidR="00F23BDF" w:rsidRPr="00F018FD">
        <w:rPr>
          <w:rFonts w:cstheme="minorHAnsi"/>
        </w:rPr>
        <w:t>O</w:t>
      </w:r>
      <w:r w:rsidRPr="00F018FD">
        <w:rPr>
          <w:rFonts w:cstheme="minorHAnsi"/>
        </w:rPr>
        <w:t>d zachodu granicz</w:t>
      </w:r>
      <w:r w:rsidR="00F23BDF" w:rsidRPr="00F018FD">
        <w:rPr>
          <w:rFonts w:cstheme="minorHAnsi"/>
        </w:rPr>
        <w:t>y</w:t>
      </w:r>
      <w:r w:rsidRPr="00F018FD">
        <w:rPr>
          <w:rFonts w:cstheme="minorHAnsi"/>
        </w:rPr>
        <w:t xml:space="preserve"> z </w:t>
      </w:r>
      <w:r w:rsidR="005A3447" w:rsidRPr="00F018FD">
        <w:rPr>
          <w:rFonts w:cstheme="minorHAnsi"/>
        </w:rPr>
        <w:t>gminą Kościelisko, od północy i </w:t>
      </w:r>
      <w:r w:rsidRPr="00F018FD">
        <w:rPr>
          <w:rFonts w:cstheme="minorHAnsi"/>
        </w:rPr>
        <w:t>wschodu z gminą Poro</w:t>
      </w:r>
      <w:r w:rsidR="000B699C" w:rsidRPr="00F018FD">
        <w:rPr>
          <w:rFonts w:cstheme="minorHAnsi"/>
        </w:rPr>
        <w:t>nin oraz, na krótkim odcinku, z </w:t>
      </w:r>
      <w:r w:rsidRPr="00F018FD">
        <w:rPr>
          <w:rFonts w:cstheme="minorHAnsi"/>
        </w:rPr>
        <w:t xml:space="preserve">gminą Bukowina Tatrzańska. Jednostki te, wraz z gminą Biały Dunajec, wchodzą w skład powiatu tatrzańskiego ze stolicą w Zakopanem. </w:t>
      </w:r>
    </w:p>
    <w:p w14:paraId="0A708669" w14:textId="21D20412" w:rsidR="00510DC7" w:rsidRPr="00F018FD" w:rsidRDefault="006D1C24" w:rsidP="00F018FD">
      <w:pPr>
        <w:spacing w:line="22" w:lineRule="atLeast"/>
        <w:jc w:val="both"/>
        <w:rPr>
          <w:rFonts w:cstheme="minorHAnsi"/>
        </w:rPr>
      </w:pPr>
      <w:r w:rsidRPr="00F018FD">
        <w:rPr>
          <w:rFonts w:cstheme="minorHAnsi"/>
        </w:rPr>
        <w:t xml:space="preserve">Gmina </w:t>
      </w:r>
      <w:r w:rsidR="005A3447" w:rsidRPr="00F018FD">
        <w:rPr>
          <w:rFonts w:cstheme="minorHAnsi"/>
        </w:rPr>
        <w:t>M</w:t>
      </w:r>
      <w:r w:rsidR="00510DC7" w:rsidRPr="00F018FD">
        <w:rPr>
          <w:rFonts w:cstheme="minorHAnsi"/>
        </w:rPr>
        <w:t>iasto Zakopane nie posiada oficjalnego podzi</w:t>
      </w:r>
      <w:r w:rsidR="00F23BDF" w:rsidRPr="00F018FD">
        <w:rPr>
          <w:rFonts w:cstheme="minorHAnsi"/>
        </w:rPr>
        <w:t>ału na jednostki niższego rzędu</w:t>
      </w:r>
      <w:r w:rsidR="00510DC7" w:rsidRPr="00F018FD">
        <w:rPr>
          <w:rFonts w:cstheme="minorHAnsi"/>
        </w:rPr>
        <w:t xml:space="preserve"> jak osiedla czy dzielnice. Funkcjonuje tu nato</w:t>
      </w:r>
      <w:r w:rsidR="009513F5" w:rsidRPr="00F018FD">
        <w:rPr>
          <w:rFonts w:cstheme="minorHAnsi"/>
        </w:rPr>
        <w:t>miast podział zwyczajowy, czego dowodem jest chociażby bogata toponimia (spotyka się nazwy nie tylko osiedli, ale nawet poszczególnych pól czy skupisk domów), fragmentarycznie prezentowana na mapach i w przewodnikach turystycznych.</w:t>
      </w:r>
      <w:r w:rsidR="00FB4BCB" w:rsidRPr="00F018FD">
        <w:rPr>
          <w:rFonts w:cstheme="minorHAnsi"/>
        </w:rPr>
        <w:t xml:space="preserve"> W granic</w:t>
      </w:r>
      <w:r w:rsidR="00F23BDF" w:rsidRPr="00F018FD">
        <w:rPr>
          <w:rFonts w:cstheme="minorHAnsi"/>
        </w:rPr>
        <w:t>ach mia</w:t>
      </w:r>
      <w:r w:rsidR="00D25A24" w:rsidRPr="00F018FD">
        <w:rPr>
          <w:rFonts w:cstheme="minorHAnsi"/>
        </w:rPr>
        <w:t>sta i </w:t>
      </w:r>
      <w:r w:rsidR="00F23BDF" w:rsidRPr="00F018FD">
        <w:rPr>
          <w:rFonts w:cstheme="minorHAnsi"/>
        </w:rPr>
        <w:t xml:space="preserve">jednocześnie gminy znajduje się, jak wspomniano, </w:t>
      </w:r>
      <w:r w:rsidR="00890A93" w:rsidRPr="00F018FD">
        <w:rPr>
          <w:rFonts w:cstheme="minorHAnsi"/>
        </w:rPr>
        <w:t>pasmo Tatr, objęte</w:t>
      </w:r>
      <w:r w:rsidR="00FB4BCB" w:rsidRPr="00F018FD">
        <w:rPr>
          <w:rFonts w:cstheme="minorHAnsi"/>
        </w:rPr>
        <w:t xml:space="preserve"> ochroną za sprawą Ta</w:t>
      </w:r>
      <w:r w:rsidR="00DC1C07" w:rsidRPr="00F018FD">
        <w:rPr>
          <w:rFonts w:cstheme="minorHAnsi"/>
        </w:rPr>
        <w:t>trzańskiego Parku Narodowego, z licznymi szczytami, stawami, dolinami i innymi formami przyrody nieożywionej, typowej dla pasma wysokogórskiego.</w:t>
      </w:r>
    </w:p>
    <w:p w14:paraId="19E11D66" w14:textId="1C3844E7" w:rsidR="00510DC7" w:rsidRPr="00F018FD" w:rsidRDefault="009513F5" w:rsidP="00F018FD">
      <w:pPr>
        <w:spacing w:line="22" w:lineRule="atLeast"/>
        <w:jc w:val="both"/>
        <w:rPr>
          <w:rFonts w:cstheme="minorHAnsi"/>
        </w:rPr>
      </w:pPr>
      <w:r w:rsidRPr="00F018FD">
        <w:rPr>
          <w:rFonts w:cstheme="minorHAnsi"/>
        </w:rPr>
        <w:t xml:space="preserve">W powszechnej świadomości Zakopane funkcjonuje jako „zimowa stolica Polski”, chociaż </w:t>
      </w:r>
      <w:r w:rsidR="00D25A24" w:rsidRPr="00F018FD">
        <w:rPr>
          <w:rFonts w:cstheme="minorHAnsi"/>
        </w:rPr>
        <w:t>również w </w:t>
      </w:r>
      <w:r w:rsidRPr="00F018FD">
        <w:rPr>
          <w:rFonts w:cstheme="minorHAnsi"/>
        </w:rPr>
        <w:t xml:space="preserve">pozostałym okresie </w:t>
      </w:r>
      <w:r w:rsidR="00D25A24" w:rsidRPr="00F018FD">
        <w:rPr>
          <w:rFonts w:cstheme="minorHAnsi"/>
        </w:rPr>
        <w:t xml:space="preserve">roku </w:t>
      </w:r>
      <w:r w:rsidRPr="00F018FD">
        <w:rPr>
          <w:rFonts w:cstheme="minorHAnsi"/>
        </w:rPr>
        <w:t>miasto jest popularną destynacją turystycz</w:t>
      </w:r>
      <w:r w:rsidR="00213BE2">
        <w:rPr>
          <w:rFonts w:cstheme="minorHAnsi"/>
        </w:rPr>
        <w:t>ną. Lokalizacja</w:t>
      </w:r>
      <w:r w:rsidR="00D25A24" w:rsidRPr="00F018FD">
        <w:rPr>
          <w:rFonts w:cstheme="minorHAnsi"/>
        </w:rPr>
        <w:t xml:space="preserve"> w połączeniu z </w:t>
      </w:r>
      <w:r w:rsidRPr="00F018FD">
        <w:rPr>
          <w:rFonts w:cstheme="minorHAnsi"/>
        </w:rPr>
        <w:t>dobrze rozwiniętą bazą turystyczną</w:t>
      </w:r>
      <w:r w:rsidR="00FB4BCB" w:rsidRPr="00F018FD">
        <w:rPr>
          <w:rFonts w:cstheme="minorHAnsi"/>
        </w:rPr>
        <w:t xml:space="preserve"> i sportową</w:t>
      </w:r>
      <w:r w:rsidRPr="00F018FD">
        <w:rPr>
          <w:rFonts w:cstheme="minorHAnsi"/>
        </w:rPr>
        <w:t xml:space="preserve"> sprawia, że liczba odwiedzających je turystów rokrocznie przekracza kilka milionów, co ma znaczenie nie tylko w kontekście rozwoju gospodarczego miasta, ale też </w:t>
      </w:r>
      <w:r w:rsidRPr="00485173">
        <w:rPr>
          <w:rFonts w:cstheme="minorHAnsi"/>
          <w:b/>
        </w:rPr>
        <w:t>oddziałuje na problemy społeczne</w:t>
      </w:r>
      <w:r w:rsidRPr="00F018FD">
        <w:rPr>
          <w:rFonts w:cstheme="minorHAnsi"/>
        </w:rPr>
        <w:t>, z którymi się zmaga. Popularność, jaką Zakopane cieszy się wśród turystów</w:t>
      </w:r>
      <w:r w:rsidR="00F23BDF" w:rsidRPr="00F018FD">
        <w:rPr>
          <w:rFonts w:cstheme="minorHAnsi"/>
        </w:rPr>
        <w:t xml:space="preserve">, </w:t>
      </w:r>
      <w:r w:rsidRPr="00F018FD">
        <w:rPr>
          <w:rFonts w:cstheme="minorHAnsi"/>
        </w:rPr>
        <w:t xml:space="preserve">w pewnym stopniu przekłada się na dostępność komunikacyjną gminy. Kręgosłup komunikacyjny stanowi droga krajowa nr 47, odgałęziająca się </w:t>
      </w:r>
      <w:r w:rsidR="00DC1C07" w:rsidRPr="00F018FD">
        <w:rPr>
          <w:rFonts w:cstheme="minorHAnsi"/>
        </w:rPr>
        <w:t>w ok</w:t>
      </w:r>
      <w:r w:rsidR="00F23BDF" w:rsidRPr="00F018FD">
        <w:rPr>
          <w:rFonts w:cstheme="minorHAnsi"/>
        </w:rPr>
        <w:t>olicach Cha</w:t>
      </w:r>
      <w:r w:rsidR="00213BE2">
        <w:rPr>
          <w:rFonts w:cstheme="minorHAnsi"/>
        </w:rPr>
        <w:t>bówki od DK </w:t>
      </w:r>
      <w:r w:rsidR="00F23BDF" w:rsidRPr="00F018FD">
        <w:rPr>
          <w:rFonts w:cstheme="minorHAnsi"/>
        </w:rPr>
        <w:t>7</w:t>
      </w:r>
      <w:r w:rsidR="00DC1C07" w:rsidRPr="00F018FD">
        <w:rPr>
          <w:rFonts w:cstheme="minorHAnsi"/>
        </w:rPr>
        <w:t>. C</w:t>
      </w:r>
      <w:r w:rsidRPr="00F018FD">
        <w:rPr>
          <w:rFonts w:cstheme="minorHAnsi"/>
        </w:rPr>
        <w:t>ałość połączenia na odcinku od Krakowa funkcjonuj</w:t>
      </w:r>
      <w:r w:rsidR="00DC1C07" w:rsidRPr="00F018FD">
        <w:rPr>
          <w:rFonts w:cstheme="minorHAnsi"/>
        </w:rPr>
        <w:t>e</w:t>
      </w:r>
      <w:r w:rsidRPr="00F018FD">
        <w:rPr>
          <w:rFonts w:cstheme="minorHAnsi"/>
        </w:rPr>
        <w:t xml:space="preserve"> jako popularna „zakopianka”. Jej środkowy fragment (Myślenice – Lubień) posiada parametry drogi ekspresowej, trwa budowa kolejnego</w:t>
      </w:r>
      <w:r w:rsidR="00F23BDF" w:rsidRPr="00F018FD">
        <w:rPr>
          <w:rFonts w:cstheme="minorHAnsi"/>
        </w:rPr>
        <w:t xml:space="preserve"> odcinka</w:t>
      </w:r>
      <w:r w:rsidR="000B699C" w:rsidRPr="00F018FD">
        <w:rPr>
          <w:rFonts w:cstheme="minorHAnsi"/>
        </w:rPr>
        <w:t xml:space="preserve"> - z Lubnia do Chabówki (oddany został już odcinek od Skomielnej Białej do Rabki Zdroju), </w:t>
      </w:r>
      <w:r w:rsidRPr="00F018FD">
        <w:rPr>
          <w:rFonts w:cstheme="minorHAnsi"/>
        </w:rPr>
        <w:t xml:space="preserve">co w znaczącym stopniu </w:t>
      </w:r>
      <w:r w:rsidR="00DC1C07" w:rsidRPr="00F018FD">
        <w:rPr>
          <w:rFonts w:cstheme="minorHAnsi"/>
        </w:rPr>
        <w:t>ułatwi</w:t>
      </w:r>
      <w:r w:rsidRPr="00F018FD">
        <w:rPr>
          <w:rFonts w:cstheme="minorHAnsi"/>
        </w:rPr>
        <w:t xml:space="preserve"> podróż </w:t>
      </w:r>
      <w:r w:rsidR="00F23BDF" w:rsidRPr="00F018FD">
        <w:rPr>
          <w:rFonts w:cstheme="minorHAnsi"/>
        </w:rPr>
        <w:t>w rejon Podhala i Orawy</w:t>
      </w:r>
      <w:r w:rsidRPr="00F018FD">
        <w:rPr>
          <w:rFonts w:cstheme="minorHAnsi"/>
        </w:rPr>
        <w:t>. Sieć</w:t>
      </w:r>
      <w:r w:rsidR="00213BE2">
        <w:rPr>
          <w:rFonts w:cstheme="minorHAnsi"/>
        </w:rPr>
        <w:t xml:space="preserve"> ważniejszych dróg uzupełnia DW </w:t>
      </w:r>
      <w:r w:rsidRPr="00F018FD">
        <w:rPr>
          <w:rFonts w:cstheme="minorHAnsi"/>
        </w:rPr>
        <w:t>958, prowadząca z Zakopanego przez Kościelisko i Witów w kierunku Czarnego Dunajca. W odległości kilkunastu kilometrów od</w:t>
      </w:r>
      <w:r w:rsidR="00FB4BCB" w:rsidRPr="00F018FD">
        <w:rPr>
          <w:rFonts w:cstheme="minorHAnsi"/>
        </w:rPr>
        <w:t xml:space="preserve"> centrum Zakopanego możliwe jest przekroczenie granicy ze Słowacją (</w:t>
      </w:r>
      <w:r w:rsidR="00D968FE" w:rsidRPr="00F018FD">
        <w:rPr>
          <w:rFonts w:cstheme="minorHAnsi"/>
        </w:rPr>
        <w:t xml:space="preserve">dawne przejścia graniczne </w:t>
      </w:r>
      <w:r w:rsidR="00FB4BCB" w:rsidRPr="00F018FD">
        <w:rPr>
          <w:rFonts w:cstheme="minorHAnsi"/>
        </w:rPr>
        <w:t xml:space="preserve">Chochołów – Sucha Hora, Łysa Polana, Jurgów – </w:t>
      </w:r>
      <w:proofErr w:type="spellStart"/>
      <w:r w:rsidR="00FB4BCB" w:rsidRPr="00F018FD">
        <w:rPr>
          <w:rFonts w:cstheme="minorHAnsi"/>
        </w:rPr>
        <w:t>Podspady</w:t>
      </w:r>
      <w:proofErr w:type="spellEnd"/>
      <w:r w:rsidR="00FB4BCB" w:rsidRPr="00F018FD">
        <w:rPr>
          <w:rFonts w:cstheme="minorHAnsi"/>
        </w:rPr>
        <w:t>), z czego korzysta przede wszystkim ruch turystyczny i lokalny.</w:t>
      </w:r>
    </w:p>
    <w:p w14:paraId="6C318ED2" w14:textId="292E7F1C" w:rsidR="00BF3B78" w:rsidRPr="00F018FD" w:rsidRDefault="00FB4BCB" w:rsidP="00F018FD">
      <w:pPr>
        <w:spacing w:line="22" w:lineRule="atLeast"/>
        <w:jc w:val="both"/>
        <w:rPr>
          <w:rFonts w:cstheme="minorHAnsi"/>
        </w:rPr>
      </w:pPr>
      <w:r w:rsidRPr="00F018FD">
        <w:rPr>
          <w:rFonts w:cstheme="minorHAnsi"/>
        </w:rPr>
        <w:t>Dostępność komunikacyjną gminy uzupełnia jednotorowa, zelektryfikowana linia kolejowa nr 99 Zakopane – Chabówka, umożliwiająca dojazd</w:t>
      </w:r>
      <w:r w:rsidR="00995401" w:rsidRPr="00F018FD">
        <w:rPr>
          <w:rFonts w:cstheme="minorHAnsi"/>
        </w:rPr>
        <w:t xml:space="preserve"> m.in.</w:t>
      </w:r>
      <w:r w:rsidRPr="00F018FD">
        <w:rPr>
          <w:rFonts w:cstheme="minorHAnsi"/>
        </w:rPr>
        <w:t xml:space="preserve"> do Krakowa</w:t>
      </w:r>
      <w:r w:rsidR="000B699C" w:rsidRPr="00F018FD">
        <w:rPr>
          <w:rFonts w:cstheme="minorHAnsi"/>
        </w:rPr>
        <w:t xml:space="preserve"> (przez Kalwarię Zebrzydowską i </w:t>
      </w:r>
      <w:r w:rsidR="00995401" w:rsidRPr="00F018FD">
        <w:rPr>
          <w:rFonts w:cstheme="minorHAnsi"/>
        </w:rPr>
        <w:t>Skawinę), Katowic (przez Żywiec) oraz Nowego Sącza (przez Limanową,</w:t>
      </w:r>
      <w:r w:rsidR="00F23BDF" w:rsidRPr="00F018FD">
        <w:rPr>
          <w:rFonts w:cstheme="minorHAnsi"/>
        </w:rPr>
        <w:t xml:space="preserve"> odcinek</w:t>
      </w:r>
      <w:r w:rsidR="00995401" w:rsidRPr="00F018FD">
        <w:rPr>
          <w:rFonts w:cstheme="minorHAnsi"/>
        </w:rPr>
        <w:t xml:space="preserve"> nie</w:t>
      </w:r>
      <w:r w:rsidR="00D968FE" w:rsidRPr="00F018FD">
        <w:rPr>
          <w:rFonts w:cstheme="minorHAnsi"/>
        </w:rPr>
        <w:t>uży</w:t>
      </w:r>
      <w:r w:rsidR="000B699C" w:rsidRPr="00F018FD">
        <w:rPr>
          <w:rFonts w:cstheme="minorHAnsi"/>
        </w:rPr>
        <w:t>wany w </w:t>
      </w:r>
      <w:r w:rsidR="00F23BDF" w:rsidRPr="00F018FD">
        <w:rPr>
          <w:rFonts w:cstheme="minorHAnsi"/>
        </w:rPr>
        <w:t xml:space="preserve">regularnym </w:t>
      </w:r>
      <w:r w:rsidR="00995401" w:rsidRPr="00F018FD">
        <w:rPr>
          <w:rFonts w:cstheme="minorHAnsi"/>
        </w:rPr>
        <w:t>ruchu pasażerskim i towarowym)</w:t>
      </w:r>
      <w:r w:rsidRPr="00F018FD">
        <w:rPr>
          <w:rFonts w:cstheme="minorHAnsi"/>
        </w:rPr>
        <w:t xml:space="preserve">. Jeszcze do niedawna podróż </w:t>
      </w:r>
      <w:r w:rsidR="00995401" w:rsidRPr="00F018FD">
        <w:rPr>
          <w:rFonts w:cstheme="minorHAnsi"/>
        </w:rPr>
        <w:t xml:space="preserve">najczęściej wykorzystywaną trasą, </w:t>
      </w:r>
      <w:r w:rsidR="00DC1C07" w:rsidRPr="00F018FD">
        <w:rPr>
          <w:rFonts w:cstheme="minorHAnsi"/>
        </w:rPr>
        <w:t>w stronę</w:t>
      </w:r>
      <w:r w:rsidR="00995401" w:rsidRPr="00F018FD">
        <w:rPr>
          <w:rFonts w:cstheme="minorHAnsi"/>
        </w:rPr>
        <w:t xml:space="preserve"> Krakowa,</w:t>
      </w:r>
      <w:r w:rsidRPr="00F018FD">
        <w:rPr>
          <w:rFonts w:cstheme="minorHAnsi"/>
        </w:rPr>
        <w:t xml:space="preserve"> wymagała trzech dłuższych postojów wykorzystywanych na zmianę czoła pociągu (Kraków </w:t>
      </w:r>
      <w:proofErr w:type="spellStart"/>
      <w:r w:rsidRPr="00F018FD">
        <w:rPr>
          <w:rFonts w:cstheme="minorHAnsi"/>
        </w:rPr>
        <w:t>Płaszów</w:t>
      </w:r>
      <w:proofErr w:type="spellEnd"/>
      <w:r w:rsidRPr="00F018FD">
        <w:rPr>
          <w:rFonts w:cstheme="minorHAnsi"/>
        </w:rPr>
        <w:t>, Sucha Beskidzka, Chabówka). Obecnie konieczność ta występuje jedynie na ostatniej</w:t>
      </w:r>
      <w:r w:rsidR="00F23BDF" w:rsidRPr="00F018FD">
        <w:rPr>
          <w:rFonts w:cstheme="minorHAnsi"/>
        </w:rPr>
        <w:t xml:space="preserve"> z wymienionych</w:t>
      </w:r>
      <w:r w:rsidRPr="00F018FD">
        <w:rPr>
          <w:rFonts w:cstheme="minorHAnsi"/>
        </w:rPr>
        <w:t xml:space="preserve"> stacji – szereg inwestycji</w:t>
      </w:r>
      <w:r w:rsidR="000B699C" w:rsidRPr="00F018FD">
        <w:rPr>
          <w:rFonts w:cstheme="minorHAnsi"/>
        </w:rPr>
        <w:t xml:space="preserve"> wykonanych na trasie w </w:t>
      </w:r>
      <w:r w:rsidRPr="00F018FD">
        <w:rPr>
          <w:rFonts w:cstheme="minorHAnsi"/>
        </w:rPr>
        <w:t xml:space="preserve">ostatnich latach znacząco skrócił czas jazdy pomiędzy Krakowem a Zakopanem. Najbliżej zlokalizowany port lotniczy znajduje się w słowackim Popradzie. </w:t>
      </w:r>
    </w:p>
    <w:p w14:paraId="0F02B59E" w14:textId="7924428D" w:rsidR="00FB4BCB" w:rsidRPr="00F018FD" w:rsidRDefault="00BF3B78" w:rsidP="00F018FD">
      <w:pPr>
        <w:spacing w:line="22" w:lineRule="atLeast"/>
        <w:rPr>
          <w:rFonts w:cstheme="minorHAnsi"/>
        </w:rPr>
      </w:pPr>
      <w:r w:rsidRPr="00F018FD">
        <w:rPr>
          <w:rFonts w:cstheme="minorHAnsi"/>
        </w:rPr>
        <w:br w:type="page"/>
      </w:r>
    </w:p>
    <w:p w14:paraId="4440F40B" w14:textId="77777777" w:rsidR="00607F2E" w:rsidRPr="00F018FD" w:rsidRDefault="00FB4BCB" w:rsidP="00F018FD">
      <w:pPr>
        <w:pStyle w:val="Akapitzlist"/>
        <w:numPr>
          <w:ilvl w:val="0"/>
          <w:numId w:val="5"/>
        </w:numPr>
        <w:spacing w:line="22" w:lineRule="atLeast"/>
        <w:contextualSpacing w:val="0"/>
        <w:jc w:val="both"/>
        <w:rPr>
          <w:rFonts w:cstheme="minorHAnsi"/>
          <w:b/>
        </w:rPr>
      </w:pPr>
      <w:r w:rsidRPr="00F018FD">
        <w:rPr>
          <w:rFonts w:cstheme="minorHAnsi"/>
          <w:b/>
        </w:rPr>
        <w:lastRenderedPageBreak/>
        <w:t>DEMOGRAFIA</w:t>
      </w:r>
    </w:p>
    <w:p w14:paraId="0ADF1740" w14:textId="77777777" w:rsidR="00FB4BCB" w:rsidRPr="00F018FD" w:rsidRDefault="00DC671A" w:rsidP="00F018FD">
      <w:pPr>
        <w:spacing w:line="22" w:lineRule="atLeast"/>
        <w:jc w:val="both"/>
        <w:rPr>
          <w:rFonts w:cstheme="minorHAnsi"/>
          <w:b/>
          <w:i/>
        </w:rPr>
      </w:pPr>
      <w:r w:rsidRPr="00F018FD">
        <w:rPr>
          <w:rFonts w:cstheme="minorHAnsi"/>
          <w:b/>
          <w:i/>
        </w:rPr>
        <w:t xml:space="preserve">2.1 </w:t>
      </w:r>
      <w:r w:rsidR="00FB4BCB" w:rsidRPr="00F018FD">
        <w:rPr>
          <w:rFonts w:cstheme="minorHAnsi"/>
          <w:b/>
          <w:i/>
        </w:rPr>
        <w:t>Liczba i struktura ludności</w:t>
      </w:r>
    </w:p>
    <w:p w14:paraId="2B8BB024" w14:textId="5647AF4B" w:rsidR="000623FD" w:rsidRPr="00F018FD" w:rsidRDefault="00607F2E" w:rsidP="00F018FD">
      <w:pPr>
        <w:spacing w:line="22" w:lineRule="atLeast"/>
        <w:jc w:val="both"/>
        <w:rPr>
          <w:rFonts w:cstheme="minorHAnsi"/>
        </w:rPr>
      </w:pPr>
      <w:r w:rsidRPr="00F018FD">
        <w:rPr>
          <w:rFonts w:cstheme="minorHAnsi"/>
        </w:rPr>
        <w:t xml:space="preserve">Na przestrzeni lat 2014-2018 liczba ludności </w:t>
      </w:r>
      <w:r w:rsidR="00213BE2">
        <w:rPr>
          <w:rFonts w:cstheme="minorHAnsi"/>
        </w:rPr>
        <w:t>Gminy Miasta Zakopane</w:t>
      </w:r>
      <w:r w:rsidRPr="00F018FD">
        <w:rPr>
          <w:rFonts w:cstheme="minorHAnsi"/>
        </w:rPr>
        <w:t xml:space="preserve"> ulegała ciągłemu, choć nieznacznemu spadkowi</w:t>
      </w:r>
      <w:r w:rsidR="00CD3DCB" w:rsidRPr="00F018FD">
        <w:rPr>
          <w:rStyle w:val="Odwoanieprzypisudolnego"/>
          <w:rFonts w:cstheme="minorHAnsi"/>
        </w:rPr>
        <w:footnoteReference w:id="1"/>
      </w:r>
      <w:r w:rsidRPr="00F018FD">
        <w:rPr>
          <w:rFonts w:cstheme="minorHAnsi"/>
        </w:rPr>
        <w:t xml:space="preserve"> – z wartości 27 556 osób (2014) do 27 191 osób (2018). Analizowane pięciolecie zamknęło się </w:t>
      </w:r>
      <w:r w:rsidR="00EC3097" w:rsidRPr="00F018FD">
        <w:rPr>
          <w:rFonts w:cstheme="minorHAnsi"/>
        </w:rPr>
        <w:t xml:space="preserve">łącznym </w:t>
      </w:r>
      <w:r w:rsidRPr="00F018FD">
        <w:rPr>
          <w:rFonts w:cstheme="minorHAnsi"/>
        </w:rPr>
        <w:t xml:space="preserve">ubytkiem </w:t>
      </w:r>
      <w:r w:rsidR="003C5822" w:rsidRPr="00F018FD">
        <w:rPr>
          <w:rFonts w:cstheme="minorHAnsi"/>
        </w:rPr>
        <w:t>365</w:t>
      </w:r>
      <w:r w:rsidRPr="00F018FD">
        <w:rPr>
          <w:rFonts w:cstheme="minorHAnsi"/>
        </w:rPr>
        <w:t xml:space="preserve"> osób, co stanowi</w:t>
      </w:r>
      <w:r w:rsidR="00EC3097" w:rsidRPr="00F018FD">
        <w:rPr>
          <w:rFonts w:cstheme="minorHAnsi"/>
        </w:rPr>
        <w:t xml:space="preserve"> spadek o</w:t>
      </w:r>
      <w:r w:rsidR="007C43DE">
        <w:rPr>
          <w:rFonts w:cstheme="minorHAnsi"/>
        </w:rPr>
        <w:t xml:space="preserve"> </w:t>
      </w:r>
      <w:r w:rsidR="003C5822" w:rsidRPr="00F018FD">
        <w:rPr>
          <w:rFonts w:cstheme="minorHAnsi"/>
        </w:rPr>
        <w:t>1,32</w:t>
      </w:r>
      <w:r w:rsidRPr="00F018FD">
        <w:rPr>
          <w:rFonts w:cstheme="minorHAnsi"/>
        </w:rPr>
        <w:t>%</w:t>
      </w:r>
      <w:r w:rsidR="00EC3097" w:rsidRPr="00F018FD">
        <w:rPr>
          <w:rFonts w:cstheme="minorHAnsi"/>
        </w:rPr>
        <w:t xml:space="preserve"> w stosunku do roku bazowego (2014)</w:t>
      </w:r>
      <w:r w:rsidRPr="00F018FD">
        <w:rPr>
          <w:rFonts w:cstheme="minorHAnsi"/>
        </w:rPr>
        <w:t xml:space="preserve">. </w:t>
      </w:r>
      <w:r w:rsidR="003C5822" w:rsidRPr="00F018FD">
        <w:rPr>
          <w:rFonts w:cstheme="minorHAnsi"/>
        </w:rPr>
        <w:t>W analogicznym okresie zarówno w przypadku powiatu, jak i województwa</w:t>
      </w:r>
      <w:r w:rsidR="00F23BDF" w:rsidRPr="00F018FD">
        <w:rPr>
          <w:rFonts w:cstheme="minorHAnsi"/>
        </w:rPr>
        <w:t>,</w:t>
      </w:r>
      <w:r w:rsidR="003C5822" w:rsidRPr="00F018FD">
        <w:rPr>
          <w:rFonts w:cstheme="minorHAnsi"/>
        </w:rPr>
        <w:t xml:space="preserve"> liczba ludności nieznacznie wzrastała. </w:t>
      </w:r>
    </w:p>
    <w:p w14:paraId="28F13045" w14:textId="25BC175D" w:rsidR="00F23BDF" w:rsidRPr="00F018FD" w:rsidRDefault="00F23BDF" w:rsidP="004E7C72">
      <w:pPr>
        <w:pStyle w:val="Legenda"/>
        <w:keepNext/>
        <w:spacing w:after="160" w:line="22" w:lineRule="atLeast"/>
        <w:jc w:val="both"/>
        <w:rPr>
          <w:rFonts w:cstheme="minorHAnsi"/>
        </w:rPr>
      </w:pPr>
      <w:r w:rsidRPr="00F018FD">
        <w:rPr>
          <w:rFonts w:cstheme="minorHAnsi"/>
        </w:rPr>
        <w:t xml:space="preserve">Tabela </w:t>
      </w:r>
      <w:r w:rsidR="00121E07" w:rsidRPr="00F018FD">
        <w:rPr>
          <w:rFonts w:cstheme="minorHAnsi"/>
          <w:noProof/>
        </w:rPr>
        <w:fldChar w:fldCharType="begin"/>
      </w:r>
      <w:r w:rsidR="00212F2C" w:rsidRPr="00F018FD">
        <w:rPr>
          <w:rFonts w:cstheme="minorHAnsi"/>
          <w:noProof/>
        </w:rPr>
        <w:instrText xml:space="preserve"> SEQ Tabela \* ARABIC </w:instrText>
      </w:r>
      <w:r w:rsidR="00121E07" w:rsidRPr="00F018FD">
        <w:rPr>
          <w:rFonts w:cstheme="minorHAnsi"/>
          <w:noProof/>
        </w:rPr>
        <w:fldChar w:fldCharType="separate"/>
      </w:r>
      <w:r w:rsidR="00296211">
        <w:rPr>
          <w:rFonts w:cstheme="minorHAnsi"/>
          <w:noProof/>
        </w:rPr>
        <w:t>1</w:t>
      </w:r>
      <w:r w:rsidR="00121E07" w:rsidRPr="00F018FD">
        <w:rPr>
          <w:rFonts w:cstheme="minorHAnsi"/>
          <w:noProof/>
        </w:rPr>
        <w:fldChar w:fldCharType="end"/>
      </w:r>
      <w:r w:rsidRPr="00F018FD">
        <w:rPr>
          <w:rFonts w:cstheme="minorHAnsi"/>
        </w:rPr>
        <w:t>: Zmiana liczby ludności w okresie 2014-2018</w:t>
      </w:r>
    </w:p>
    <w:tbl>
      <w:tblPr>
        <w:tblStyle w:val="Tabela-Siatka"/>
        <w:tblW w:w="0" w:type="auto"/>
        <w:jc w:val="center"/>
        <w:tblLook w:val="04A0" w:firstRow="1" w:lastRow="0" w:firstColumn="1" w:lastColumn="0" w:noHBand="0" w:noVBand="1"/>
      </w:tblPr>
      <w:tblGrid>
        <w:gridCol w:w="2748"/>
        <w:gridCol w:w="1417"/>
        <w:gridCol w:w="1418"/>
        <w:gridCol w:w="1275"/>
        <w:gridCol w:w="1166"/>
      </w:tblGrid>
      <w:tr w:rsidR="00F23BDF" w:rsidRPr="00F018FD" w14:paraId="6D0EEFD8" w14:textId="77777777" w:rsidTr="0051357B">
        <w:trPr>
          <w:jc w:val="center"/>
        </w:trPr>
        <w:tc>
          <w:tcPr>
            <w:tcW w:w="2748" w:type="dxa"/>
            <w:shd w:val="clear" w:color="auto" w:fill="D9D9D9" w:themeFill="background1" w:themeFillShade="D9"/>
            <w:vAlign w:val="center"/>
          </w:tcPr>
          <w:p w14:paraId="47D57CB7" w14:textId="77777777" w:rsidR="00F23BDF" w:rsidRPr="00F018FD" w:rsidRDefault="00F23BDF" w:rsidP="0051357B">
            <w:pPr>
              <w:spacing w:after="120" w:line="22" w:lineRule="atLeast"/>
              <w:contextualSpacing/>
              <w:jc w:val="center"/>
              <w:rPr>
                <w:rFonts w:cstheme="minorHAnsi"/>
                <w:b/>
                <w:sz w:val="20"/>
              </w:rPr>
            </w:pPr>
            <w:r w:rsidRPr="00F018FD">
              <w:rPr>
                <w:rFonts w:cstheme="minorHAnsi"/>
                <w:b/>
                <w:sz w:val="20"/>
              </w:rPr>
              <w:t>Jednostka</w:t>
            </w:r>
          </w:p>
        </w:tc>
        <w:tc>
          <w:tcPr>
            <w:tcW w:w="1417" w:type="dxa"/>
            <w:shd w:val="clear" w:color="auto" w:fill="D9D9D9" w:themeFill="background1" w:themeFillShade="D9"/>
            <w:vAlign w:val="center"/>
          </w:tcPr>
          <w:p w14:paraId="641E546A" w14:textId="77777777" w:rsidR="00F23BDF" w:rsidRPr="00F018FD" w:rsidRDefault="00F23BDF" w:rsidP="0051357B">
            <w:pPr>
              <w:spacing w:after="120" w:line="22" w:lineRule="atLeast"/>
              <w:contextualSpacing/>
              <w:jc w:val="center"/>
              <w:rPr>
                <w:rFonts w:cstheme="minorHAnsi"/>
                <w:b/>
                <w:sz w:val="20"/>
              </w:rPr>
            </w:pPr>
            <w:r w:rsidRPr="00F018FD">
              <w:rPr>
                <w:rFonts w:cstheme="minorHAnsi"/>
                <w:b/>
                <w:sz w:val="20"/>
              </w:rPr>
              <w:t>Liczba ludności 2014</w:t>
            </w:r>
          </w:p>
        </w:tc>
        <w:tc>
          <w:tcPr>
            <w:tcW w:w="1418" w:type="dxa"/>
            <w:shd w:val="clear" w:color="auto" w:fill="D9D9D9" w:themeFill="background1" w:themeFillShade="D9"/>
            <w:vAlign w:val="center"/>
          </w:tcPr>
          <w:p w14:paraId="7A9961D6" w14:textId="77777777" w:rsidR="00F23BDF" w:rsidRPr="00F018FD" w:rsidRDefault="00F23BDF" w:rsidP="0051357B">
            <w:pPr>
              <w:spacing w:after="120" w:line="22" w:lineRule="atLeast"/>
              <w:contextualSpacing/>
              <w:jc w:val="center"/>
              <w:rPr>
                <w:rFonts w:cstheme="minorHAnsi"/>
                <w:b/>
                <w:sz w:val="20"/>
              </w:rPr>
            </w:pPr>
            <w:r w:rsidRPr="00F018FD">
              <w:rPr>
                <w:rFonts w:cstheme="minorHAnsi"/>
                <w:b/>
                <w:sz w:val="20"/>
              </w:rPr>
              <w:t>Liczba ludności 2018</w:t>
            </w:r>
          </w:p>
        </w:tc>
        <w:tc>
          <w:tcPr>
            <w:tcW w:w="1275" w:type="dxa"/>
            <w:shd w:val="clear" w:color="auto" w:fill="D9D9D9" w:themeFill="background1" w:themeFillShade="D9"/>
            <w:vAlign w:val="center"/>
          </w:tcPr>
          <w:p w14:paraId="694B4E31" w14:textId="77777777" w:rsidR="00F23BDF" w:rsidRPr="00F018FD" w:rsidRDefault="00F23BDF" w:rsidP="0051357B">
            <w:pPr>
              <w:spacing w:after="120" w:line="22" w:lineRule="atLeast"/>
              <w:contextualSpacing/>
              <w:jc w:val="center"/>
              <w:rPr>
                <w:rFonts w:cstheme="minorHAnsi"/>
                <w:b/>
                <w:sz w:val="20"/>
              </w:rPr>
            </w:pPr>
            <w:r w:rsidRPr="00F018FD">
              <w:rPr>
                <w:rFonts w:cstheme="minorHAnsi"/>
                <w:b/>
                <w:sz w:val="20"/>
              </w:rPr>
              <w:t>Przyrost w stosunku do 2014</w:t>
            </w:r>
          </w:p>
        </w:tc>
        <w:tc>
          <w:tcPr>
            <w:tcW w:w="1166" w:type="dxa"/>
            <w:shd w:val="clear" w:color="auto" w:fill="D9D9D9" w:themeFill="background1" w:themeFillShade="D9"/>
            <w:vAlign w:val="center"/>
          </w:tcPr>
          <w:p w14:paraId="0903ACF5" w14:textId="77777777" w:rsidR="00F23BDF" w:rsidRPr="00F018FD" w:rsidRDefault="00F23BDF" w:rsidP="0051357B">
            <w:pPr>
              <w:spacing w:after="120" w:line="22" w:lineRule="atLeast"/>
              <w:contextualSpacing/>
              <w:jc w:val="center"/>
              <w:rPr>
                <w:rFonts w:cstheme="minorHAnsi"/>
                <w:b/>
                <w:sz w:val="20"/>
              </w:rPr>
            </w:pPr>
            <w:r w:rsidRPr="00F018FD">
              <w:rPr>
                <w:rFonts w:cstheme="minorHAnsi"/>
                <w:b/>
                <w:sz w:val="20"/>
              </w:rPr>
              <w:t>Dynamika przyrostu</w:t>
            </w:r>
          </w:p>
        </w:tc>
      </w:tr>
      <w:tr w:rsidR="00F23BDF" w:rsidRPr="00F018FD" w14:paraId="528734E0" w14:textId="77777777" w:rsidTr="0051357B">
        <w:trPr>
          <w:jc w:val="center"/>
        </w:trPr>
        <w:tc>
          <w:tcPr>
            <w:tcW w:w="2748" w:type="dxa"/>
            <w:vAlign w:val="center"/>
          </w:tcPr>
          <w:p w14:paraId="71141E30" w14:textId="77777777" w:rsidR="00F23BDF" w:rsidRPr="00F018FD" w:rsidRDefault="00F23BDF" w:rsidP="0051357B">
            <w:pPr>
              <w:spacing w:after="120" w:line="22" w:lineRule="atLeast"/>
              <w:contextualSpacing/>
              <w:jc w:val="center"/>
              <w:rPr>
                <w:rFonts w:cstheme="minorHAnsi"/>
                <w:sz w:val="20"/>
              </w:rPr>
            </w:pPr>
            <w:r w:rsidRPr="00F018FD">
              <w:rPr>
                <w:rFonts w:cstheme="minorHAnsi"/>
                <w:sz w:val="20"/>
              </w:rPr>
              <w:t>Małopolska</w:t>
            </w:r>
          </w:p>
        </w:tc>
        <w:tc>
          <w:tcPr>
            <w:tcW w:w="1417" w:type="dxa"/>
            <w:vAlign w:val="center"/>
          </w:tcPr>
          <w:p w14:paraId="2BD706DC" w14:textId="77777777" w:rsidR="00F23BDF" w:rsidRPr="00F018FD" w:rsidRDefault="00F23BDF" w:rsidP="0051357B">
            <w:pPr>
              <w:spacing w:after="120" w:line="22" w:lineRule="atLeast"/>
              <w:contextualSpacing/>
              <w:jc w:val="center"/>
              <w:rPr>
                <w:rFonts w:cstheme="minorHAnsi"/>
                <w:sz w:val="20"/>
              </w:rPr>
            </w:pPr>
            <w:r w:rsidRPr="00F018FD">
              <w:rPr>
                <w:rFonts w:cstheme="minorHAnsi"/>
                <w:sz w:val="20"/>
              </w:rPr>
              <w:t>3 368 336</w:t>
            </w:r>
          </w:p>
        </w:tc>
        <w:tc>
          <w:tcPr>
            <w:tcW w:w="1418" w:type="dxa"/>
            <w:vAlign w:val="center"/>
          </w:tcPr>
          <w:p w14:paraId="732EDD4B" w14:textId="77777777" w:rsidR="00F23BDF" w:rsidRPr="00F018FD" w:rsidRDefault="00F23BDF" w:rsidP="0051357B">
            <w:pPr>
              <w:spacing w:after="120" w:line="22" w:lineRule="atLeast"/>
              <w:contextualSpacing/>
              <w:jc w:val="center"/>
              <w:rPr>
                <w:rFonts w:cstheme="minorHAnsi"/>
                <w:sz w:val="20"/>
              </w:rPr>
            </w:pPr>
            <w:r w:rsidRPr="00F018FD">
              <w:rPr>
                <w:rFonts w:cstheme="minorHAnsi"/>
                <w:sz w:val="20"/>
              </w:rPr>
              <w:t>3 400 577</w:t>
            </w:r>
          </w:p>
        </w:tc>
        <w:tc>
          <w:tcPr>
            <w:tcW w:w="1275" w:type="dxa"/>
            <w:vAlign w:val="center"/>
          </w:tcPr>
          <w:p w14:paraId="67EC6900" w14:textId="77777777" w:rsidR="00F23BDF" w:rsidRPr="00F018FD" w:rsidRDefault="00F23BDF" w:rsidP="0051357B">
            <w:pPr>
              <w:spacing w:after="120" w:line="22" w:lineRule="atLeast"/>
              <w:contextualSpacing/>
              <w:jc w:val="center"/>
              <w:rPr>
                <w:rFonts w:cstheme="minorHAnsi"/>
                <w:sz w:val="20"/>
              </w:rPr>
            </w:pPr>
            <w:r w:rsidRPr="00F018FD">
              <w:rPr>
                <w:rFonts w:cstheme="minorHAnsi"/>
                <w:sz w:val="20"/>
              </w:rPr>
              <w:t>32 241</w:t>
            </w:r>
          </w:p>
        </w:tc>
        <w:tc>
          <w:tcPr>
            <w:tcW w:w="1166" w:type="dxa"/>
            <w:vAlign w:val="center"/>
          </w:tcPr>
          <w:p w14:paraId="73850E6C" w14:textId="77777777" w:rsidR="00F23BDF" w:rsidRPr="00F018FD" w:rsidRDefault="00F23BDF" w:rsidP="0051357B">
            <w:pPr>
              <w:spacing w:after="120" w:line="22" w:lineRule="atLeast"/>
              <w:contextualSpacing/>
              <w:jc w:val="center"/>
              <w:rPr>
                <w:rFonts w:cstheme="minorHAnsi"/>
                <w:sz w:val="20"/>
              </w:rPr>
            </w:pPr>
            <w:r w:rsidRPr="00F018FD">
              <w:rPr>
                <w:rFonts w:cstheme="minorHAnsi"/>
                <w:sz w:val="20"/>
              </w:rPr>
              <w:t>0,96%</w:t>
            </w:r>
          </w:p>
        </w:tc>
      </w:tr>
      <w:tr w:rsidR="00F23BDF" w:rsidRPr="00F018FD" w14:paraId="468673DC" w14:textId="77777777" w:rsidTr="0051357B">
        <w:trPr>
          <w:jc w:val="center"/>
        </w:trPr>
        <w:tc>
          <w:tcPr>
            <w:tcW w:w="2748" w:type="dxa"/>
            <w:vAlign w:val="center"/>
          </w:tcPr>
          <w:p w14:paraId="28046818" w14:textId="77777777" w:rsidR="00F23BDF" w:rsidRPr="00F018FD" w:rsidRDefault="00F23BDF" w:rsidP="0051357B">
            <w:pPr>
              <w:spacing w:after="120" w:line="22" w:lineRule="atLeast"/>
              <w:contextualSpacing/>
              <w:jc w:val="center"/>
              <w:rPr>
                <w:rFonts w:cstheme="minorHAnsi"/>
                <w:sz w:val="20"/>
              </w:rPr>
            </w:pPr>
            <w:r w:rsidRPr="00F018FD">
              <w:rPr>
                <w:rFonts w:cstheme="minorHAnsi"/>
                <w:sz w:val="20"/>
              </w:rPr>
              <w:t>powiat tatrzański</w:t>
            </w:r>
          </w:p>
        </w:tc>
        <w:tc>
          <w:tcPr>
            <w:tcW w:w="1417" w:type="dxa"/>
            <w:vAlign w:val="center"/>
          </w:tcPr>
          <w:p w14:paraId="4C1A17B7" w14:textId="77777777" w:rsidR="00F23BDF" w:rsidRPr="00F018FD" w:rsidRDefault="00F23BDF" w:rsidP="0051357B">
            <w:pPr>
              <w:spacing w:after="120" w:line="22" w:lineRule="atLeast"/>
              <w:contextualSpacing/>
              <w:jc w:val="center"/>
              <w:rPr>
                <w:rFonts w:cstheme="minorHAnsi"/>
                <w:sz w:val="20"/>
              </w:rPr>
            </w:pPr>
            <w:r w:rsidRPr="00F018FD">
              <w:rPr>
                <w:rFonts w:cstheme="minorHAnsi"/>
                <w:sz w:val="20"/>
              </w:rPr>
              <w:t>67 851</w:t>
            </w:r>
          </w:p>
        </w:tc>
        <w:tc>
          <w:tcPr>
            <w:tcW w:w="1418" w:type="dxa"/>
            <w:vAlign w:val="center"/>
          </w:tcPr>
          <w:p w14:paraId="200CADC3" w14:textId="77777777" w:rsidR="00F23BDF" w:rsidRPr="00F018FD" w:rsidRDefault="00F23BDF" w:rsidP="0051357B">
            <w:pPr>
              <w:spacing w:after="120" w:line="22" w:lineRule="atLeast"/>
              <w:contextualSpacing/>
              <w:jc w:val="center"/>
              <w:rPr>
                <w:rFonts w:cstheme="minorHAnsi"/>
                <w:sz w:val="20"/>
              </w:rPr>
            </w:pPr>
            <w:r w:rsidRPr="00F018FD">
              <w:rPr>
                <w:rFonts w:cstheme="minorHAnsi"/>
                <w:sz w:val="20"/>
              </w:rPr>
              <w:t>68 146</w:t>
            </w:r>
          </w:p>
        </w:tc>
        <w:tc>
          <w:tcPr>
            <w:tcW w:w="1275" w:type="dxa"/>
            <w:vAlign w:val="center"/>
          </w:tcPr>
          <w:p w14:paraId="2172C2FF" w14:textId="77777777" w:rsidR="00F23BDF" w:rsidRPr="00F018FD" w:rsidRDefault="00F23BDF" w:rsidP="0051357B">
            <w:pPr>
              <w:spacing w:after="120" w:line="22" w:lineRule="atLeast"/>
              <w:contextualSpacing/>
              <w:jc w:val="center"/>
              <w:rPr>
                <w:rFonts w:cstheme="minorHAnsi"/>
                <w:sz w:val="20"/>
              </w:rPr>
            </w:pPr>
            <w:r w:rsidRPr="00F018FD">
              <w:rPr>
                <w:rFonts w:cstheme="minorHAnsi"/>
                <w:sz w:val="20"/>
              </w:rPr>
              <w:t>295</w:t>
            </w:r>
          </w:p>
        </w:tc>
        <w:tc>
          <w:tcPr>
            <w:tcW w:w="1166" w:type="dxa"/>
            <w:vAlign w:val="center"/>
          </w:tcPr>
          <w:p w14:paraId="4AAF6A1B" w14:textId="77777777" w:rsidR="00F23BDF" w:rsidRPr="00F018FD" w:rsidRDefault="00F23BDF" w:rsidP="0051357B">
            <w:pPr>
              <w:spacing w:after="120" w:line="22" w:lineRule="atLeast"/>
              <w:contextualSpacing/>
              <w:jc w:val="center"/>
              <w:rPr>
                <w:rFonts w:cstheme="minorHAnsi"/>
                <w:sz w:val="20"/>
              </w:rPr>
            </w:pPr>
            <w:r w:rsidRPr="00F018FD">
              <w:rPr>
                <w:rFonts w:cstheme="minorHAnsi"/>
                <w:sz w:val="20"/>
              </w:rPr>
              <w:t>0,43%</w:t>
            </w:r>
          </w:p>
        </w:tc>
      </w:tr>
      <w:tr w:rsidR="00F23BDF" w:rsidRPr="00F018FD" w14:paraId="429E60A2" w14:textId="77777777" w:rsidTr="0051357B">
        <w:trPr>
          <w:jc w:val="center"/>
        </w:trPr>
        <w:tc>
          <w:tcPr>
            <w:tcW w:w="2748" w:type="dxa"/>
            <w:shd w:val="clear" w:color="auto" w:fill="D9E2F3" w:themeFill="accent5" w:themeFillTint="33"/>
            <w:vAlign w:val="center"/>
          </w:tcPr>
          <w:p w14:paraId="2F17A7E6" w14:textId="77777777" w:rsidR="00F23BDF" w:rsidRPr="00F018FD" w:rsidRDefault="00F23BDF" w:rsidP="0051357B">
            <w:pPr>
              <w:spacing w:after="120" w:line="22" w:lineRule="atLeast"/>
              <w:contextualSpacing/>
              <w:jc w:val="center"/>
              <w:rPr>
                <w:rFonts w:cstheme="minorHAnsi"/>
                <w:sz w:val="20"/>
              </w:rPr>
            </w:pPr>
            <w:r w:rsidRPr="00F018FD">
              <w:rPr>
                <w:rFonts w:cstheme="minorHAnsi"/>
                <w:sz w:val="20"/>
              </w:rPr>
              <w:t xml:space="preserve">gmina </w:t>
            </w:r>
            <w:r w:rsidR="006D1C24" w:rsidRPr="00F018FD">
              <w:rPr>
                <w:rFonts w:cstheme="minorHAnsi"/>
                <w:sz w:val="20"/>
              </w:rPr>
              <w:t xml:space="preserve">miasto </w:t>
            </w:r>
            <w:r w:rsidRPr="00F018FD">
              <w:rPr>
                <w:rFonts w:cstheme="minorHAnsi"/>
                <w:sz w:val="20"/>
              </w:rPr>
              <w:t>Zakopane</w:t>
            </w:r>
          </w:p>
        </w:tc>
        <w:tc>
          <w:tcPr>
            <w:tcW w:w="1417" w:type="dxa"/>
            <w:shd w:val="clear" w:color="auto" w:fill="D9E2F3" w:themeFill="accent5" w:themeFillTint="33"/>
            <w:vAlign w:val="center"/>
          </w:tcPr>
          <w:p w14:paraId="3990E863" w14:textId="77777777" w:rsidR="00F23BDF" w:rsidRPr="00F018FD" w:rsidRDefault="00F23BDF" w:rsidP="0051357B">
            <w:pPr>
              <w:spacing w:after="120" w:line="22" w:lineRule="atLeast"/>
              <w:contextualSpacing/>
              <w:jc w:val="center"/>
              <w:rPr>
                <w:rFonts w:cstheme="minorHAnsi"/>
                <w:sz w:val="20"/>
              </w:rPr>
            </w:pPr>
            <w:r w:rsidRPr="00F018FD">
              <w:rPr>
                <w:rFonts w:cstheme="minorHAnsi"/>
                <w:sz w:val="20"/>
              </w:rPr>
              <w:t>27 556</w:t>
            </w:r>
          </w:p>
        </w:tc>
        <w:tc>
          <w:tcPr>
            <w:tcW w:w="1418" w:type="dxa"/>
            <w:shd w:val="clear" w:color="auto" w:fill="D9E2F3" w:themeFill="accent5" w:themeFillTint="33"/>
            <w:vAlign w:val="center"/>
          </w:tcPr>
          <w:p w14:paraId="073002E6" w14:textId="77777777" w:rsidR="00F23BDF" w:rsidRPr="00F018FD" w:rsidRDefault="00F23BDF" w:rsidP="0051357B">
            <w:pPr>
              <w:spacing w:after="120" w:line="22" w:lineRule="atLeast"/>
              <w:contextualSpacing/>
              <w:jc w:val="center"/>
              <w:rPr>
                <w:rFonts w:cstheme="minorHAnsi"/>
                <w:sz w:val="20"/>
              </w:rPr>
            </w:pPr>
            <w:r w:rsidRPr="00F018FD">
              <w:rPr>
                <w:rFonts w:cstheme="minorHAnsi"/>
                <w:sz w:val="20"/>
              </w:rPr>
              <w:t>27 191</w:t>
            </w:r>
          </w:p>
        </w:tc>
        <w:tc>
          <w:tcPr>
            <w:tcW w:w="1275" w:type="dxa"/>
            <w:shd w:val="clear" w:color="auto" w:fill="D9E2F3" w:themeFill="accent5" w:themeFillTint="33"/>
            <w:vAlign w:val="center"/>
          </w:tcPr>
          <w:p w14:paraId="57EBD85E" w14:textId="77777777" w:rsidR="00F23BDF" w:rsidRPr="00F018FD" w:rsidRDefault="00F23BDF" w:rsidP="0051357B">
            <w:pPr>
              <w:spacing w:after="120" w:line="22" w:lineRule="atLeast"/>
              <w:contextualSpacing/>
              <w:jc w:val="center"/>
              <w:rPr>
                <w:rFonts w:cstheme="minorHAnsi"/>
                <w:sz w:val="20"/>
              </w:rPr>
            </w:pPr>
            <w:r w:rsidRPr="00F018FD">
              <w:rPr>
                <w:rFonts w:cstheme="minorHAnsi"/>
                <w:sz w:val="20"/>
              </w:rPr>
              <w:t>-365</w:t>
            </w:r>
          </w:p>
        </w:tc>
        <w:tc>
          <w:tcPr>
            <w:tcW w:w="1166" w:type="dxa"/>
            <w:shd w:val="clear" w:color="auto" w:fill="D9E2F3" w:themeFill="accent5" w:themeFillTint="33"/>
            <w:vAlign w:val="center"/>
          </w:tcPr>
          <w:p w14:paraId="0DD86B70" w14:textId="77777777" w:rsidR="00F23BDF" w:rsidRPr="00F018FD" w:rsidRDefault="00F23BDF" w:rsidP="0051357B">
            <w:pPr>
              <w:spacing w:after="120" w:line="22" w:lineRule="atLeast"/>
              <w:contextualSpacing/>
              <w:jc w:val="center"/>
              <w:rPr>
                <w:rFonts w:cstheme="minorHAnsi"/>
                <w:sz w:val="20"/>
              </w:rPr>
            </w:pPr>
            <w:r w:rsidRPr="00F018FD">
              <w:rPr>
                <w:rFonts w:cstheme="minorHAnsi"/>
                <w:sz w:val="20"/>
              </w:rPr>
              <w:t>-1,32%</w:t>
            </w:r>
          </w:p>
        </w:tc>
      </w:tr>
      <w:tr w:rsidR="00F23BDF" w:rsidRPr="00F018FD" w14:paraId="4518DA9F" w14:textId="77777777" w:rsidTr="0051357B">
        <w:trPr>
          <w:jc w:val="center"/>
        </w:trPr>
        <w:tc>
          <w:tcPr>
            <w:tcW w:w="2748" w:type="dxa"/>
            <w:vAlign w:val="center"/>
          </w:tcPr>
          <w:p w14:paraId="50EE027D" w14:textId="77777777" w:rsidR="00F23BDF" w:rsidRPr="00F018FD" w:rsidRDefault="00F23BDF" w:rsidP="0051357B">
            <w:pPr>
              <w:spacing w:after="120" w:line="22" w:lineRule="atLeast"/>
              <w:contextualSpacing/>
              <w:jc w:val="center"/>
              <w:rPr>
                <w:rFonts w:cstheme="minorHAnsi"/>
                <w:sz w:val="20"/>
              </w:rPr>
            </w:pPr>
            <w:r w:rsidRPr="00F018FD">
              <w:rPr>
                <w:rFonts w:cstheme="minorHAnsi"/>
                <w:sz w:val="20"/>
              </w:rPr>
              <w:t>gmina Biały Dunajec</w:t>
            </w:r>
          </w:p>
        </w:tc>
        <w:tc>
          <w:tcPr>
            <w:tcW w:w="1417" w:type="dxa"/>
            <w:vAlign w:val="center"/>
          </w:tcPr>
          <w:p w14:paraId="55E254DE" w14:textId="77777777" w:rsidR="00F23BDF" w:rsidRPr="00F018FD" w:rsidRDefault="00F23BDF" w:rsidP="0051357B">
            <w:pPr>
              <w:spacing w:after="120" w:line="22" w:lineRule="atLeast"/>
              <w:contextualSpacing/>
              <w:jc w:val="center"/>
              <w:rPr>
                <w:rFonts w:cstheme="minorHAnsi"/>
                <w:sz w:val="20"/>
              </w:rPr>
            </w:pPr>
            <w:r w:rsidRPr="00F018FD">
              <w:rPr>
                <w:rFonts w:cstheme="minorHAnsi"/>
                <w:sz w:val="20"/>
              </w:rPr>
              <w:t>7 096</w:t>
            </w:r>
          </w:p>
        </w:tc>
        <w:tc>
          <w:tcPr>
            <w:tcW w:w="1418" w:type="dxa"/>
            <w:vAlign w:val="center"/>
          </w:tcPr>
          <w:p w14:paraId="66DEB238" w14:textId="77777777" w:rsidR="00F23BDF" w:rsidRPr="00F018FD" w:rsidRDefault="00F23BDF" w:rsidP="0051357B">
            <w:pPr>
              <w:spacing w:after="120" w:line="22" w:lineRule="atLeast"/>
              <w:contextualSpacing/>
              <w:jc w:val="center"/>
              <w:rPr>
                <w:rFonts w:cstheme="minorHAnsi"/>
                <w:sz w:val="20"/>
              </w:rPr>
            </w:pPr>
            <w:r w:rsidRPr="00F018FD">
              <w:rPr>
                <w:rFonts w:cstheme="minorHAnsi"/>
                <w:sz w:val="20"/>
              </w:rPr>
              <w:t>7 184</w:t>
            </w:r>
          </w:p>
        </w:tc>
        <w:tc>
          <w:tcPr>
            <w:tcW w:w="1275" w:type="dxa"/>
            <w:vAlign w:val="center"/>
          </w:tcPr>
          <w:p w14:paraId="08680BED" w14:textId="77777777" w:rsidR="00F23BDF" w:rsidRPr="00F018FD" w:rsidRDefault="00F23BDF" w:rsidP="0051357B">
            <w:pPr>
              <w:spacing w:after="120" w:line="22" w:lineRule="atLeast"/>
              <w:contextualSpacing/>
              <w:jc w:val="center"/>
              <w:rPr>
                <w:rFonts w:cstheme="minorHAnsi"/>
                <w:sz w:val="20"/>
              </w:rPr>
            </w:pPr>
            <w:r w:rsidRPr="00F018FD">
              <w:rPr>
                <w:rFonts w:cstheme="minorHAnsi"/>
                <w:sz w:val="20"/>
              </w:rPr>
              <w:t>88</w:t>
            </w:r>
          </w:p>
        </w:tc>
        <w:tc>
          <w:tcPr>
            <w:tcW w:w="1166" w:type="dxa"/>
            <w:vAlign w:val="center"/>
          </w:tcPr>
          <w:p w14:paraId="1A9E470F" w14:textId="77777777" w:rsidR="00F23BDF" w:rsidRPr="00F018FD" w:rsidRDefault="00F23BDF" w:rsidP="0051357B">
            <w:pPr>
              <w:spacing w:after="120" w:line="22" w:lineRule="atLeast"/>
              <w:contextualSpacing/>
              <w:jc w:val="center"/>
              <w:rPr>
                <w:rFonts w:cstheme="minorHAnsi"/>
                <w:sz w:val="20"/>
              </w:rPr>
            </w:pPr>
            <w:r w:rsidRPr="00F018FD">
              <w:rPr>
                <w:rFonts w:cstheme="minorHAnsi"/>
                <w:sz w:val="20"/>
              </w:rPr>
              <w:t>1,24%</w:t>
            </w:r>
          </w:p>
        </w:tc>
      </w:tr>
      <w:tr w:rsidR="00F23BDF" w:rsidRPr="00F018FD" w14:paraId="31BA9F8C" w14:textId="77777777" w:rsidTr="0051357B">
        <w:trPr>
          <w:jc w:val="center"/>
        </w:trPr>
        <w:tc>
          <w:tcPr>
            <w:tcW w:w="2748" w:type="dxa"/>
            <w:vAlign w:val="center"/>
          </w:tcPr>
          <w:p w14:paraId="6587ED3C" w14:textId="77777777" w:rsidR="00F23BDF" w:rsidRPr="00F018FD" w:rsidRDefault="00F23BDF" w:rsidP="0051357B">
            <w:pPr>
              <w:spacing w:after="120" w:line="22" w:lineRule="atLeast"/>
              <w:contextualSpacing/>
              <w:jc w:val="center"/>
              <w:rPr>
                <w:rFonts w:cstheme="minorHAnsi"/>
                <w:sz w:val="20"/>
              </w:rPr>
            </w:pPr>
            <w:r w:rsidRPr="00F018FD">
              <w:rPr>
                <w:rFonts w:cstheme="minorHAnsi"/>
                <w:sz w:val="20"/>
              </w:rPr>
              <w:t>gmina Bukowina Tatrzańska</w:t>
            </w:r>
          </w:p>
        </w:tc>
        <w:tc>
          <w:tcPr>
            <w:tcW w:w="1417" w:type="dxa"/>
            <w:vAlign w:val="center"/>
          </w:tcPr>
          <w:p w14:paraId="2AA51115" w14:textId="77777777" w:rsidR="00F23BDF" w:rsidRPr="00F018FD" w:rsidRDefault="00F23BDF" w:rsidP="0051357B">
            <w:pPr>
              <w:spacing w:after="120" w:line="22" w:lineRule="atLeast"/>
              <w:contextualSpacing/>
              <w:jc w:val="center"/>
              <w:rPr>
                <w:rFonts w:cstheme="minorHAnsi"/>
                <w:sz w:val="20"/>
              </w:rPr>
            </w:pPr>
            <w:r w:rsidRPr="00F018FD">
              <w:rPr>
                <w:rFonts w:cstheme="minorHAnsi"/>
                <w:sz w:val="20"/>
              </w:rPr>
              <w:t>13 138</w:t>
            </w:r>
          </w:p>
        </w:tc>
        <w:tc>
          <w:tcPr>
            <w:tcW w:w="1418" w:type="dxa"/>
            <w:vAlign w:val="center"/>
          </w:tcPr>
          <w:p w14:paraId="198D16E4" w14:textId="77777777" w:rsidR="00F23BDF" w:rsidRPr="00F018FD" w:rsidRDefault="00F23BDF" w:rsidP="0051357B">
            <w:pPr>
              <w:spacing w:after="120" w:line="22" w:lineRule="atLeast"/>
              <w:contextualSpacing/>
              <w:jc w:val="center"/>
              <w:rPr>
                <w:rFonts w:cstheme="minorHAnsi"/>
                <w:sz w:val="20"/>
              </w:rPr>
            </w:pPr>
            <w:r w:rsidRPr="00F018FD">
              <w:rPr>
                <w:rFonts w:cstheme="minorHAnsi"/>
                <w:sz w:val="20"/>
              </w:rPr>
              <w:t>13 351</w:t>
            </w:r>
          </w:p>
        </w:tc>
        <w:tc>
          <w:tcPr>
            <w:tcW w:w="1275" w:type="dxa"/>
            <w:vAlign w:val="center"/>
          </w:tcPr>
          <w:p w14:paraId="54B3EE83" w14:textId="77777777" w:rsidR="00F23BDF" w:rsidRPr="00F018FD" w:rsidRDefault="00F23BDF" w:rsidP="0051357B">
            <w:pPr>
              <w:spacing w:after="120" w:line="22" w:lineRule="atLeast"/>
              <w:contextualSpacing/>
              <w:jc w:val="center"/>
              <w:rPr>
                <w:rFonts w:cstheme="minorHAnsi"/>
                <w:sz w:val="20"/>
              </w:rPr>
            </w:pPr>
            <w:r w:rsidRPr="00F018FD">
              <w:rPr>
                <w:rFonts w:cstheme="minorHAnsi"/>
                <w:sz w:val="20"/>
              </w:rPr>
              <w:t>213</w:t>
            </w:r>
          </w:p>
        </w:tc>
        <w:tc>
          <w:tcPr>
            <w:tcW w:w="1166" w:type="dxa"/>
            <w:vAlign w:val="center"/>
          </w:tcPr>
          <w:p w14:paraId="15D1EE96" w14:textId="77777777" w:rsidR="00F23BDF" w:rsidRPr="00F018FD" w:rsidRDefault="00F23BDF" w:rsidP="0051357B">
            <w:pPr>
              <w:spacing w:after="120" w:line="22" w:lineRule="atLeast"/>
              <w:contextualSpacing/>
              <w:jc w:val="center"/>
              <w:rPr>
                <w:rFonts w:cstheme="minorHAnsi"/>
                <w:sz w:val="20"/>
              </w:rPr>
            </w:pPr>
            <w:r w:rsidRPr="00F018FD">
              <w:rPr>
                <w:rFonts w:cstheme="minorHAnsi"/>
                <w:sz w:val="20"/>
              </w:rPr>
              <w:t>1,62%</w:t>
            </w:r>
          </w:p>
        </w:tc>
      </w:tr>
      <w:tr w:rsidR="00F23BDF" w:rsidRPr="00F018FD" w14:paraId="0C9CAC3F" w14:textId="77777777" w:rsidTr="0051357B">
        <w:trPr>
          <w:jc w:val="center"/>
        </w:trPr>
        <w:tc>
          <w:tcPr>
            <w:tcW w:w="2748" w:type="dxa"/>
            <w:vAlign w:val="center"/>
          </w:tcPr>
          <w:p w14:paraId="5F879A65" w14:textId="77777777" w:rsidR="00F23BDF" w:rsidRPr="00F018FD" w:rsidRDefault="00F23BDF" w:rsidP="0051357B">
            <w:pPr>
              <w:spacing w:after="120" w:line="22" w:lineRule="atLeast"/>
              <w:contextualSpacing/>
              <w:jc w:val="center"/>
              <w:rPr>
                <w:rFonts w:cstheme="minorHAnsi"/>
                <w:sz w:val="20"/>
              </w:rPr>
            </w:pPr>
            <w:r w:rsidRPr="00F018FD">
              <w:rPr>
                <w:rFonts w:cstheme="minorHAnsi"/>
                <w:sz w:val="20"/>
              </w:rPr>
              <w:t>gmina Kościelisko</w:t>
            </w:r>
          </w:p>
        </w:tc>
        <w:tc>
          <w:tcPr>
            <w:tcW w:w="1417" w:type="dxa"/>
            <w:vAlign w:val="center"/>
          </w:tcPr>
          <w:p w14:paraId="703AFB0A" w14:textId="77777777" w:rsidR="00F23BDF" w:rsidRPr="00F018FD" w:rsidRDefault="00F23BDF" w:rsidP="0051357B">
            <w:pPr>
              <w:spacing w:after="120" w:line="22" w:lineRule="atLeast"/>
              <w:contextualSpacing/>
              <w:jc w:val="center"/>
              <w:rPr>
                <w:rFonts w:cstheme="minorHAnsi"/>
                <w:sz w:val="20"/>
              </w:rPr>
            </w:pPr>
            <w:r w:rsidRPr="00F018FD">
              <w:rPr>
                <w:rFonts w:cstheme="minorHAnsi"/>
                <w:sz w:val="20"/>
              </w:rPr>
              <w:t>8 639</w:t>
            </w:r>
          </w:p>
        </w:tc>
        <w:tc>
          <w:tcPr>
            <w:tcW w:w="1418" w:type="dxa"/>
            <w:vAlign w:val="center"/>
          </w:tcPr>
          <w:p w14:paraId="21BDB37C" w14:textId="77777777" w:rsidR="00F23BDF" w:rsidRPr="00F018FD" w:rsidRDefault="00F23BDF" w:rsidP="0051357B">
            <w:pPr>
              <w:spacing w:after="120" w:line="22" w:lineRule="atLeast"/>
              <w:contextualSpacing/>
              <w:jc w:val="center"/>
              <w:rPr>
                <w:rFonts w:cstheme="minorHAnsi"/>
                <w:sz w:val="20"/>
              </w:rPr>
            </w:pPr>
            <w:r w:rsidRPr="00F018FD">
              <w:rPr>
                <w:rFonts w:cstheme="minorHAnsi"/>
                <w:sz w:val="20"/>
              </w:rPr>
              <w:t>8 784</w:t>
            </w:r>
          </w:p>
        </w:tc>
        <w:tc>
          <w:tcPr>
            <w:tcW w:w="1275" w:type="dxa"/>
            <w:vAlign w:val="center"/>
          </w:tcPr>
          <w:p w14:paraId="059B517A" w14:textId="77777777" w:rsidR="00F23BDF" w:rsidRPr="00F018FD" w:rsidRDefault="00F23BDF" w:rsidP="0051357B">
            <w:pPr>
              <w:spacing w:after="120" w:line="22" w:lineRule="atLeast"/>
              <w:contextualSpacing/>
              <w:jc w:val="center"/>
              <w:rPr>
                <w:rFonts w:cstheme="minorHAnsi"/>
                <w:sz w:val="20"/>
              </w:rPr>
            </w:pPr>
            <w:r w:rsidRPr="00F018FD">
              <w:rPr>
                <w:rFonts w:cstheme="minorHAnsi"/>
                <w:sz w:val="20"/>
              </w:rPr>
              <w:t>145</w:t>
            </w:r>
          </w:p>
        </w:tc>
        <w:tc>
          <w:tcPr>
            <w:tcW w:w="1166" w:type="dxa"/>
            <w:vAlign w:val="center"/>
          </w:tcPr>
          <w:p w14:paraId="329155FD" w14:textId="77777777" w:rsidR="00F23BDF" w:rsidRPr="00F018FD" w:rsidRDefault="00F23BDF" w:rsidP="0051357B">
            <w:pPr>
              <w:spacing w:after="120" w:line="22" w:lineRule="atLeast"/>
              <w:contextualSpacing/>
              <w:jc w:val="center"/>
              <w:rPr>
                <w:rFonts w:cstheme="minorHAnsi"/>
                <w:sz w:val="20"/>
              </w:rPr>
            </w:pPr>
            <w:r w:rsidRPr="00F018FD">
              <w:rPr>
                <w:rFonts w:cstheme="minorHAnsi"/>
                <w:sz w:val="20"/>
              </w:rPr>
              <w:t>1,68%</w:t>
            </w:r>
          </w:p>
        </w:tc>
      </w:tr>
      <w:tr w:rsidR="00F23BDF" w:rsidRPr="00F018FD" w14:paraId="5C227EA5" w14:textId="77777777" w:rsidTr="0051357B">
        <w:trPr>
          <w:jc w:val="center"/>
        </w:trPr>
        <w:tc>
          <w:tcPr>
            <w:tcW w:w="2748" w:type="dxa"/>
            <w:vAlign w:val="center"/>
          </w:tcPr>
          <w:p w14:paraId="71889E7D" w14:textId="77777777" w:rsidR="00F23BDF" w:rsidRPr="00F018FD" w:rsidRDefault="00F23BDF" w:rsidP="0051357B">
            <w:pPr>
              <w:spacing w:after="120" w:line="22" w:lineRule="atLeast"/>
              <w:contextualSpacing/>
              <w:jc w:val="center"/>
              <w:rPr>
                <w:rFonts w:cstheme="minorHAnsi"/>
                <w:sz w:val="20"/>
              </w:rPr>
            </w:pPr>
            <w:r w:rsidRPr="00F018FD">
              <w:rPr>
                <w:rFonts w:cstheme="minorHAnsi"/>
                <w:sz w:val="20"/>
              </w:rPr>
              <w:t>gmina Poronin</w:t>
            </w:r>
          </w:p>
        </w:tc>
        <w:tc>
          <w:tcPr>
            <w:tcW w:w="1417" w:type="dxa"/>
            <w:vAlign w:val="center"/>
          </w:tcPr>
          <w:p w14:paraId="213504B1" w14:textId="77777777" w:rsidR="00F23BDF" w:rsidRPr="00F018FD" w:rsidRDefault="00F23BDF" w:rsidP="0051357B">
            <w:pPr>
              <w:spacing w:after="120" w:line="22" w:lineRule="atLeast"/>
              <w:contextualSpacing/>
              <w:jc w:val="center"/>
              <w:rPr>
                <w:rFonts w:cstheme="minorHAnsi"/>
                <w:sz w:val="20"/>
              </w:rPr>
            </w:pPr>
            <w:r w:rsidRPr="00F018FD">
              <w:rPr>
                <w:rFonts w:cstheme="minorHAnsi"/>
                <w:sz w:val="20"/>
              </w:rPr>
              <w:t>11 442</w:t>
            </w:r>
          </w:p>
        </w:tc>
        <w:tc>
          <w:tcPr>
            <w:tcW w:w="1418" w:type="dxa"/>
            <w:vAlign w:val="center"/>
          </w:tcPr>
          <w:p w14:paraId="0A01C7B5" w14:textId="77777777" w:rsidR="00F23BDF" w:rsidRPr="00F018FD" w:rsidRDefault="00F23BDF" w:rsidP="0051357B">
            <w:pPr>
              <w:spacing w:after="120" w:line="22" w:lineRule="atLeast"/>
              <w:contextualSpacing/>
              <w:jc w:val="center"/>
              <w:rPr>
                <w:rFonts w:cstheme="minorHAnsi"/>
                <w:sz w:val="20"/>
              </w:rPr>
            </w:pPr>
            <w:r w:rsidRPr="00F018FD">
              <w:rPr>
                <w:rFonts w:cstheme="minorHAnsi"/>
                <w:sz w:val="20"/>
              </w:rPr>
              <w:t>11 636</w:t>
            </w:r>
          </w:p>
        </w:tc>
        <w:tc>
          <w:tcPr>
            <w:tcW w:w="1275" w:type="dxa"/>
            <w:vAlign w:val="center"/>
          </w:tcPr>
          <w:p w14:paraId="01571039" w14:textId="77777777" w:rsidR="00F23BDF" w:rsidRPr="00F018FD" w:rsidRDefault="00F23BDF" w:rsidP="0051357B">
            <w:pPr>
              <w:spacing w:after="120" w:line="22" w:lineRule="atLeast"/>
              <w:contextualSpacing/>
              <w:jc w:val="center"/>
              <w:rPr>
                <w:rFonts w:cstheme="minorHAnsi"/>
                <w:sz w:val="20"/>
              </w:rPr>
            </w:pPr>
            <w:r w:rsidRPr="00F018FD">
              <w:rPr>
                <w:rFonts w:cstheme="minorHAnsi"/>
                <w:sz w:val="20"/>
              </w:rPr>
              <w:t>214</w:t>
            </w:r>
          </w:p>
        </w:tc>
        <w:tc>
          <w:tcPr>
            <w:tcW w:w="1166" w:type="dxa"/>
            <w:vAlign w:val="center"/>
          </w:tcPr>
          <w:p w14:paraId="0416074B" w14:textId="77777777" w:rsidR="00F23BDF" w:rsidRPr="00F018FD" w:rsidRDefault="00F23BDF" w:rsidP="0051357B">
            <w:pPr>
              <w:spacing w:after="120" w:line="22" w:lineRule="atLeast"/>
              <w:contextualSpacing/>
              <w:jc w:val="center"/>
              <w:rPr>
                <w:rFonts w:cstheme="minorHAnsi"/>
                <w:sz w:val="20"/>
              </w:rPr>
            </w:pPr>
            <w:r w:rsidRPr="00F018FD">
              <w:rPr>
                <w:rFonts w:cstheme="minorHAnsi"/>
                <w:sz w:val="20"/>
              </w:rPr>
              <w:t>1,87%</w:t>
            </w:r>
          </w:p>
        </w:tc>
      </w:tr>
    </w:tbl>
    <w:p w14:paraId="32616055" w14:textId="77777777" w:rsidR="00F23BDF" w:rsidRPr="00F018FD" w:rsidRDefault="00F23BDF" w:rsidP="00F018FD">
      <w:pPr>
        <w:spacing w:line="22" w:lineRule="atLeast"/>
        <w:jc w:val="center"/>
        <w:rPr>
          <w:rFonts w:cstheme="minorHAnsi"/>
          <w:i/>
          <w:sz w:val="20"/>
        </w:rPr>
      </w:pPr>
      <w:r w:rsidRPr="00F018FD">
        <w:rPr>
          <w:rFonts w:cstheme="minorHAnsi"/>
          <w:i/>
          <w:sz w:val="20"/>
        </w:rPr>
        <w:t>Źródło: Opracowanie własne na podstawie BDL GUS</w:t>
      </w:r>
    </w:p>
    <w:p w14:paraId="5CB9760B" w14:textId="77777777" w:rsidR="00F23BDF" w:rsidRPr="00F018FD" w:rsidRDefault="00F23BDF" w:rsidP="00F018FD">
      <w:pPr>
        <w:spacing w:line="22" w:lineRule="atLeast"/>
        <w:jc w:val="both"/>
        <w:rPr>
          <w:rFonts w:cstheme="minorHAnsi"/>
        </w:rPr>
      </w:pPr>
    </w:p>
    <w:p w14:paraId="51F263AE" w14:textId="0FBB5FFB" w:rsidR="00FD3F6B" w:rsidRPr="00F018FD" w:rsidRDefault="00FD3F6B" w:rsidP="004E7C72">
      <w:pPr>
        <w:pStyle w:val="Legenda"/>
        <w:keepNext/>
        <w:spacing w:after="160" w:line="22" w:lineRule="atLeast"/>
        <w:jc w:val="both"/>
        <w:rPr>
          <w:rFonts w:cstheme="minorHAnsi"/>
        </w:rPr>
      </w:pPr>
      <w:r w:rsidRPr="00F018FD">
        <w:rPr>
          <w:rFonts w:cstheme="minorHAnsi"/>
        </w:rPr>
        <w:t xml:space="preserve">Wykres </w:t>
      </w:r>
      <w:r w:rsidR="00121E07" w:rsidRPr="00F018FD">
        <w:rPr>
          <w:rFonts w:cstheme="minorHAnsi"/>
          <w:noProof/>
        </w:rPr>
        <w:fldChar w:fldCharType="begin"/>
      </w:r>
      <w:r w:rsidR="00212F2C" w:rsidRPr="00F018FD">
        <w:rPr>
          <w:rFonts w:cstheme="minorHAnsi"/>
          <w:noProof/>
        </w:rPr>
        <w:instrText xml:space="preserve"> SEQ Wykres \* ARABIC </w:instrText>
      </w:r>
      <w:r w:rsidR="00121E07" w:rsidRPr="00F018FD">
        <w:rPr>
          <w:rFonts w:cstheme="minorHAnsi"/>
          <w:noProof/>
        </w:rPr>
        <w:fldChar w:fldCharType="separate"/>
      </w:r>
      <w:r w:rsidR="00296211">
        <w:rPr>
          <w:rFonts w:cstheme="minorHAnsi"/>
          <w:noProof/>
        </w:rPr>
        <w:t>1</w:t>
      </w:r>
      <w:r w:rsidR="00121E07" w:rsidRPr="00F018FD">
        <w:rPr>
          <w:rFonts w:cstheme="minorHAnsi"/>
          <w:noProof/>
        </w:rPr>
        <w:fldChar w:fldCharType="end"/>
      </w:r>
      <w:r w:rsidRPr="00F018FD">
        <w:rPr>
          <w:rFonts w:cstheme="minorHAnsi"/>
        </w:rPr>
        <w:t xml:space="preserve">: Zmiana liczby ludności w </w:t>
      </w:r>
      <w:r w:rsidR="001F534D" w:rsidRPr="00F018FD">
        <w:rPr>
          <w:rFonts w:cstheme="minorHAnsi"/>
        </w:rPr>
        <w:t>Gminie Miasto</w:t>
      </w:r>
      <w:r w:rsidR="006D1C24" w:rsidRPr="00F018FD">
        <w:rPr>
          <w:rFonts w:cstheme="minorHAnsi"/>
        </w:rPr>
        <w:t xml:space="preserve"> </w:t>
      </w:r>
      <w:r w:rsidRPr="00F018FD">
        <w:rPr>
          <w:rFonts w:cstheme="minorHAnsi"/>
        </w:rPr>
        <w:t>Zakopane w latac</w:t>
      </w:r>
      <w:r w:rsidR="000552F0">
        <w:rPr>
          <w:rFonts w:cstheme="minorHAnsi"/>
        </w:rPr>
        <w:t>h 2014-2018, w podziale na płeć</w:t>
      </w:r>
    </w:p>
    <w:p w14:paraId="5AE6E253" w14:textId="77777777" w:rsidR="000623FD" w:rsidRPr="00F018FD" w:rsidRDefault="000623FD" w:rsidP="00F018FD">
      <w:pPr>
        <w:spacing w:line="22" w:lineRule="atLeast"/>
        <w:jc w:val="center"/>
        <w:rPr>
          <w:rFonts w:cstheme="minorHAnsi"/>
        </w:rPr>
      </w:pPr>
      <w:r w:rsidRPr="00F018FD">
        <w:rPr>
          <w:rFonts w:cstheme="minorHAnsi"/>
          <w:noProof/>
          <w:lang w:eastAsia="pl-PL"/>
        </w:rPr>
        <w:drawing>
          <wp:inline distT="0" distB="0" distL="0" distR="0" wp14:anchorId="72877211" wp14:editId="59C82D9B">
            <wp:extent cx="4572000" cy="2743200"/>
            <wp:effectExtent l="0" t="0" r="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6857B5E" w14:textId="77777777" w:rsidR="00FD3F6B" w:rsidRPr="00F018FD" w:rsidRDefault="00FD3F6B" w:rsidP="00F018FD">
      <w:pPr>
        <w:spacing w:line="22" w:lineRule="atLeast"/>
        <w:jc w:val="center"/>
        <w:rPr>
          <w:rFonts w:cstheme="minorHAnsi"/>
          <w:i/>
          <w:sz w:val="20"/>
        </w:rPr>
      </w:pPr>
      <w:r w:rsidRPr="00F018FD">
        <w:rPr>
          <w:rFonts w:cstheme="minorHAnsi"/>
          <w:i/>
          <w:sz w:val="20"/>
        </w:rPr>
        <w:t>Źródło: Opracowanie własne na podstawie BDL GUS</w:t>
      </w:r>
    </w:p>
    <w:p w14:paraId="084A9770" w14:textId="24F51BFA" w:rsidR="00FD3F6B" w:rsidRPr="00F018FD" w:rsidRDefault="00A96041" w:rsidP="00A96041">
      <w:pPr>
        <w:rPr>
          <w:rFonts w:cstheme="minorHAnsi"/>
        </w:rPr>
      </w:pPr>
      <w:r>
        <w:rPr>
          <w:rFonts w:cstheme="minorHAnsi"/>
        </w:rPr>
        <w:br w:type="page"/>
      </w:r>
    </w:p>
    <w:p w14:paraId="45B5A331" w14:textId="17A713D3" w:rsidR="00FB4BCB" w:rsidRPr="00F018FD" w:rsidRDefault="00213BE2" w:rsidP="00F018FD">
      <w:pPr>
        <w:spacing w:line="22" w:lineRule="atLeast"/>
        <w:jc w:val="both"/>
        <w:rPr>
          <w:rFonts w:cstheme="minorHAnsi"/>
        </w:rPr>
      </w:pPr>
      <w:r>
        <w:rPr>
          <w:rFonts w:cstheme="minorHAnsi"/>
        </w:rPr>
        <w:lastRenderedPageBreak/>
        <w:t>W</w:t>
      </w:r>
      <w:r w:rsidR="003C5822" w:rsidRPr="00F018FD">
        <w:rPr>
          <w:rFonts w:cstheme="minorHAnsi"/>
        </w:rPr>
        <w:t xml:space="preserve"> okresie 2014-2018 </w:t>
      </w:r>
      <w:r w:rsidR="004F401F" w:rsidRPr="00F018FD">
        <w:rPr>
          <w:rFonts w:cstheme="minorHAnsi"/>
        </w:rPr>
        <w:t xml:space="preserve">nieznacznie </w:t>
      </w:r>
      <w:r w:rsidR="003C5822" w:rsidRPr="00F018FD">
        <w:rPr>
          <w:rFonts w:cstheme="minorHAnsi"/>
        </w:rPr>
        <w:t>zwiększyła się też (o wartości nieprzekraczające 2% w stosunku do roku bazowego 2014) liczba osób zamieszkujących pozostałe gminy powiatu tatrzańskiego, co</w:t>
      </w:r>
      <w:r w:rsidR="00EA6A89" w:rsidRPr="00F018FD">
        <w:rPr>
          <w:rFonts w:cstheme="minorHAnsi"/>
        </w:rPr>
        <w:t xml:space="preserve"> może wskazywać na </w:t>
      </w:r>
      <w:r>
        <w:rPr>
          <w:rFonts w:cstheme="minorHAnsi"/>
        </w:rPr>
        <w:t>- obserwowany</w:t>
      </w:r>
      <w:r w:rsidR="00EA6A89" w:rsidRPr="00F018FD">
        <w:rPr>
          <w:rFonts w:cstheme="minorHAnsi"/>
        </w:rPr>
        <w:t xml:space="preserve"> także</w:t>
      </w:r>
      <w:r w:rsidR="003C5822" w:rsidRPr="00F018FD">
        <w:rPr>
          <w:rFonts w:cstheme="minorHAnsi"/>
        </w:rPr>
        <w:t xml:space="preserve"> w innych rejonach Polski</w:t>
      </w:r>
      <w:r>
        <w:rPr>
          <w:rFonts w:cstheme="minorHAnsi"/>
        </w:rPr>
        <w:t xml:space="preserve"> -</w:t>
      </w:r>
      <w:r w:rsidR="003C5822" w:rsidRPr="00F018FD">
        <w:rPr>
          <w:rFonts w:cstheme="minorHAnsi"/>
        </w:rPr>
        <w:t xml:space="preserve"> trend wyludniania się miasta na rzecz sąsiednich miejscowości</w:t>
      </w:r>
      <w:r w:rsidR="00607F2E" w:rsidRPr="00F018FD">
        <w:rPr>
          <w:rFonts w:cstheme="minorHAnsi"/>
        </w:rPr>
        <w:t xml:space="preserve">. Spadek liczby ludności </w:t>
      </w:r>
      <w:r w:rsidR="00EC3097" w:rsidRPr="00F018FD">
        <w:rPr>
          <w:rFonts w:cstheme="minorHAnsi"/>
        </w:rPr>
        <w:t>oddziaływał na</w:t>
      </w:r>
      <w:r w:rsidR="00607F2E" w:rsidRPr="00F018FD">
        <w:rPr>
          <w:rFonts w:cstheme="minorHAnsi"/>
        </w:rPr>
        <w:t xml:space="preserve"> wartości innych wskaźników</w:t>
      </w:r>
      <w:r w:rsidR="00EC3097" w:rsidRPr="00F018FD">
        <w:rPr>
          <w:rFonts w:cstheme="minorHAnsi"/>
        </w:rPr>
        <w:t xml:space="preserve"> demograficznych</w:t>
      </w:r>
      <w:r w:rsidR="00607F2E" w:rsidRPr="00F018FD">
        <w:rPr>
          <w:rFonts w:cstheme="minorHAnsi"/>
        </w:rPr>
        <w:t xml:space="preserve">, na czele z gęstością zaludnienia gminy </w:t>
      </w:r>
      <w:r w:rsidR="00EC3097" w:rsidRPr="00F018FD">
        <w:rPr>
          <w:rFonts w:cstheme="minorHAnsi"/>
        </w:rPr>
        <w:t>(z 327 na 323 osób/km</w:t>
      </w:r>
      <w:r w:rsidR="00EC3097" w:rsidRPr="00F018FD">
        <w:rPr>
          <w:rFonts w:cstheme="minorHAnsi"/>
          <w:vertAlign w:val="superscript"/>
        </w:rPr>
        <w:t>2</w:t>
      </w:r>
      <w:r w:rsidR="00EC3097" w:rsidRPr="00F018FD">
        <w:rPr>
          <w:rFonts w:cstheme="minorHAnsi"/>
        </w:rPr>
        <w:t xml:space="preserve">) </w:t>
      </w:r>
      <w:r w:rsidR="00607F2E" w:rsidRPr="00F018FD">
        <w:rPr>
          <w:rFonts w:cstheme="minorHAnsi"/>
        </w:rPr>
        <w:t>oraz zmian</w:t>
      </w:r>
      <w:r w:rsidR="00EC3097" w:rsidRPr="00F018FD">
        <w:rPr>
          <w:rFonts w:cstheme="minorHAnsi"/>
        </w:rPr>
        <w:t>ą</w:t>
      </w:r>
      <w:r w:rsidR="00607F2E" w:rsidRPr="00F018FD">
        <w:rPr>
          <w:rFonts w:cstheme="minorHAnsi"/>
        </w:rPr>
        <w:t xml:space="preserve"> liczby ludności w pr</w:t>
      </w:r>
      <w:r w:rsidR="00EC3097" w:rsidRPr="00F018FD">
        <w:rPr>
          <w:rFonts w:cstheme="minorHAnsi"/>
        </w:rPr>
        <w:t>zeliczeniu na 1000 mieszkańców (poziom ujemny, oscylujący między -6,0 a -1,4).</w:t>
      </w:r>
      <w:r w:rsidR="003C5822" w:rsidRPr="00F018FD">
        <w:rPr>
          <w:rFonts w:cstheme="minorHAnsi"/>
        </w:rPr>
        <w:t xml:space="preserve"> Warto przy tym dodać, że gęstość zaludnienia </w:t>
      </w:r>
      <w:r w:rsidR="004F401F" w:rsidRPr="00F018FD">
        <w:rPr>
          <w:rFonts w:cstheme="minorHAnsi"/>
        </w:rPr>
        <w:t xml:space="preserve">wyrażona liczbą osób </w:t>
      </w:r>
      <w:r w:rsidR="003C5822" w:rsidRPr="00F018FD">
        <w:rPr>
          <w:rFonts w:cstheme="minorHAnsi"/>
        </w:rPr>
        <w:t>na 1 km</w:t>
      </w:r>
      <w:r w:rsidR="003C5822" w:rsidRPr="00F018FD">
        <w:rPr>
          <w:rFonts w:cstheme="minorHAnsi"/>
          <w:vertAlign w:val="superscript"/>
        </w:rPr>
        <w:t>2</w:t>
      </w:r>
      <w:r w:rsidR="007C43DE">
        <w:rPr>
          <w:rFonts w:cstheme="minorHAnsi"/>
          <w:vertAlign w:val="superscript"/>
        </w:rPr>
        <w:t xml:space="preserve"> </w:t>
      </w:r>
      <w:r w:rsidR="004F401F" w:rsidRPr="00F018FD">
        <w:rPr>
          <w:rFonts w:cstheme="minorHAnsi"/>
        </w:rPr>
        <w:t xml:space="preserve">dla </w:t>
      </w:r>
      <w:r w:rsidR="001F534D" w:rsidRPr="00F018FD">
        <w:rPr>
          <w:rFonts w:cstheme="minorHAnsi"/>
        </w:rPr>
        <w:t>Gminy Miasto</w:t>
      </w:r>
      <w:r w:rsidR="003C5822" w:rsidRPr="00F018FD">
        <w:rPr>
          <w:rFonts w:cstheme="minorHAnsi"/>
        </w:rPr>
        <w:t xml:space="preserve"> Zakopane, nawet pomimo</w:t>
      </w:r>
      <w:r w:rsidR="00D968FE" w:rsidRPr="00F018FD">
        <w:rPr>
          <w:rFonts w:cstheme="minorHAnsi"/>
        </w:rPr>
        <w:t xml:space="preserve"> notowanych spadków oraz</w:t>
      </w:r>
      <w:r w:rsidR="003C5822" w:rsidRPr="00F018FD">
        <w:rPr>
          <w:rFonts w:cstheme="minorHAnsi"/>
        </w:rPr>
        <w:t xml:space="preserve"> faktu </w:t>
      </w:r>
      <w:r w:rsidR="004F401F" w:rsidRPr="00F018FD">
        <w:rPr>
          <w:rFonts w:cstheme="minorHAnsi"/>
        </w:rPr>
        <w:t xml:space="preserve">pokrycia około ½ jej obszaru administracyjnego niezamieszkałymi obszarami górskimi, jest </w:t>
      </w:r>
      <w:r w:rsidR="00F843EF" w:rsidRPr="00F018FD">
        <w:rPr>
          <w:rFonts w:cstheme="minorHAnsi"/>
        </w:rPr>
        <w:t xml:space="preserve">w dalszym ciągu </w:t>
      </w:r>
      <w:r>
        <w:rPr>
          <w:rFonts w:cstheme="minorHAnsi"/>
        </w:rPr>
        <w:t>wyższa od powiatowej (144) i </w:t>
      </w:r>
      <w:r w:rsidR="004F401F" w:rsidRPr="00F018FD">
        <w:rPr>
          <w:rFonts w:cstheme="minorHAnsi"/>
        </w:rPr>
        <w:t>wojewódzkiej (224 w 2018 r.).</w:t>
      </w:r>
    </w:p>
    <w:p w14:paraId="64425ED3" w14:textId="6A3B98FA" w:rsidR="00FD3F6B" w:rsidRPr="00F018FD" w:rsidRDefault="00FD3F6B" w:rsidP="004E7C72">
      <w:pPr>
        <w:pStyle w:val="Legenda"/>
        <w:keepNext/>
        <w:spacing w:after="160" w:line="22" w:lineRule="atLeast"/>
        <w:jc w:val="both"/>
        <w:rPr>
          <w:rFonts w:cstheme="minorHAnsi"/>
        </w:rPr>
      </w:pPr>
      <w:r w:rsidRPr="00F018FD">
        <w:rPr>
          <w:rFonts w:cstheme="minorHAnsi"/>
        </w:rPr>
        <w:t xml:space="preserve">Wykres </w:t>
      </w:r>
      <w:r w:rsidR="00121E07" w:rsidRPr="00F018FD">
        <w:rPr>
          <w:rFonts w:cstheme="minorHAnsi"/>
          <w:noProof/>
        </w:rPr>
        <w:fldChar w:fldCharType="begin"/>
      </w:r>
      <w:r w:rsidR="00212F2C" w:rsidRPr="00F018FD">
        <w:rPr>
          <w:rFonts w:cstheme="minorHAnsi"/>
          <w:noProof/>
        </w:rPr>
        <w:instrText xml:space="preserve"> SEQ Wykres \* ARABIC </w:instrText>
      </w:r>
      <w:r w:rsidR="00121E07" w:rsidRPr="00F018FD">
        <w:rPr>
          <w:rFonts w:cstheme="minorHAnsi"/>
          <w:noProof/>
        </w:rPr>
        <w:fldChar w:fldCharType="separate"/>
      </w:r>
      <w:r w:rsidR="00296211">
        <w:rPr>
          <w:rFonts w:cstheme="minorHAnsi"/>
          <w:noProof/>
        </w:rPr>
        <w:t>2</w:t>
      </w:r>
      <w:r w:rsidR="00121E07" w:rsidRPr="00F018FD">
        <w:rPr>
          <w:rFonts w:cstheme="minorHAnsi"/>
          <w:noProof/>
        </w:rPr>
        <w:fldChar w:fldCharType="end"/>
      </w:r>
      <w:r w:rsidRPr="00F018FD">
        <w:rPr>
          <w:rFonts w:cstheme="minorHAnsi"/>
        </w:rPr>
        <w:t xml:space="preserve">: </w:t>
      </w:r>
      <w:r w:rsidR="00F843EF" w:rsidRPr="00F018FD">
        <w:rPr>
          <w:rFonts w:cstheme="minorHAnsi"/>
        </w:rPr>
        <w:t>Zmiany</w:t>
      </w:r>
      <w:r w:rsidRPr="00F018FD">
        <w:rPr>
          <w:rFonts w:cstheme="minorHAnsi"/>
        </w:rPr>
        <w:t xml:space="preserve"> liczby ludności w gminach powiatu tatrzańskiego w latach 2014-2018</w:t>
      </w:r>
    </w:p>
    <w:p w14:paraId="613C9E31" w14:textId="77777777" w:rsidR="00576AB3" w:rsidRPr="00F018FD" w:rsidRDefault="00576AB3" w:rsidP="00F018FD">
      <w:pPr>
        <w:spacing w:line="22" w:lineRule="atLeast"/>
        <w:jc w:val="center"/>
        <w:rPr>
          <w:rFonts w:cstheme="minorHAnsi"/>
        </w:rPr>
      </w:pPr>
      <w:r w:rsidRPr="00F018FD">
        <w:rPr>
          <w:rFonts w:cstheme="minorHAnsi"/>
          <w:noProof/>
          <w:lang w:eastAsia="pl-PL"/>
        </w:rPr>
        <w:drawing>
          <wp:inline distT="0" distB="0" distL="0" distR="0" wp14:anchorId="3805F93F" wp14:editId="5A528920">
            <wp:extent cx="4572000" cy="2743200"/>
            <wp:effectExtent l="0" t="0" r="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D8D99F6" w14:textId="77777777" w:rsidR="00FD3F6B" w:rsidRPr="00F018FD" w:rsidRDefault="00FD3F6B" w:rsidP="00F018FD">
      <w:pPr>
        <w:spacing w:line="22" w:lineRule="atLeast"/>
        <w:jc w:val="center"/>
        <w:rPr>
          <w:rFonts w:cstheme="minorHAnsi"/>
          <w:i/>
          <w:sz w:val="20"/>
        </w:rPr>
      </w:pPr>
      <w:r w:rsidRPr="00F018FD">
        <w:rPr>
          <w:rFonts w:cstheme="minorHAnsi"/>
          <w:i/>
          <w:sz w:val="20"/>
        </w:rPr>
        <w:t>Źródło: Opracowanie własne na podstawie BDL GUS</w:t>
      </w:r>
    </w:p>
    <w:p w14:paraId="6C585C3D" w14:textId="77777777" w:rsidR="00576AB3" w:rsidRPr="00F018FD" w:rsidRDefault="00576AB3" w:rsidP="00F018FD">
      <w:pPr>
        <w:spacing w:line="22" w:lineRule="atLeast"/>
        <w:rPr>
          <w:rFonts w:cstheme="minorHAnsi"/>
        </w:rPr>
      </w:pPr>
    </w:p>
    <w:p w14:paraId="14D78354" w14:textId="21CAB97E" w:rsidR="00576AB3" w:rsidRPr="00F018FD" w:rsidRDefault="00EC3097" w:rsidP="00F018FD">
      <w:pPr>
        <w:spacing w:line="22" w:lineRule="atLeast"/>
        <w:jc w:val="both"/>
        <w:rPr>
          <w:rFonts w:cstheme="minorHAnsi"/>
        </w:rPr>
      </w:pPr>
      <w:r w:rsidRPr="00F018FD">
        <w:rPr>
          <w:rFonts w:cstheme="minorHAnsi"/>
        </w:rPr>
        <w:t xml:space="preserve">W strukturze ludności </w:t>
      </w:r>
      <w:r w:rsidR="001F534D" w:rsidRPr="00F018FD">
        <w:rPr>
          <w:rFonts w:cstheme="minorHAnsi"/>
        </w:rPr>
        <w:t>Gminy Miasto</w:t>
      </w:r>
      <w:r w:rsidRPr="00F018FD">
        <w:rPr>
          <w:rFonts w:cstheme="minorHAnsi"/>
        </w:rPr>
        <w:t xml:space="preserve"> Zakopane kobiety mają nieznaczną przewagę nad mężczyznami</w:t>
      </w:r>
      <w:r w:rsidR="004F401F" w:rsidRPr="00F018FD">
        <w:rPr>
          <w:rFonts w:cstheme="minorHAnsi"/>
        </w:rPr>
        <w:t xml:space="preserve"> (wartość współczynnika feminizacji w 2018 r. – 114)</w:t>
      </w:r>
      <w:r w:rsidRPr="00F018FD">
        <w:rPr>
          <w:rFonts w:cstheme="minorHAnsi"/>
        </w:rPr>
        <w:t xml:space="preserve">, co jest trendem obserwowanym także na poziomie powiatu </w:t>
      </w:r>
      <w:r w:rsidR="004F401F" w:rsidRPr="00F018FD">
        <w:rPr>
          <w:rFonts w:cstheme="minorHAnsi"/>
        </w:rPr>
        <w:t xml:space="preserve">(107) </w:t>
      </w:r>
      <w:r w:rsidRPr="00F018FD">
        <w:rPr>
          <w:rFonts w:cstheme="minorHAnsi"/>
        </w:rPr>
        <w:t>oraz województwa</w:t>
      </w:r>
      <w:r w:rsidR="004F401F" w:rsidRPr="00F018FD">
        <w:rPr>
          <w:rFonts w:cstheme="minorHAnsi"/>
        </w:rPr>
        <w:t xml:space="preserve"> (106)</w:t>
      </w:r>
      <w:r w:rsidRPr="00F018FD">
        <w:rPr>
          <w:rFonts w:cstheme="minorHAnsi"/>
        </w:rPr>
        <w:t>. W przypadku obydwu płci</w:t>
      </w:r>
      <w:r w:rsidR="007C43DE">
        <w:rPr>
          <w:rFonts w:cstheme="minorHAnsi"/>
        </w:rPr>
        <w:t>,</w:t>
      </w:r>
      <w:r w:rsidRPr="00F018FD">
        <w:rPr>
          <w:rFonts w:cstheme="minorHAnsi"/>
        </w:rPr>
        <w:t xml:space="preserve"> na przestrzeni analizowanego pięciolecia</w:t>
      </w:r>
      <w:r w:rsidR="007C43DE">
        <w:rPr>
          <w:rFonts w:cstheme="minorHAnsi"/>
        </w:rPr>
        <w:t>,</w:t>
      </w:r>
      <w:r w:rsidRPr="00F018FD">
        <w:rPr>
          <w:rFonts w:cstheme="minorHAnsi"/>
        </w:rPr>
        <w:t xml:space="preserve"> </w:t>
      </w:r>
      <w:r w:rsidR="004F401F" w:rsidRPr="00F018FD">
        <w:rPr>
          <w:rFonts w:cstheme="minorHAnsi"/>
        </w:rPr>
        <w:t xml:space="preserve">w </w:t>
      </w:r>
      <w:r w:rsidR="001F534D" w:rsidRPr="00F018FD">
        <w:rPr>
          <w:rFonts w:cstheme="minorHAnsi"/>
        </w:rPr>
        <w:t>Gminie Miasto</w:t>
      </w:r>
      <w:r w:rsidR="006D1C24" w:rsidRPr="00F018FD">
        <w:rPr>
          <w:rFonts w:cstheme="minorHAnsi"/>
        </w:rPr>
        <w:t xml:space="preserve"> </w:t>
      </w:r>
      <w:r w:rsidR="004F401F" w:rsidRPr="00F018FD">
        <w:rPr>
          <w:rFonts w:cstheme="minorHAnsi"/>
        </w:rPr>
        <w:t xml:space="preserve">Zakopane </w:t>
      </w:r>
      <w:r w:rsidR="00D968FE" w:rsidRPr="00F018FD">
        <w:rPr>
          <w:rFonts w:cstheme="minorHAnsi"/>
        </w:rPr>
        <w:t>zauważalny</w:t>
      </w:r>
      <w:r w:rsidRPr="00F018FD">
        <w:rPr>
          <w:rFonts w:cstheme="minorHAnsi"/>
        </w:rPr>
        <w:t xml:space="preserve"> był powolny, ale sukcesywny spadek </w:t>
      </w:r>
      <w:r w:rsidR="00213BE2">
        <w:rPr>
          <w:rFonts w:cstheme="minorHAnsi"/>
        </w:rPr>
        <w:t xml:space="preserve">ich </w:t>
      </w:r>
      <w:r w:rsidRPr="00F018FD">
        <w:rPr>
          <w:rFonts w:cstheme="minorHAnsi"/>
        </w:rPr>
        <w:t xml:space="preserve">liczebności. </w:t>
      </w:r>
      <w:r w:rsidR="004F401F" w:rsidRPr="00F018FD">
        <w:rPr>
          <w:rFonts w:cstheme="minorHAnsi"/>
        </w:rPr>
        <w:t xml:space="preserve">Z kolei w ujęciu struktury ludności pod względem </w:t>
      </w:r>
      <w:r w:rsidR="00F843EF" w:rsidRPr="00F018FD">
        <w:rPr>
          <w:rFonts w:cstheme="minorHAnsi"/>
        </w:rPr>
        <w:t>ekonomicznych</w:t>
      </w:r>
      <w:r w:rsidR="0020142A" w:rsidRPr="00F018FD">
        <w:rPr>
          <w:rFonts w:cstheme="minorHAnsi"/>
        </w:rPr>
        <w:t xml:space="preserve"> </w:t>
      </w:r>
      <w:r w:rsidR="00F843EF" w:rsidRPr="00F018FD">
        <w:rPr>
          <w:rFonts w:cstheme="minorHAnsi"/>
        </w:rPr>
        <w:t>grup wieku</w:t>
      </w:r>
      <w:r w:rsidR="004F401F" w:rsidRPr="00F018FD">
        <w:rPr>
          <w:rFonts w:cstheme="minorHAnsi"/>
        </w:rPr>
        <w:t xml:space="preserve">, analizowana gmina wyróżnia się relatywnie dużym odsetkiem ludności w wieku poprodukcyjnym (60/65+) – w okresie 2014-2018 wzrósł on o przeszło 2 punkty procentowe, osiągając wartość 24,69%, co </w:t>
      </w:r>
      <w:r w:rsidR="00DC1C07" w:rsidRPr="00F018FD">
        <w:rPr>
          <w:rFonts w:cstheme="minorHAnsi"/>
        </w:rPr>
        <w:t>stanowiło</w:t>
      </w:r>
      <w:r w:rsidR="004F401F" w:rsidRPr="00F018FD">
        <w:rPr>
          <w:rFonts w:cstheme="minorHAnsi"/>
        </w:rPr>
        <w:t xml:space="preserve"> o blisk</w:t>
      </w:r>
      <w:r w:rsidR="00F843EF" w:rsidRPr="00F018FD">
        <w:rPr>
          <w:rFonts w:cstheme="minorHAnsi"/>
        </w:rPr>
        <w:t>o 5 punktów procentowych więcej</w:t>
      </w:r>
      <w:r w:rsidR="000D0FAF" w:rsidRPr="00F018FD">
        <w:rPr>
          <w:rFonts w:cstheme="minorHAnsi"/>
        </w:rPr>
        <w:t xml:space="preserve"> niż w przypadku powiatu i </w:t>
      </w:r>
      <w:r w:rsidR="004F401F" w:rsidRPr="00F018FD">
        <w:rPr>
          <w:rFonts w:cstheme="minorHAnsi"/>
        </w:rPr>
        <w:t xml:space="preserve">województwa. </w:t>
      </w:r>
      <w:r w:rsidR="00DC1C07" w:rsidRPr="00F018FD">
        <w:rPr>
          <w:rFonts w:cstheme="minorHAnsi"/>
        </w:rPr>
        <w:t>Przekłada się to na</w:t>
      </w:r>
      <w:r w:rsidR="004F401F" w:rsidRPr="00F018FD">
        <w:rPr>
          <w:rFonts w:cstheme="minorHAnsi"/>
        </w:rPr>
        <w:t xml:space="preserve"> niższy odsetek ludności w wieku pr</w:t>
      </w:r>
      <w:r w:rsidR="000D0FAF" w:rsidRPr="00F018FD">
        <w:rPr>
          <w:rFonts w:cstheme="minorHAnsi"/>
        </w:rPr>
        <w:t>odukcyjnym i </w:t>
      </w:r>
      <w:r w:rsidR="00F843EF" w:rsidRPr="00F018FD">
        <w:rPr>
          <w:rFonts w:cstheme="minorHAnsi"/>
        </w:rPr>
        <w:t>przedprodukcyjnym.</w:t>
      </w:r>
      <w:r w:rsidR="007C43DE">
        <w:rPr>
          <w:rFonts w:cstheme="minorHAnsi"/>
        </w:rPr>
        <w:t xml:space="preserve"> Struktura wiekowa ludności i tendencje jej zmian mają i będą miały bardzo duży wpływ na instrumenty polityki społecznej funkcjonujące w mieście. Aspekt starzenia się społeczeństwa miasta jest już obecny w polityce samorządowej, a w najbliższej przyszłości wydaje się być jednym z głównych obszarów polityki społecznej Zakopanego. </w:t>
      </w:r>
    </w:p>
    <w:p w14:paraId="2AD5E809" w14:textId="1ECE1986" w:rsidR="00F843EF" w:rsidRPr="00F018FD" w:rsidRDefault="00F843EF" w:rsidP="00F018FD">
      <w:pPr>
        <w:spacing w:line="22" w:lineRule="atLeast"/>
        <w:jc w:val="both"/>
        <w:rPr>
          <w:rFonts w:cstheme="minorHAnsi"/>
        </w:rPr>
      </w:pPr>
      <w:r w:rsidRPr="00F018FD">
        <w:rPr>
          <w:rFonts w:cstheme="minorHAnsi"/>
        </w:rPr>
        <w:t xml:space="preserve">W </w:t>
      </w:r>
      <w:r w:rsidR="007C43DE">
        <w:rPr>
          <w:rFonts w:cstheme="minorHAnsi"/>
        </w:rPr>
        <w:t>kontekście</w:t>
      </w:r>
      <w:r w:rsidRPr="00F018FD">
        <w:rPr>
          <w:rFonts w:cstheme="minorHAnsi"/>
        </w:rPr>
        <w:t xml:space="preserve"> </w:t>
      </w:r>
      <w:r w:rsidR="003140B9">
        <w:rPr>
          <w:rFonts w:cstheme="minorHAnsi"/>
        </w:rPr>
        <w:t>niskiego</w:t>
      </w:r>
      <w:r w:rsidR="007C43DE" w:rsidRPr="007C43DE">
        <w:rPr>
          <w:rFonts w:cstheme="minorHAnsi"/>
        </w:rPr>
        <w:t xml:space="preserve"> odsetk</w:t>
      </w:r>
      <w:r w:rsidR="007C43DE">
        <w:rPr>
          <w:rFonts w:cstheme="minorHAnsi"/>
        </w:rPr>
        <w:t>a</w:t>
      </w:r>
      <w:r w:rsidR="007C43DE" w:rsidRPr="007C43DE">
        <w:rPr>
          <w:rFonts w:cstheme="minorHAnsi"/>
        </w:rPr>
        <w:t xml:space="preserve"> ludności w wieku przedprodukcyjnym</w:t>
      </w:r>
      <w:r w:rsidR="003140B9">
        <w:rPr>
          <w:rFonts w:cstheme="minorHAnsi"/>
        </w:rPr>
        <w:t>,</w:t>
      </w:r>
      <w:r w:rsidR="007C43DE" w:rsidRPr="007C43DE" w:rsidDel="007C43DE">
        <w:rPr>
          <w:rFonts w:cstheme="minorHAnsi"/>
        </w:rPr>
        <w:t xml:space="preserve"> </w:t>
      </w:r>
      <w:r w:rsidRPr="00F018FD">
        <w:rPr>
          <w:rFonts w:cstheme="minorHAnsi"/>
        </w:rPr>
        <w:t>szczególnie zwra</w:t>
      </w:r>
      <w:r w:rsidR="00213BE2">
        <w:rPr>
          <w:rFonts w:cstheme="minorHAnsi"/>
        </w:rPr>
        <w:t>ca uwagę dysproporcja pomiędzy G</w:t>
      </w:r>
      <w:r w:rsidRPr="00F018FD">
        <w:rPr>
          <w:rFonts w:cstheme="minorHAnsi"/>
        </w:rPr>
        <w:t xml:space="preserve">miną </w:t>
      </w:r>
      <w:r w:rsidR="00213BE2">
        <w:rPr>
          <w:rFonts w:cstheme="minorHAnsi"/>
        </w:rPr>
        <w:t>M</w:t>
      </w:r>
      <w:r w:rsidR="006D1C24" w:rsidRPr="00F018FD">
        <w:rPr>
          <w:rFonts w:cstheme="minorHAnsi"/>
        </w:rPr>
        <w:t xml:space="preserve">iasto </w:t>
      </w:r>
      <w:r w:rsidRPr="00F018FD">
        <w:rPr>
          <w:rFonts w:cstheme="minorHAnsi"/>
        </w:rPr>
        <w:t xml:space="preserve">Zakopane (13,93% w 2018 r.) a powiatem tatrzańskim (16,11%) oraz Małopolską (16,02%). Zjawisko starzenia się społeczeństwa </w:t>
      </w:r>
      <w:r w:rsidR="003140B9">
        <w:rPr>
          <w:rFonts w:cstheme="minorHAnsi"/>
        </w:rPr>
        <w:t>miasta, ale również równoważenia struktury wiekowej mieszkańców,</w:t>
      </w:r>
      <w:r w:rsidRPr="00F018FD">
        <w:rPr>
          <w:rFonts w:cstheme="minorHAnsi"/>
        </w:rPr>
        <w:t xml:space="preserve"> powinno stanowić jedno z wyzwań polityki społecznej, realizowanej na je</w:t>
      </w:r>
      <w:r w:rsidR="003140B9">
        <w:rPr>
          <w:rFonts w:cstheme="minorHAnsi"/>
        </w:rPr>
        <w:t>go</w:t>
      </w:r>
      <w:r w:rsidRPr="00F018FD">
        <w:rPr>
          <w:rFonts w:cstheme="minorHAnsi"/>
        </w:rPr>
        <w:t xml:space="preserve"> obszarze.</w:t>
      </w:r>
    </w:p>
    <w:p w14:paraId="71EE6990" w14:textId="5FFCB984" w:rsidR="00F843EF" w:rsidRPr="00F018FD" w:rsidRDefault="00A96041" w:rsidP="00A96041">
      <w:pPr>
        <w:rPr>
          <w:rFonts w:cstheme="minorHAnsi"/>
        </w:rPr>
      </w:pPr>
      <w:r>
        <w:rPr>
          <w:rFonts w:cstheme="minorHAnsi"/>
        </w:rPr>
        <w:br w:type="page"/>
      </w:r>
    </w:p>
    <w:p w14:paraId="303A9C07" w14:textId="3F0B8CF7" w:rsidR="00FD3F6B" w:rsidRPr="00F018FD" w:rsidRDefault="00FD3F6B" w:rsidP="004E7C72">
      <w:pPr>
        <w:pStyle w:val="Legenda"/>
        <w:keepNext/>
        <w:spacing w:after="160" w:line="22" w:lineRule="atLeast"/>
        <w:jc w:val="both"/>
        <w:rPr>
          <w:rFonts w:cstheme="minorHAnsi"/>
        </w:rPr>
      </w:pPr>
      <w:r w:rsidRPr="00F018FD">
        <w:rPr>
          <w:rFonts w:cstheme="minorHAnsi"/>
        </w:rPr>
        <w:lastRenderedPageBreak/>
        <w:t xml:space="preserve">Wykres </w:t>
      </w:r>
      <w:r w:rsidR="00121E07" w:rsidRPr="00F018FD">
        <w:rPr>
          <w:rFonts w:cstheme="minorHAnsi"/>
          <w:noProof/>
        </w:rPr>
        <w:fldChar w:fldCharType="begin"/>
      </w:r>
      <w:r w:rsidR="00212F2C" w:rsidRPr="00F018FD">
        <w:rPr>
          <w:rFonts w:cstheme="minorHAnsi"/>
          <w:noProof/>
        </w:rPr>
        <w:instrText xml:space="preserve"> SEQ Wykres \* ARABIC </w:instrText>
      </w:r>
      <w:r w:rsidR="00121E07" w:rsidRPr="00F018FD">
        <w:rPr>
          <w:rFonts w:cstheme="minorHAnsi"/>
          <w:noProof/>
        </w:rPr>
        <w:fldChar w:fldCharType="separate"/>
      </w:r>
      <w:r w:rsidR="00296211">
        <w:rPr>
          <w:rFonts w:cstheme="minorHAnsi"/>
          <w:noProof/>
        </w:rPr>
        <w:t>3</w:t>
      </w:r>
      <w:r w:rsidR="00121E07" w:rsidRPr="00F018FD">
        <w:rPr>
          <w:rFonts w:cstheme="minorHAnsi"/>
          <w:noProof/>
        </w:rPr>
        <w:fldChar w:fldCharType="end"/>
      </w:r>
      <w:r w:rsidRPr="00F018FD">
        <w:rPr>
          <w:rFonts w:cstheme="minorHAnsi"/>
        </w:rPr>
        <w:t xml:space="preserve">: Zmiana struktury ludności </w:t>
      </w:r>
      <w:r w:rsidR="00F843EF" w:rsidRPr="00F018FD">
        <w:rPr>
          <w:rFonts w:cstheme="minorHAnsi"/>
        </w:rPr>
        <w:t xml:space="preserve">według ekonomicznych grup wieku </w:t>
      </w:r>
      <w:r w:rsidRPr="00F018FD">
        <w:rPr>
          <w:rFonts w:cstheme="minorHAnsi"/>
        </w:rPr>
        <w:t xml:space="preserve">w </w:t>
      </w:r>
      <w:r w:rsidR="001F534D" w:rsidRPr="00F018FD">
        <w:rPr>
          <w:rFonts w:cstheme="minorHAnsi"/>
        </w:rPr>
        <w:t>Gminie Miasto</w:t>
      </w:r>
      <w:r w:rsidRPr="00F018FD">
        <w:rPr>
          <w:rFonts w:cstheme="minorHAnsi"/>
        </w:rPr>
        <w:t xml:space="preserve"> Zakopane w latach 2014-2018</w:t>
      </w:r>
    </w:p>
    <w:p w14:paraId="538083B2" w14:textId="77777777" w:rsidR="00576AB3" w:rsidRPr="00F018FD" w:rsidRDefault="00576AB3" w:rsidP="00F018FD">
      <w:pPr>
        <w:spacing w:line="22" w:lineRule="atLeast"/>
        <w:jc w:val="center"/>
        <w:rPr>
          <w:rFonts w:cstheme="minorHAnsi"/>
        </w:rPr>
      </w:pPr>
      <w:r w:rsidRPr="00F018FD">
        <w:rPr>
          <w:rFonts w:cstheme="minorHAnsi"/>
          <w:noProof/>
          <w:lang w:eastAsia="pl-PL"/>
        </w:rPr>
        <w:drawing>
          <wp:inline distT="0" distB="0" distL="0" distR="0" wp14:anchorId="6A399CFA" wp14:editId="1BF395E9">
            <wp:extent cx="4572000" cy="2743200"/>
            <wp:effectExtent l="0" t="0" r="0"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44924A0" w14:textId="77777777" w:rsidR="00FD3F6B" w:rsidRPr="00F018FD" w:rsidRDefault="00FD3F6B" w:rsidP="00F018FD">
      <w:pPr>
        <w:spacing w:line="22" w:lineRule="atLeast"/>
        <w:jc w:val="center"/>
        <w:rPr>
          <w:rFonts w:cstheme="minorHAnsi"/>
          <w:i/>
          <w:sz w:val="20"/>
        </w:rPr>
      </w:pPr>
      <w:r w:rsidRPr="00F018FD">
        <w:rPr>
          <w:rFonts w:cstheme="minorHAnsi"/>
          <w:i/>
          <w:sz w:val="20"/>
        </w:rPr>
        <w:t>Źródło: Opracowanie własne na podstawie BDL GUS</w:t>
      </w:r>
    </w:p>
    <w:p w14:paraId="050EC341" w14:textId="77777777" w:rsidR="00FD3F6B" w:rsidRPr="00F018FD" w:rsidRDefault="00FD3F6B" w:rsidP="00F018FD">
      <w:pPr>
        <w:spacing w:line="22" w:lineRule="atLeast"/>
        <w:jc w:val="both"/>
        <w:rPr>
          <w:rFonts w:cstheme="minorHAnsi"/>
        </w:rPr>
      </w:pPr>
    </w:p>
    <w:p w14:paraId="22653FC6" w14:textId="53C299AA" w:rsidR="00FD3F6B" w:rsidRPr="00F018FD" w:rsidRDefault="00FD3F6B" w:rsidP="00F018FD">
      <w:pPr>
        <w:pStyle w:val="Legenda"/>
        <w:keepNext/>
        <w:spacing w:after="160" w:line="22" w:lineRule="atLeast"/>
        <w:rPr>
          <w:rFonts w:cstheme="minorHAnsi"/>
        </w:rPr>
      </w:pPr>
      <w:r w:rsidRPr="00F018FD">
        <w:rPr>
          <w:rFonts w:cstheme="minorHAnsi"/>
        </w:rPr>
        <w:t xml:space="preserve">Wykres </w:t>
      </w:r>
      <w:r w:rsidR="00121E07" w:rsidRPr="00F018FD">
        <w:rPr>
          <w:rFonts w:cstheme="minorHAnsi"/>
          <w:noProof/>
        </w:rPr>
        <w:fldChar w:fldCharType="begin"/>
      </w:r>
      <w:r w:rsidR="00212F2C" w:rsidRPr="00F018FD">
        <w:rPr>
          <w:rFonts w:cstheme="minorHAnsi"/>
          <w:noProof/>
        </w:rPr>
        <w:instrText xml:space="preserve"> SEQ Wykres \* ARABIC </w:instrText>
      </w:r>
      <w:r w:rsidR="00121E07" w:rsidRPr="00F018FD">
        <w:rPr>
          <w:rFonts w:cstheme="minorHAnsi"/>
          <w:noProof/>
        </w:rPr>
        <w:fldChar w:fldCharType="separate"/>
      </w:r>
      <w:r w:rsidR="00296211">
        <w:rPr>
          <w:rFonts w:cstheme="minorHAnsi"/>
          <w:noProof/>
        </w:rPr>
        <w:t>4</w:t>
      </w:r>
      <w:r w:rsidR="00121E07" w:rsidRPr="00F018FD">
        <w:rPr>
          <w:rFonts w:cstheme="minorHAnsi"/>
          <w:noProof/>
        </w:rPr>
        <w:fldChar w:fldCharType="end"/>
      </w:r>
      <w:r w:rsidRPr="00F018FD">
        <w:rPr>
          <w:rFonts w:cstheme="minorHAnsi"/>
        </w:rPr>
        <w:t xml:space="preserve">: Porównanie struktury ludności </w:t>
      </w:r>
      <w:r w:rsidR="00F843EF" w:rsidRPr="00F018FD">
        <w:rPr>
          <w:rFonts w:cstheme="minorHAnsi"/>
        </w:rPr>
        <w:t xml:space="preserve">według ekonomicznych grup wieku </w:t>
      </w:r>
      <w:r w:rsidRPr="00F018FD">
        <w:rPr>
          <w:rFonts w:cstheme="minorHAnsi"/>
        </w:rPr>
        <w:t>w 2018 r.</w:t>
      </w:r>
    </w:p>
    <w:p w14:paraId="214C5A62" w14:textId="77777777" w:rsidR="00576AB3" w:rsidRPr="00F018FD" w:rsidRDefault="005B14BF" w:rsidP="00F018FD">
      <w:pPr>
        <w:spacing w:line="22" w:lineRule="atLeast"/>
        <w:jc w:val="center"/>
        <w:rPr>
          <w:rFonts w:cstheme="minorHAnsi"/>
        </w:rPr>
      </w:pPr>
      <w:r w:rsidRPr="00F018FD">
        <w:rPr>
          <w:rFonts w:cstheme="minorHAnsi"/>
          <w:noProof/>
          <w:lang w:eastAsia="pl-PL"/>
        </w:rPr>
        <w:drawing>
          <wp:inline distT="0" distB="0" distL="0" distR="0" wp14:anchorId="4C749A5C" wp14:editId="6DBE48FE">
            <wp:extent cx="4572000" cy="2743200"/>
            <wp:effectExtent l="0" t="0" r="0" b="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9343813" w14:textId="77777777" w:rsidR="00FD3F6B" w:rsidRPr="00F018FD" w:rsidRDefault="00FD3F6B" w:rsidP="00F018FD">
      <w:pPr>
        <w:spacing w:line="22" w:lineRule="atLeast"/>
        <w:jc w:val="center"/>
        <w:rPr>
          <w:rFonts w:cstheme="minorHAnsi"/>
          <w:i/>
          <w:sz w:val="20"/>
        </w:rPr>
      </w:pPr>
      <w:r w:rsidRPr="00F018FD">
        <w:rPr>
          <w:rFonts w:cstheme="minorHAnsi"/>
          <w:i/>
          <w:sz w:val="20"/>
        </w:rPr>
        <w:t>Źródło: Opracowanie własne na podstawie BDL GUS</w:t>
      </w:r>
    </w:p>
    <w:p w14:paraId="3357D58B" w14:textId="77777777" w:rsidR="00FD3F6B" w:rsidRPr="00F018FD" w:rsidRDefault="00FD3F6B" w:rsidP="00F018FD">
      <w:pPr>
        <w:spacing w:line="22" w:lineRule="atLeast"/>
        <w:jc w:val="both"/>
        <w:rPr>
          <w:rFonts w:cstheme="minorHAnsi"/>
        </w:rPr>
      </w:pPr>
    </w:p>
    <w:p w14:paraId="4BA80884" w14:textId="3BBD3E15" w:rsidR="0032520C" w:rsidRPr="00F018FD" w:rsidRDefault="0032520C" w:rsidP="00F018FD">
      <w:pPr>
        <w:spacing w:line="22" w:lineRule="atLeast"/>
        <w:jc w:val="both"/>
        <w:rPr>
          <w:rFonts w:cstheme="minorHAnsi"/>
        </w:rPr>
      </w:pPr>
      <w:r w:rsidRPr="00F018FD">
        <w:rPr>
          <w:rFonts w:cstheme="minorHAnsi"/>
        </w:rPr>
        <w:t xml:space="preserve">Prognozy demograficzne, publikowane przez GUS w oparciu o wyniki porównane w ramach Narodowego Spisu Powszechnego z 2011 r., dostępne są jedynie dla powiatów, stąd też brak możliwości precyzyjnego określenia spodziewanych trendów w demografii, jakie mogą w perspektywie najbliższych 20 lat zajść na terenie </w:t>
      </w:r>
      <w:r w:rsidR="003140B9">
        <w:rPr>
          <w:rFonts w:cstheme="minorHAnsi"/>
        </w:rPr>
        <w:t xml:space="preserve">samej </w:t>
      </w:r>
      <w:r w:rsidR="005A3447" w:rsidRPr="00F018FD">
        <w:rPr>
          <w:rFonts w:cstheme="minorHAnsi"/>
        </w:rPr>
        <w:t>G</w:t>
      </w:r>
      <w:r w:rsidRPr="00F018FD">
        <w:rPr>
          <w:rFonts w:cstheme="minorHAnsi"/>
        </w:rPr>
        <w:t xml:space="preserve">miny </w:t>
      </w:r>
      <w:r w:rsidR="005A3447" w:rsidRPr="00F018FD">
        <w:rPr>
          <w:rFonts w:cstheme="minorHAnsi"/>
        </w:rPr>
        <w:t>M</w:t>
      </w:r>
      <w:r w:rsidR="002368B3">
        <w:rPr>
          <w:rFonts w:cstheme="minorHAnsi"/>
        </w:rPr>
        <w:t>iasto</w:t>
      </w:r>
      <w:r w:rsidRPr="00F018FD">
        <w:rPr>
          <w:rFonts w:cstheme="minorHAnsi"/>
        </w:rPr>
        <w:t xml:space="preserve"> Zakopane. Do 2040 r. prognozowane jest nieznaczne zwiększenie się liczby mieszkańców całego </w:t>
      </w:r>
      <w:r w:rsidR="001A7718">
        <w:rPr>
          <w:rFonts w:cstheme="minorHAnsi"/>
        </w:rPr>
        <w:t>powiatu – z liczby 68 791 w </w:t>
      </w:r>
      <w:r w:rsidRPr="00F018FD">
        <w:rPr>
          <w:rFonts w:cstheme="minorHAnsi"/>
        </w:rPr>
        <w:t xml:space="preserve">2020 r. do 69 354 dwie dekady później. </w:t>
      </w:r>
    </w:p>
    <w:p w14:paraId="0D5504C1" w14:textId="77777777" w:rsidR="00A96041" w:rsidRDefault="00A96041">
      <w:pPr>
        <w:rPr>
          <w:rFonts w:cstheme="minorHAnsi"/>
        </w:rPr>
      </w:pPr>
      <w:r>
        <w:rPr>
          <w:rFonts w:cstheme="minorHAnsi"/>
        </w:rPr>
        <w:br w:type="page"/>
      </w:r>
    </w:p>
    <w:p w14:paraId="085B93B0" w14:textId="26380C77" w:rsidR="0020142A" w:rsidRPr="00F018FD" w:rsidRDefault="0032520C" w:rsidP="00F018FD">
      <w:pPr>
        <w:spacing w:line="22" w:lineRule="atLeast"/>
        <w:jc w:val="both"/>
        <w:rPr>
          <w:rFonts w:cstheme="minorHAnsi"/>
        </w:rPr>
      </w:pPr>
      <w:r w:rsidRPr="00F018FD">
        <w:rPr>
          <w:rFonts w:cstheme="minorHAnsi"/>
        </w:rPr>
        <w:lastRenderedPageBreak/>
        <w:t xml:space="preserve">Znacznie bardziej interesującą kwestią jest prognozowana zmiana struktury ludności powiatu tatrzańskiego według ekonomicznych grup wieku. </w:t>
      </w:r>
      <w:r w:rsidR="00025093" w:rsidRPr="00F018FD">
        <w:rPr>
          <w:rFonts w:cstheme="minorHAnsi"/>
          <w:shd w:val="clear" w:color="auto" w:fill="FFFFFF" w:themeFill="background1"/>
        </w:rPr>
        <w:t>Wynika z niej, że liczba osób w wieku przedprodukcyj</w:t>
      </w:r>
      <w:r w:rsidR="00485173">
        <w:rPr>
          <w:rFonts w:cstheme="minorHAnsi"/>
          <w:shd w:val="clear" w:color="auto" w:fill="FFFFFF" w:themeFill="background1"/>
        </w:rPr>
        <w:t>nym będzie systematycznie maleć</w:t>
      </w:r>
      <w:r w:rsidR="00750EFE" w:rsidRPr="00F018FD">
        <w:rPr>
          <w:rFonts w:cstheme="minorHAnsi"/>
          <w:shd w:val="clear" w:color="auto" w:fill="FFFFFF" w:themeFill="background1"/>
        </w:rPr>
        <w:t xml:space="preserve">. </w:t>
      </w:r>
      <w:r w:rsidR="00750EFE" w:rsidRPr="00F018FD">
        <w:rPr>
          <w:rFonts w:cstheme="minorHAnsi"/>
        </w:rPr>
        <w:t>Grupą, której liczebność znacząco wzrośnie będą osoby starsze, w wieku poprodukcyjnym. Na przestrzeni lat 2020-</w:t>
      </w:r>
      <w:r w:rsidR="00245FB0">
        <w:rPr>
          <w:rFonts w:cstheme="minorHAnsi"/>
        </w:rPr>
        <w:t>2040 prognozowany jest wzrost o </w:t>
      </w:r>
      <w:r w:rsidR="00750EFE" w:rsidRPr="00F018FD">
        <w:rPr>
          <w:rFonts w:cstheme="minorHAnsi"/>
        </w:rPr>
        <w:t xml:space="preserve">przeszło 2700 mieszkańców w ujęciu bezwzględnym oraz o przeszło 3,5 punktu procentowego. Można z dużym prawdopodobieństwem założyć, że analogiczna </w:t>
      </w:r>
      <w:r w:rsidR="003140B9">
        <w:rPr>
          <w:rFonts w:cstheme="minorHAnsi"/>
        </w:rPr>
        <w:t xml:space="preserve">(lub wyraźnie silniejsza) </w:t>
      </w:r>
      <w:r w:rsidR="00750EFE" w:rsidRPr="00F018FD">
        <w:rPr>
          <w:rFonts w:cstheme="minorHAnsi"/>
        </w:rPr>
        <w:t xml:space="preserve">sytuacja będzie mieć miejsce w </w:t>
      </w:r>
      <w:r w:rsidR="001F534D" w:rsidRPr="00F018FD">
        <w:rPr>
          <w:rFonts w:cstheme="minorHAnsi"/>
        </w:rPr>
        <w:t>Gminie Miasto</w:t>
      </w:r>
      <w:r w:rsidR="00750EFE" w:rsidRPr="00F018FD">
        <w:rPr>
          <w:rFonts w:cstheme="minorHAnsi"/>
        </w:rPr>
        <w:t xml:space="preserve"> Zakopane, co potwierdza konieczność zwrócenia szczególnej uwagi na działania kierowane do najstarszych jej mieszkańców.</w:t>
      </w:r>
    </w:p>
    <w:p w14:paraId="3C3D7159" w14:textId="67366A20" w:rsidR="00025093" w:rsidRPr="00F018FD" w:rsidRDefault="00025093" w:rsidP="004E7C72">
      <w:pPr>
        <w:pStyle w:val="Legenda"/>
        <w:keepNext/>
        <w:spacing w:after="160" w:line="22" w:lineRule="atLeast"/>
        <w:jc w:val="both"/>
        <w:rPr>
          <w:rFonts w:cstheme="minorHAnsi"/>
        </w:rPr>
      </w:pPr>
      <w:r w:rsidRPr="00F018FD">
        <w:rPr>
          <w:rFonts w:cstheme="minorHAnsi"/>
        </w:rPr>
        <w:t xml:space="preserve">Wykres </w:t>
      </w:r>
      <w:r w:rsidR="00F018FD" w:rsidRPr="00F018FD">
        <w:rPr>
          <w:rFonts w:cstheme="minorHAnsi"/>
        </w:rPr>
        <w:fldChar w:fldCharType="begin"/>
      </w:r>
      <w:r w:rsidR="00F018FD" w:rsidRPr="00F018FD">
        <w:rPr>
          <w:rFonts w:cstheme="minorHAnsi"/>
        </w:rPr>
        <w:instrText xml:space="preserve"> SEQ Wykres \* ARABIC </w:instrText>
      </w:r>
      <w:r w:rsidR="00F018FD" w:rsidRPr="00F018FD">
        <w:rPr>
          <w:rFonts w:cstheme="minorHAnsi"/>
        </w:rPr>
        <w:fldChar w:fldCharType="separate"/>
      </w:r>
      <w:r w:rsidR="00296211">
        <w:rPr>
          <w:rFonts w:cstheme="minorHAnsi"/>
          <w:noProof/>
        </w:rPr>
        <w:t>5</w:t>
      </w:r>
      <w:r w:rsidR="00F018FD" w:rsidRPr="00F018FD">
        <w:rPr>
          <w:rFonts w:cstheme="minorHAnsi"/>
          <w:noProof/>
        </w:rPr>
        <w:fldChar w:fldCharType="end"/>
      </w:r>
      <w:r w:rsidRPr="00F018FD">
        <w:rPr>
          <w:rFonts w:cstheme="minorHAnsi"/>
        </w:rPr>
        <w:t>: Prognoza zmian w strukturze ludności wg ekonomicznych grup wieku w powiecie tatrzańskim do 2040 r.</w:t>
      </w:r>
    </w:p>
    <w:p w14:paraId="1C3235D5" w14:textId="77777777" w:rsidR="0032520C" w:rsidRPr="00F018FD" w:rsidRDefault="0032520C" w:rsidP="00F018FD">
      <w:pPr>
        <w:spacing w:line="22" w:lineRule="atLeast"/>
        <w:jc w:val="center"/>
        <w:rPr>
          <w:rFonts w:cstheme="minorHAnsi"/>
        </w:rPr>
      </w:pPr>
      <w:r w:rsidRPr="00521033">
        <w:rPr>
          <w:rFonts w:cstheme="minorHAnsi"/>
          <w:noProof/>
          <w:sz w:val="18"/>
          <w:lang w:eastAsia="pl-PL"/>
        </w:rPr>
        <w:drawing>
          <wp:inline distT="0" distB="0" distL="0" distR="0" wp14:anchorId="6E5CB8AB" wp14:editId="762570C1">
            <wp:extent cx="4572000" cy="2743200"/>
            <wp:effectExtent l="0" t="0" r="0" b="0"/>
            <wp:docPr id="33"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D47DF54" w14:textId="77777777" w:rsidR="00750EFE" w:rsidRPr="00F018FD" w:rsidRDefault="00750EFE" w:rsidP="00F018FD">
      <w:pPr>
        <w:spacing w:line="22" w:lineRule="atLeast"/>
        <w:jc w:val="center"/>
        <w:rPr>
          <w:rFonts w:cstheme="minorHAnsi"/>
          <w:i/>
          <w:sz w:val="20"/>
        </w:rPr>
      </w:pPr>
      <w:r w:rsidRPr="00F018FD">
        <w:rPr>
          <w:rFonts w:cstheme="minorHAnsi"/>
          <w:i/>
          <w:sz w:val="20"/>
        </w:rPr>
        <w:t>Źródło: Opracowanie własne na podstawie BDL GUS</w:t>
      </w:r>
    </w:p>
    <w:p w14:paraId="594F8722" w14:textId="77777777" w:rsidR="00750EFE" w:rsidRPr="00F018FD" w:rsidRDefault="00750EFE" w:rsidP="004E7C72">
      <w:pPr>
        <w:spacing w:line="22" w:lineRule="atLeast"/>
        <w:jc w:val="both"/>
        <w:rPr>
          <w:rFonts w:cstheme="minorHAnsi"/>
        </w:rPr>
      </w:pPr>
    </w:p>
    <w:p w14:paraId="5B001996" w14:textId="77777777" w:rsidR="00F843EF" w:rsidRPr="00F018FD" w:rsidRDefault="00F843EF" w:rsidP="00F018FD">
      <w:pPr>
        <w:spacing w:line="22" w:lineRule="atLeast"/>
        <w:jc w:val="both"/>
        <w:rPr>
          <w:rFonts w:cstheme="minorHAnsi"/>
          <w:b/>
          <w:i/>
        </w:rPr>
      </w:pPr>
      <w:r w:rsidRPr="00F018FD">
        <w:rPr>
          <w:rFonts w:cstheme="minorHAnsi"/>
          <w:b/>
          <w:i/>
        </w:rPr>
        <w:t>2.2 Wskaźniki demograficzne</w:t>
      </w:r>
    </w:p>
    <w:p w14:paraId="2DE28176" w14:textId="415F0BF4" w:rsidR="00A96041" w:rsidRDefault="00D968FE" w:rsidP="00F018FD">
      <w:pPr>
        <w:spacing w:line="22" w:lineRule="atLeast"/>
        <w:jc w:val="both"/>
        <w:rPr>
          <w:rFonts w:cstheme="minorHAnsi"/>
        </w:rPr>
      </w:pPr>
      <w:r w:rsidRPr="00F018FD">
        <w:rPr>
          <w:rFonts w:cstheme="minorHAnsi"/>
        </w:rPr>
        <w:t xml:space="preserve">Kolejnej </w:t>
      </w:r>
      <w:r w:rsidR="00EC3097" w:rsidRPr="00F018FD">
        <w:rPr>
          <w:rFonts w:cstheme="minorHAnsi"/>
        </w:rPr>
        <w:t xml:space="preserve">z przyczyn ogólnego spadku liczby ludności </w:t>
      </w:r>
      <w:r w:rsidR="001F534D" w:rsidRPr="00F018FD">
        <w:rPr>
          <w:rFonts w:cstheme="minorHAnsi"/>
        </w:rPr>
        <w:t>Gminy Miasto</w:t>
      </w:r>
      <w:r w:rsidR="006D1C24" w:rsidRPr="00F018FD">
        <w:rPr>
          <w:rFonts w:cstheme="minorHAnsi"/>
        </w:rPr>
        <w:t xml:space="preserve"> </w:t>
      </w:r>
      <w:r w:rsidR="000D0FAF" w:rsidRPr="00F018FD">
        <w:rPr>
          <w:rFonts w:cstheme="minorHAnsi"/>
        </w:rPr>
        <w:t>Zakopane można dopatrywać się w </w:t>
      </w:r>
      <w:r w:rsidR="00EC3097" w:rsidRPr="00F018FD">
        <w:rPr>
          <w:rFonts w:cstheme="minorHAnsi"/>
        </w:rPr>
        <w:t xml:space="preserve">danych dotyczących ruchu naturalnego. </w:t>
      </w:r>
      <w:r w:rsidR="00F623BB" w:rsidRPr="00F018FD">
        <w:rPr>
          <w:rFonts w:cstheme="minorHAnsi"/>
        </w:rPr>
        <w:t>Mimo, że wzrost</w:t>
      </w:r>
      <w:r w:rsidR="00EC3097" w:rsidRPr="00F018FD">
        <w:rPr>
          <w:rFonts w:cstheme="minorHAnsi"/>
        </w:rPr>
        <w:t xml:space="preserve"> liczby urodzeń żywych </w:t>
      </w:r>
      <w:r w:rsidR="00F623BB" w:rsidRPr="00F018FD">
        <w:rPr>
          <w:rFonts w:cstheme="minorHAnsi"/>
        </w:rPr>
        <w:t xml:space="preserve">pomiędzy granicznymi latami analizowanego okresu (o 24) szedł w parze ze spadkiem liczby zgonów (o 13), </w:t>
      </w:r>
      <w:r w:rsidR="00DC1C07" w:rsidRPr="00F018FD">
        <w:rPr>
          <w:rFonts w:cstheme="minorHAnsi"/>
        </w:rPr>
        <w:t xml:space="preserve">te drugie nadal przeważają, przez co </w:t>
      </w:r>
      <w:r w:rsidR="00F623BB" w:rsidRPr="00F018FD">
        <w:rPr>
          <w:rFonts w:cstheme="minorHAnsi"/>
        </w:rPr>
        <w:t>wskaźnik przyrostu naturalnego w ujęciu bezwzględnym przez cały omawiany okres pozostawał ujemny, wahając się pomiędzy -74 (2014) a -10 (2017). W p</w:t>
      </w:r>
      <w:r w:rsidR="00DC1C07" w:rsidRPr="00F018FD">
        <w:rPr>
          <w:rFonts w:cstheme="minorHAnsi"/>
        </w:rPr>
        <w:t>rzeliczeniu na 1000 mieszkańców</w:t>
      </w:r>
      <w:r w:rsidR="00F623BB" w:rsidRPr="00F018FD">
        <w:rPr>
          <w:rFonts w:cstheme="minorHAnsi"/>
        </w:rPr>
        <w:t xml:space="preserve"> wartości przyrostu naturalnego także pozostawiały na poziomie ujemnym, kształtując się pomiędzy -2,68 (2014) a -0,37 (2017).</w:t>
      </w:r>
      <w:r w:rsidRPr="00F018FD">
        <w:rPr>
          <w:rFonts w:cstheme="minorHAnsi"/>
        </w:rPr>
        <w:t xml:space="preserve"> Sytuacja obserwowana w </w:t>
      </w:r>
      <w:r w:rsidR="001F534D" w:rsidRPr="00F018FD">
        <w:rPr>
          <w:rFonts w:cstheme="minorHAnsi"/>
        </w:rPr>
        <w:t>Gminie Miasto</w:t>
      </w:r>
      <w:r w:rsidR="006D1C24" w:rsidRPr="00F018FD">
        <w:rPr>
          <w:rFonts w:cstheme="minorHAnsi"/>
        </w:rPr>
        <w:t xml:space="preserve"> </w:t>
      </w:r>
      <w:r w:rsidRPr="00F018FD">
        <w:rPr>
          <w:rFonts w:cstheme="minorHAnsi"/>
        </w:rPr>
        <w:t>Zakopane kontrastuje z danymi dla powiatu tatrzańskiego oraz całego województwa, gdzie wskaźniki przyrostu naturalnego zarówno w ujęciu bezwzględnym, jak i w przeliczeniu na 1000 mieszkańców przez cały analizowany okres były dodatnie. Podobne zjawisko występuje także na terenie pozostałych gmin wchodzących w skład powiatu – szczególnie warte wyróżnienia są wskaźniki przyrostu naturalnego w przeliczeniu na 1000 mieszkańców odnotowane w 2018 r. w gminie Poronin (5,7) oraz Bukowina Tatrzańska (4,3).</w:t>
      </w:r>
    </w:p>
    <w:p w14:paraId="5ABDE09F" w14:textId="270F7AD7" w:rsidR="00EC3097" w:rsidRPr="00F018FD" w:rsidRDefault="00A96041" w:rsidP="00A96041">
      <w:pPr>
        <w:rPr>
          <w:rFonts w:cstheme="minorHAnsi"/>
        </w:rPr>
      </w:pPr>
      <w:r>
        <w:rPr>
          <w:rFonts w:cstheme="minorHAnsi"/>
        </w:rPr>
        <w:br w:type="page"/>
      </w:r>
    </w:p>
    <w:p w14:paraId="658D49E8" w14:textId="51829CA6" w:rsidR="00EA2904" w:rsidRPr="00F018FD" w:rsidRDefault="00EA2904" w:rsidP="004E7C72">
      <w:pPr>
        <w:pStyle w:val="Legenda"/>
        <w:keepNext/>
        <w:spacing w:after="160" w:line="22" w:lineRule="atLeast"/>
        <w:jc w:val="both"/>
        <w:rPr>
          <w:rFonts w:cstheme="minorHAnsi"/>
        </w:rPr>
      </w:pPr>
      <w:r w:rsidRPr="00F018FD">
        <w:rPr>
          <w:rFonts w:cstheme="minorHAnsi"/>
        </w:rPr>
        <w:lastRenderedPageBreak/>
        <w:t xml:space="preserve">Wykres </w:t>
      </w:r>
      <w:r w:rsidR="00121E07" w:rsidRPr="00F018FD">
        <w:rPr>
          <w:rFonts w:cstheme="minorHAnsi"/>
          <w:noProof/>
        </w:rPr>
        <w:fldChar w:fldCharType="begin"/>
      </w:r>
      <w:r w:rsidR="00212F2C" w:rsidRPr="00F018FD">
        <w:rPr>
          <w:rFonts w:cstheme="minorHAnsi"/>
          <w:noProof/>
        </w:rPr>
        <w:instrText xml:space="preserve"> SEQ Wykres \* ARABIC </w:instrText>
      </w:r>
      <w:r w:rsidR="00121E07" w:rsidRPr="00F018FD">
        <w:rPr>
          <w:rFonts w:cstheme="minorHAnsi"/>
          <w:noProof/>
        </w:rPr>
        <w:fldChar w:fldCharType="separate"/>
      </w:r>
      <w:r w:rsidR="00296211">
        <w:rPr>
          <w:rFonts w:cstheme="minorHAnsi"/>
          <w:noProof/>
        </w:rPr>
        <w:t>6</w:t>
      </w:r>
      <w:r w:rsidR="00121E07" w:rsidRPr="00F018FD">
        <w:rPr>
          <w:rFonts w:cstheme="minorHAnsi"/>
          <w:noProof/>
        </w:rPr>
        <w:fldChar w:fldCharType="end"/>
      </w:r>
      <w:r w:rsidRPr="00F018FD">
        <w:rPr>
          <w:rFonts w:cstheme="minorHAnsi"/>
        </w:rPr>
        <w:t>: Zmiany wartości wskaźnika przyrostu naturalnego w przeliczeniu na 1000 osób w latach 2014-2018</w:t>
      </w:r>
    </w:p>
    <w:p w14:paraId="78593267" w14:textId="77777777" w:rsidR="001B540E" w:rsidRPr="00F018FD" w:rsidRDefault="001B540E" w:rsidP="00F018FD">
      <w:pPr>
        <w:spacing w:line="22" w:lineRule="atLeast"/>
        <w:jc w:val="center"/>
        <w:rPr>
          <w:rFonts w:cstheme="minorHAnsi"/>
        </w:rPr>
      </w:pPr>
      <w:r w:rsidRPr="00F018FD">
        <w:rPr>
          <w:rFonts w:cstheme="minorHAnsi"/>
          <w:noProof/>
          <w:lang w:eastAsia="pl-PL"/>
        </w:rPr>
        <w:drawing>
          <wp:inline distT="0" distB="0" distL="0" distR="0" wp14:anchorId="1563870A" wp14:editId="40E9A2A1">
            <wp:extent cx="4572000" cy="2743200"/>
            <wp:effectExtent l="0" t="0" r="0"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0EF938E" w14:textId="77777777" w:rsidR="00EA2904" w:rsidRPr="00F018FD" w:rsidRDefault="00EA2904" w:rsidP="00F018FD">
      <w:pPr>
        <w:spacing w:line="22" w:lineRule="atLeast"/>
        <w:jc w:val="center"/>
        <w:rPr>
          <w:rFonts w:cstheme="minorHAnsi"/>
          <w:i/>
          <w:sz w:val="20"/>
        </w:rPr>
      </w:pPr>
      <w:r w:rsidRPr="00F018FD">
        <w:rPr>
          <w:rFonts w:cstheme="minorHAnsi"/>
          <w:i/>
          <w:sz w:val="20"/>
        </w:rPr>
        <w:t>Źródło: Opracowanie własne na podstawie BDL GUS</w:t>
      </w:r>
    </w:p>
    <w:p w14:paraId="51FC650F" w14:textId="77777777" w:rsidR="00EA2904" w:rsidRPr="001A7718" w:rsidRDefault="00EA2904" w:rsidP="00F018FD">
      <w:pPr>
        <w:spacing w:line="22" w:lineRule="atLeast"/>
        <w:jc w:val="both"/>
        <w:rPr>
          <w:rFonts w:cstheme="minorHAnsi"/>
          <w:sz w:val="16"/>
        </w:rPr>
      </w:pPr>
    </w:p>
    <w:p w14:paraId="5ABDCC4F" w14:textId="6A0EBF7B" w:rsidR="00DC671A" w:rsidRPr="00F018FD" w:rsidRDefault="00DC671A" w:rsidP="004E7C72">
      <w:pPr>
        <w:pStyle w:val="Legenda"/>
        <w:keepNext/>
        <w:spacing w:after="160" w:line="22" w:lineRule="atLeast"/>
        <w:jc w:val="both"/>
        <w:rPr>
          <w:rFonts w:cstheme="minorHAnsi"/>
        </w:rPr>
      </w:pPr>
      <w:r w:rsidRPr="00F018FD">
        <w:rPr>
          <w:rFonts w:cstheme="minorHAnsi"/>
        </w:rPr>
        <w:t xml:space="preserve">Wykres </w:t>
      </w:r>
      <w:r w:rsidR="00121E07" w:rsidRPr="00F018FD">
        <w:rPr>
          <w:rFonts w:cstheme="minorHAnsi"/>
          <w:noProof/>
        </w:rPr>
        <w:fldChar w:fldCharType="begin"/>
      </w:r>
      <w:r w:rsidR="00212F2C" w:rsidRPr="00F018FD">
        <w:rPr>
          <w:rFonts w:cstheme="minorHAnsi"/>
          <w:noProof/>
        </w:rPr>
        <w:instrText xml:space="preserve"> SEQ Wykres \* ARABIC </w:instrText>
      </w:r>
      <w:r w:rsidR="00121E07" w:rsidRPr="00F018FD">
        <w:rPr>
          <w:rFonts w:cstheme="minorHAnsi"/>
          <w:noProof/>
        </w:rPr>
        <w:fldChar w:fldCharType="separate"/>
      </w:r>
      <w:r w:rsidR="00296211">
        <w:rPr>
          <w:rFonts w:cstheme="minorHAnsi"/>
          <w:noProof/>
        </w:rPr>
        <w:t>7</w:t>
      </w:r>
      <w:r w:rsidR="00121E07" w:rsidRPr="00F018FD">
        <w:rPr>
          <w:rFonts w:cstheme="minorHAnsi"/>
          <w:noProof/>
        </w:rPr>
        <w:fldChar w:fldCharType="end"/>
      </w:r>
      <w:r w:rsidRPr="00F018FD">
        <w:rPr>
          <w:rFonts w:cstheme="minorHAnsi"/>
        </w:rPr>
        <w:t>: Porównanie wartości wskaźnika przyrostu naturalnego na 1000 mieszkańców w gminach powiatu tatrzańskiego w latach 2014-2018</w:t>
      </w:r>
    </w:p>
    <w:p w14:paraId="3E53E710" w14:textId="77777777" w:rsidR="001B540E" w:rsidRPr="00F018FD" w:rsidRDefault="00DD56CB" w:rsidP="00F018FD">
      <w:pPr>
        <w:spacing w:line="22" w:lineRule="atLeast"/>
        <w:jc w:val="center"/>
        <w:rPr>
          <w:rFonts w:cstheme="minorHAnsi"/>
        </w:rPr>
      </w:pPr>
      <w:r w:rsidRPr="00F018FD">
        <w:rPr>
          <w:rFonts w:cstheme="minorHAnsi"/>
          <w:noProof/>
          <w:lang w:eastAsia="pl-PL"/>
        </w:rPr>
        <w:drawing>
          <wp:inline distT="0" distB="0" distL="0" distR="0" wp14:anchorId="0AC67C66" wp14:editId="0772ADE8">
            <wp:extent cx="4572000" cy="2743200"/>
            <wp:effectExtent l="0" t="0" r="0"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3D42E06" w14:textId="77777777" w:rsidR="00DC671A" w:rsidRPr="00F018FD" w:rsidRDefault="00DC671A" w:rsidP="00F018FD">
      <w:pPr>
        <w:spacing w:line="22" w:lineRule="atLeast"/>
        <w:jc w:val="center"/>
        <w:rPr>
          <w:rFonts w:cstheme="minorHAnsi"/>
          <w:i/>
          <w:sz w:val="20"/>
        </w:rPr>
      </w:pPr>
      <w:r w:rsidRPr="00F018FD">
        <w:rPr>
          <w:rFonts w:cstheme="minorHAnsi"/>
          <w:i/>
          <w:sz w:val="20"/>
        </w:rPr>
        <w:t>Źródło: Opracowanie własne na podstawie BDL GUS</w:t>
      </w:r>
    </w:p>
    <w:p w14:paraId="6DF67485" w14:textId="77777777" w:rsidR="00DC671A" w:rsidRPr="001A7718" w:rsidRDefault="00DC671A" w:rsidP="00F018FD">
      <w:pPr>
        <w:spacing w:line="22" w:lineRule="atLeast"/>
        <w:jc w:val="both"/>
        <w:rPr>
          <w:rFonts w:cstheme="minorHAnsi"/>
          <w:sz w:val="16"/>
        </w:rPr>
      </w:pPr>
    </w:p>
    <w:p w14:paraId="64F94966" w14:textId="086FF2BF" w:rsidR="00D968FE" w:rsidRPr="00F018FD" w:rsidRDefault="00D968FE" w:rsidP="00F018FD">
      <w:pPr>
        <w:spacing w:line="22" w:lineRule="atLeast"/>
        <w:jc w:val="both"/>
        <w:rPr>
          <w:rFonts w:cstheme="minorHAnsi"/>
        </w:rPr>
      </w:pPr>
      <w:r w:rsidRPr="00F018FD">
        <w:rPr>
          <w:rFonts w:cstheme="minorHAnsi"/>
        </w:rPr>
        <w:t>Obraz ogólnej sytuacji demograficznej uzupełniają dane dotyczące salda migracji.</w:t>
      </w:r>
      <w:r w:rsidR="0020142A" w:rsidRPr="00F018FD">
        <w:rPr>
          <w:rFonts w:cstheme="minorHAnsi"/>
        </w:rPr>
        <w:t xml:space="preserve"> </w:t>
      </w:r>
      <w:r w:rsidR="000D0FAF" w:rsidRPr="00F018FD">
        <w:rPr>
          <w:rFonts w:cstheme="minorHAnsi"/>
        </w:rPr>
        <w:t>Wskaźnik ten, w </w:t>
      </w:r>
      <w:r w:rsidR="00616963" w:rsidRPr="00F018FD">
        <w:rPr>
          <w:rFonts w:cstheme="minorHAnsi"/>
        </w:rPr>
        <w:t>ujęciu bezwzględnym, wykazywał w analizowanym okresie nieznac</w:t>
      </w:r>
      <w:r w:rsidR="00245FB0">
        <w:rPr>
          <w:rFonts w:cstheme="minorHAnsi"/>
        </w:rPr>
        <w:t>zne wahania, od -61 (2014) do 8 </w:t>
      </w:r>
      <w:r w:rsidR="00616963" w:rsidRPr="00F018FD">
        <w:rPr>
          <w:rFonts w:cstheme="minorHAnsi"/>
        </w:rPr>
        <w:t xml:space="preserve">(2018). W przeliczeniu na 1000 osób wartość salda migracji dla Zakopanego w 2018 r. osiągnęła wynik dodatni (0,3), jednakże niższy niż w przypadku powiatu (0,4) i regionu (1,4). </w:t>
      </w:r>
      <w:r w:rsidR="00B4681F" w:rsidRPr="00F018FD">
        <w:rPr>
          <w:rFonts w:cstheme="minorHAnsi"/>
        </w:rPr>
        <w:t xml:space="preserve">Wyższą wartością charakteryzują się też wszystkie gminy wchodzące w skład powiatu, za wyjątkiem </w:t>
      </w:r>
      <w:r w:rsidR="001A7718">
        <w:rPr>
          <w:rFonts w:cstheme="minorHAnsi"/>
        </w:rPr>
        <w:t>gminy Poronin</w:t>
      </w:r>
      <w:r w:rsidR="00B4681F" w:rsidRPr="00F018FD">
        <w:rPr>
          <w:rFonts w:cstheme="minorHAnsi"/>
        </w:rPr>
        <w:t>. Godnym podkreślenia jest fakt, że w minionym pięcioleciu r</w:t>
      </w:r>
      <w:r w:rsidR="001A7718">
        <w:rPr>
          <w:rFonts w:cstheme="minorHAnsi"/>
        </w:rPr>
        <w:t>ok 2018 był jedynym, w którym w </w:t>
      </w:r>
      <w:r w:rsidR="00B4681F" w:rsidRPr="00F018FD">
        <w:rPr>
          <w:rFonts w:cstheme="minorHAnsi"/>
        </w:rPr>
        <w:t>przypadku Zakopanego wartość wskaźnika była dodatnia. Zwraca uwagę także utrzymujące się przez cały analizowany okres dodatnie saldo migracji zagranicznych – podobny trend obserwowano także dla powiatu oraz pozostałyc</w:t>
      </w:r>
      <w:r w:rsidR="00A96041">
        <w:rPr>
          <w:rFonts w:cstheme="minorHAnsi"/>
        </w:rPr>
        <w:t>h gmin wchodzących w jego skład</w:t>
      </w:r>
      <w:r w:rsidR="00A96041">
        <w:rPr>
          <w:rFonts w:cstheme="minorHAnsi"/>
        </w:rPr>
        <w:br w:type="page"/>
      </w:r>
    </w:p>
    <w:p w14:paraId="2AB3A223" w14:textId="4FE28484" w:rsidR="00DC671A" w:rsidRPr="00F018FD" w:rsidRDefault="00DC671A" w:rsidP="004E7C72">
      <w:pPr>
        <w:pStyle w:val="Legenda"/>
        <w:keepNext/>
        <w:spacing w:after="160" w:line="22" w:lineRule="atLeast"/>
        <w:jc w:val="both"/>
        <w:rPr>
          <w:rFonts w:cstheme="minorHAnsi"/>
        </w:rPr>
      </w:pPr>
      <w:r w:rsidRPr="00F018FD">
        <w:rPr>
          <w:rFonts w:cstheme="minorHAnsi"/>
        </w:rPr>
        <w:lastRenderedPageBreak/>
        <w:t xml:space="preserve">Wykres </w:t>
      </w:r>
      <w:r w:rsidR="00121E07" w:rsidRPr="00F018FD">
        <w:rPr>
          <w:rFonts w:cstheme="minorHAnsi"/>
          <w:noProof/>
        </w:rPr>
        <w:fldChar w:fldCharType="begin"/>
      </w:r>
      <w:r w:rsidR="00212F2C" w:rsidRPr="00F018FD">
        <w:rPr>
          <w:rFonts w:cstheme="minorHAnsi"/>
          <w:noProof/>
        </w:rPr>
        <w:instrText xml:space="preserve"> SEQ Wykres \* ARABIC </w:instrText>
      </w:r>
      <w:r w:rsidR="00121E07" w:rsidRPr="00F018FD">
        <w:rPr>
          <w:rFonts w:cstheme="minorHAnsi"/>
          <w:noProof/>
        </w:rPr>
        <w:fldChar w:fldCharType="separate"/>
      </w:r>
      <w:r w:rsidR="00296211">
        <w:rPr>
          <w:rFonts w:cstheme="minorHAnsi"/>
          <w:noProof/>
        </w:rPr>
        <w:t>8</w:t>
      </w:r>
      <w:r w:rsidR="00121E07" w:rsidRPr="00F018FD">
        <w:rPr>
          <w:rFonts w:cstheme="minorHAnsi"/>
          <w:noProof/>
        </w:rPr>
        <w:fldChar w:fldCharType="end"/>
      </w:r>
      <w:r w:rsidRPr="00F018FD">
        <w:rPr>
          <w:rFonts w:cstheme="minorHAnsi"/>
        </w:rPr>
        <w:t>: Porównanie wartości wskaźnika salda migracji wewnętrznych na 1000 mieszkańców w latach 2014-2018</w:t>
      </w:r>
    </w:p>
    <w:p w14:paraId="485FED62" w14:textId="77777777" w:rsidR="00DD56CB" w:rsidRPr="00F018FD" w:rsidRDefault="002B2B59" w:rsidP="00F018FD">
      <w:pPr>
        <w:spacing w:line="22" w:lineRule="atLeast"/>
        <w:jc w:val="center"/>
        <w:rPr>
          <w:rFonts w:cstheme="minorHAnsi"/>
          <w:b/>
        </w:rPr>
      </w:pPr>
      <w:r w:rsidRPr="00F018FD">
        <w:rPr>
          <w:rFonts w:cstheme="minorHAnsi"/>
          <w:noProof/>
          <w:lang w:eastAsia="pl-PL"/>
        </w:rPr>
        <w:drawing>
          <wp:inline distT="0" distB="0" distL="0" distR="0" wp14:anchorId="1E08E73D" wp14:editId="389E31DA">
            <wp:extent cx="4572000" cy="2743200"/>
            <wp:effectExtent l="0" t="0" r="0" b="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322AC2F" w14:textId="77777777" w:rsidR="00DC671A" w:rsidRPr="00F018FD" w:rsidRDefault="00DC671A" w:rsidP="00F018FD">
      <w:pPr>
        <w:spacing w:line="22" w:lineRule="atLeast"/>
        <w:jc w:val="center"/>
        <w:rPr>
          <w:rFonts w:cstheme="minorHAnsi"/>
          <w:i/>
          <w:sz w:val="20"/>
        </w:rPr>
      </w:pPr>
      <w:r w:rsidRPr="00F018FD">
        <w:rPr>
          <w:rFonts w:cstheme="minorHAnsi"/>
          <w:i/>
          <w:sz w:val="20"/>
        </w:rPr>
        <w:t>Źródło: Opracowanie własne na podstawie BDL GUS</w:t>
      </w:r>
    </w:p>
    <w:p w14:paraId="043449EA" w14:textId="77777777" w:rsidR="00DC671A" w:rsidRPr="00F018FD" w:rsidRDefault="00DC671A" w:rsidP="00F018FD">
      <w:pPr>
        <w:spacing w:line="22" w:lineRule="atLeast"/>
        <w:jc w:val="both"/>
        <w:rPr>
          <w:rFonts w:cstheme="minorHAnsi"/>
        </w:rPr>
      </w:pPr>
    </w:p>
    <w:p w14:paraId="65044A61" w14:textId="77777777" w:rsidR="00EC3097" w:rsidRPr="00F018FD" w:rsidRDefault="00EC3097" w:rsidP="00F018FD">
      <w:pPr>
        <w:pStyle w:val="Akapitzlist"/>
        <w:numPr>
          <w:ilvl w:val="0"/>
          <w:numId w:val="5"/>
        </w:numPr>
        <w:spacing w:line="22" w:lineRule="atLeast"/>
        <w:contextualSpacing w:val="0"/>
        <w:jc w:val="both"/>
        <w:rPr>
          <w:rFonts w:cstheme="minorHAnsi"/>
          <w:b/>
        </w:rPr>
      </w:pPr>
      <w:r w:rsidRPr="00F018FD">
        <w:rPr>
          <w:rFonts w:cstheme="minorHAnsi"/>
          <w:b/>
        </w:rPr>
        <w:t>POMOC SPOŁECZNA</w:t>
      </w:r>
    </w:p>
    <w:p w14:paraId="70A66A2A" w14:textId="0A6F6B28" w:rsidR="007E530F" w:rsidRPr="00F018FD" w:rsidRDefault="00DC671A" w:rsidP="00F018FD">
      <w:pPr>
        <w:spacing w:line="22" w:lineRule="atLeast"/>
        <w:jc w:val="both"/>
        <w:rPr>
          <w:rFonts w:cstheme="minorHAnsi"/>
          <w:b/>
          <w:i/>
        </w:rPr>
      </w:pPr>
      <w:r w:rsidRPr="00F018FD">
        <w:rPr>
          <w:rFonts w:cstheme="minorHAnsi"/>
          <w:b/>
          <w:i/>
        </w:rPr>
        <w:t xml:space="preserve">3.1 </w:t>
      </w:r>
      <w:r w:rsidR="007E530F" w:rsidRPr="00F018FD">
        <w:rPr>
          <w:rFonts w:cstheme="minorHAnsi"/>
          <w:b/>
          <w:i/>
        </w:rPr>
        <w:t>Korzystający z pomocy społecznej</w:t>
      </w:r>
      <w:r w:rsidR="003708CA" w:rsidRPr="00F018FD">
        <w:rPr>
          <w:rFonts w:cstheme="minorHAnsi"/>
          <w:b/>
          <w:i/>
        </w:rPr>
        <w:t xml:space="preserve"> w </w:t>
      </w:r>
      <w:r w:rsidR="001F534D" w:rsidRPr="00F018FD">
        <w:rPr>
          <w:rFonts w:cstheme="minorHAnsi"/>
          <w:b/>
          <w:i/>
        </w:rPr>
        <w:t>Gminie Miasto</w:t>
      </w:r>
      <w:r w:rsidR="006D1C24" w:rsidRPr="00F018FD">
        <w:rPr>
          <w:rFonts w:cstheme="minorHAnsi"/>
          <w:b/>
          <w:i/>
        </w:rPr>
        <w:t xml:space="preserve"> </w:t>
      </w:r>
      <w:r w:rsidR="003708CA" w:rsidRPr="00F018FD">
        <w:rPr>
          <w:rFonts w:cstheme="minorHAnsi"/>
          <w:b/>
          <w:i/>
        </w:rPr>
        <w:t>Zakopane</w:t>
      </w:r>
    </w:p>
    <w:p w14:paraId="3B43C1EC" w14:textId="58B04771" w:rsidR="008D6C33" w:rsidRPr="00F018FD" w:rsidRDefault="002F0FA8" w:rsidP="00F018FD">
      <w:pPr>
        <w:spacing w:line="22" w:lineRule="atLeast"/>
        <w:jc w:val="both"/>
        <w:rPr>
          <w:rFonts w:cstheme="minorHAnsi"/>
        </w:rPr>
      </w:pPr>
      <w:r w:rsidRPr="00F018FD">
        <w:rPr>
          <w:rFonts w:cstheme="minorHAnsi"/>
        </w:rPr>
        <w:t>W latach 2014-2018 liczba osób korzystających z pomocy społecznej</w:t>
      </w:r>
      <w:r w:rsidR="00CD3DCB" w:rsidRPr="00F018FD">
        <w:rPr>
          <w:rStyle w:val="Odwoanieprzypisudolnego"/>
          <w:rFonts w:cstheme="minorHAnsi"/>
        </w:rPr>
        <w:footnoteReference w:id="2"/>
      </w:r>
      <w:r w:rsidRPr="00F018FD">
        <w:rPr>
          <w:rFonts w:cstheme="minorHAnsi"/>
        </w:rPr>
        <w:t xml:space="preserve">, zamieszkujących </w:t>
      </w:r>
      <w:r w:rsidR="001A7718">
        <w:rPr>
          <w:rFonts w:cstheme="minorHAnsi"/>
        </w:rPr>
        <w:t>G</w:t>
      </w:r>
      <w:r w:rsidRPr="00F018FD">
        <w:rPr>
          <w:rFonts w:cstheme="minorHAnsi"/>
        </w:rPr>
        <w:t>minę</w:t>
      </w:r>
      <w:r w:rsidR="006D1C24" w:rsidRPr="00F018FD">
        <w:rPr>
          <w:rFonts w:cstheme="minorHAnsi"/>
        </w:rPr>
        <w:t xml:space="preserve"> </w:t>
      </w:r>
      <w:r w:rsidR="001A7718">
        <w:rPr>
          <w:rFonts w:cstheme="minorHAnsi"/>
        </w:rPr>
        <w:t>M</w:t>
      </w:r>
      <w:r w:rsidR="006D1C24" w:rsidRPr="00F018FD">
        <w:rPr>
          <w:rFonts w:cstheme="minorHAnsi"/>
        </w:rPr>
        <w:t>iasto</w:t>
      </w:r>
      <w:r w:rsidRPr="00F018FD">
        <w:rPr>
          <w:rFonts w:cstheme="minorHAnsi"/>
        </w:rPr>
        <w:t xml:space="preserve"> Zakopane, sukcesywnie spadała – z 822 na początku badanego okresu do 744 u jego kresu. </w:t>
      </w:r>
      <w:r w:rsidR="001A7718">
        <w:rPr>
          <w:rFonts w:cstheme="minorHAnsi"/>
        </w:rPr>
        <w:t>N</w:t>
      </w:r>
      <w:r w:rsidRPr="00F018FD">
        <w:rPr>
          <w:rFonts w:cstheme="minorHAnsi"/>
        </w:rPr>
        <w:t>iepokój może budzić rosnący odsetek osób poniżej 18 roku życia, które korzysta</w:t>
      </w:r>
      <w:r w:rsidR="001A7718">
        <w:rPr>
          <w:rFonts w:cstheme="minorHAnsi"/>
        </w:rPr>
        <w:t>ją z pomocy społecznej – w </w:t>
      </w:r>
      <w:r w:rsidRPr="00F018FD">
        <w:rPr>
          <w:rFonts w:cstheme="minorHAnsi"/>
        </w:rPr>
        <w:t xml:space="preserve">2018 r. stanowiły one niespełna ¼ ogółu. Odsetek osób w wieku poprodukcyjnym pozostawał na podobnym poziomie, oscylując wokół 17% w przypadku kobiet oraz 10% w przypadku mężczyzn. Łącznie osoby w wieku przedprodukcyjnym oraz poprodukcyjnym stanowiły nieco ponad 51% wszystkich objętych wsparciem. </w:t>
      </w:r>
      <w:r w:rsidR="00B9222D" w:rsidRPr="00F018FD">
        <w:rPr>
          <w:rFonts w:cstheme="minorHAnsi"/>
        </w:rPr>
        <w:t>Na przestrzeni lat 2014-2018 odsetek ten wzrósł o 3 punkty procentowe.</w:t>
      </w:r>
    </w:p>
    <w:p w14:paraId="31734D88" w14:textId="5122AF28" w:rsidR="00880CF5" w:rsidRDefault="000B699C" w:rsidP="00F018FD">
      <w:pPr>
        <w:spacing w:line="22" w:lineRule="atLeast"/>
        <w:jc w:val="both"/>
        <w:rPr>
          <w:rFonts w:cstheme="minorHAnsi"/>
        </w:rPr>
      </w:pPr>
      <w:r w:rsidRPr="00F018FD">
        <w:rPr>
          <w:rFonts w:cstheme="minorHAnsi"/>
        </w:rPr>
        <w:t>Analizując grupę</w:t>
      </w:r>
      <w:r w:rsidR="00F97350" w:rsidRPr="00F018FD">
        <w:rPr>
          <w:rFonts w:cstheme="minorHAnsi"/>
        </w:rPr>
        <w:t xml:space="preserve"> </w:t>
      </w:r>
      <w:r w:rsidRPr="00F018FD">
        <w:rPr>
          <w:rFonts w:cstheme="minorHAnsi"/>
        </w:rPr>
        <w:t>beneficjentów</w:t>
      </w:r>
      <w:r w:rsidR="00F97350" w:rsidRPr="00F018FD">
        <w:rPr>
          <w:rFonts w:cstheme="minorHAnsi"/>
        </w:rPr>
        <w:t xml:space="preserve"> pomocy społecznej </w:t>
      </w:r>
      <w:r w:rsidRPr="00F018FD">
        <w:rPr>
          <w:rFonts w:cstheme="minorHAnsi"/>
        </w:rPr>
        <w:t xml:space="preserve">pod kątem </w:t>
      </w:r>
      <w:r w:rsidR="00F97350" w:rsidRPr="00F018FD">
        <w:rPr>
          <w:rFonts w:cstheme="minorHAnsi"/>
        </w:rPr>
        <w:t>czas</w:t>
      </w:r>
      <w:r w:rsidRPr="00F018FD">
        <w:rPr>
          <w:rFonts w:cstheme="minorHAnsi"/>
        </w:rPr>
        <w:t>u</w:t>
      </w:r>
      <w:r w:rsidR="00F97350" w:rsidRPr="00F018FD">
        <w:rPr>
          <w:rFonts w:cstheme="minorHAnsi"/>
        </w:rPr>
        <w:t xml:space="preserve">, w jakim </w:t>
      </w:r>
      <w:r w:rsidRPr="00F018FD">
        <w:rPr>
          <w:rFonts w:cstheme="minorHAnsi"/>
        </w:rPr>
        <w:t xml:space="preserve">osoby </w:t>
      </w:r>
      <w:r w:rsidR="00F97350" w:rsidRPr="00F018FD">
        <w:rPr>
          <w:rFonts w:cstheme="minorHAnsi"/>
        </w:rPr>
        <w:t>korzystają z</w:t>
      </w:r>
      <w:r w:rsidRPr="00F018FD">
        <w:rPr>
          <w:rFonts w:cstheme="minorHAnsi"/>
        </w:rPr>
        <w:t xml:space="preserve">e wsparcia </w:t>
      </w:r>
      <w:r w:rsidR="00F97350" w:rsidRPr="00F018FD">
        <w:rPr>
          <w:rFonts w:cstheme="minorHAnsi"/>
        </w:rPr>
        <w:t xml:space="preserve">można zauważyć, że odsetek objętych wsparciem przez dłużej niż rok nie spada poniżej poziomu 50%, notując najniższą wartość na poziomie 50,4% w 2018 r. W analizowanym okresie </w:t>
      </w:r>
      <w:r w:rsidRPr="00F018FD">
        <w:rPr>
          <w:rFonts w:cstheme="minorHAnsi"/>
        </w:rPr>
        <w:t xml:space="preserve">(2014-2018) </w:t>
      </w:r>
      <w:r w:rsidR="00F97350" w:rsidRPr="00F018FD">
        <w:rPr>
          <w:rFonts w:cstheme="minorHAnsi"/>
        </w:rPr>
        <w:t>proporcja ta rozkładała się mniej więcej po połowie, za wyjątkiem lat 2016 i 2017, gdzie odsetek objętych długotrwałą pomocą był znacznie w</w:t>
      </w:r>
      <w:r w:rsidR="00A96041">
        <w:rPr>
          <w:rFonts w:cstheme="minorHAnsi"/>
        </w:rPr>
        <w:t>yższy i przekraczał poziom 65%.</w:t>
      </w:r>
    </w:p>
    <w:p w14:paraId="41BBEB79" w14:textId="3B5FE4FC" w:rsidR="00A96041" w:rsidRPr="00F018FD" w:rsidRDefault="00A96041" w:rsidP="00A96041">
      <w:pPr>
        <w:rPr>
          <w:rFonts w:cstheme="minorHAnsi"/>
        </w:rPr>
      </w:pPr>
      <w:r>
        <w:rPr>
          <w:rFonts w:cstheme="minorHAnsi"/>
        </w:rPr>
        <w:br w:type="page"/>
      </w:r>
    </w:p>
    <w:p w14:paraId="2F72293B" w14:textId="54B0B3A9" w:rsidR="009D5FB3" w:rsidRPr="00F018FD" w:rsidRDefault="009D5FB3" w:rsidP="004E7C72">
      <w:pPr>
        <w:pStyle w:val="Legenda"/>
        <w:keepNext/>
        <w:spacing w:after="160" w:line="22" w:lineRule="atLeast"/>
        <w:jc w:val="both"/>
        <w:rPr>
          <w:rFonts w:cstheme="minorHAnsi"/>
        </w:rPr>
      </w:pPr>
      <w:r w:rsidRPr="00F018FD">
        <w:rPr>
          <w:rFonts w:cstheme="minorHAnsi"/>
        </w:rPr>
        <w:lastRenderedPageBreak/>
        <w:t xml:space="preserve">Wykres </w:t>
      </w:r>
      <w:r w:rsidR="00121E07" w:rsidRPr="00F018FD">
        <w:rPr>
          <w:rFonts w:cstheme="minorHAnsi"/>
          <w:noProof/>
        </w:rPr>
        <w:fldChar w:fldCharType="begin"/>
      </w:r>
      <w:r w:rsidRPr="00F018FD">
        <w:rPr>
          <w:rFonts w:cstheme="minorHAnsi"/>
          <w:noProof/>
        </w:rPr>
        <w:instrText xml:space="preserve"> SEQ Wykres \* ARABIC </w:instrText>
      </w:r>
      <w:r w:rsidR="00121E07" w:rsidRPr="00F018FD">
        <w:rPr>
          <w:rFonts w:cstheme="minorHAnsi"/>
          <w:noProof/>
        </w:rPr>
        <w:fldChar w:fldCharType="separate"/>
      </w:r>
      <w:r w:rsidR="00296211">
        <w:rPr>
          <w:rFonts w:cstheme="minorHAnsi"/>
          <w:noProof/>
        </w:rPr>
        <w:t>9</w:t>
      </w:r>
      <w:r w:rsidR="00121E07" w:rsidRPr="00F018FD">
        <w:rPr>
          <w:rFonts w:cstheme="minorHAnsi"/>
          <w:noProof/>
        </w:rPr>
        <w:fldChar w:fldCharType="end"/>
      </w:r>
      <w:r w:rsidRPr="00F018FD">
        <w:rPr>
          <w:rFonts w:cstheme="minorHAnsi"/>
        </w:rPr>
        <w:t xml:space="preserve">: Liczba osób i rodzin z </w:t>
      </w:r>
      <w:r w:rsidR="001F534D" w:rsidRPr="00F018FD">
        <w:rPr>
          <w:rFonts w:cstheme="minorHAnsi"/>
        </w:rPr>
        <w:t>Gminy Miasto</w:t>
      </w:r>
      <w:r w:rsidR="006D1C24" w:rsidRPr="00F018FD">
        <w:rPr>
          <w:rFonts w:cstheme="minorHAnsi"/>
        </w:rPr>
        <w:t xml:space="preserve"> </w:t>
      </w:r>
      <w:r w:rsidRPr="00F018FD">
        <w:rPr>
          <w:rFonts w:cstheme="minorHAnsi"/>
        </w:rPr>
        <w:t>Zakopane korzystających z pomocy społecznej w latach 2014-2018</w:t>
      </w:r>
    </w:p>
    <w:p w14:paraId="49A49992" w14:textId="77777777" w:rsidR="009D5FB3" w:rsidRPr="00F018FD" w:rsidRDefault="009D5FB3" w:rsidP="00F018FD">
      <w:pPr>
        <w:keepNext/>
        <w:spacing w:line="22" w:lineRule="atLeast"/>
        <w:jc w:val="center"/>
        <w:rPr>
          <w:rFonts w:cstheme="minorHAnsi"/>
        </w:rPr>
      </w:pPr>
      <w:r w:rsidRPr="00F018FD">
        <w:rPr>
          <w:rFonts w:cstheme="minorHAnsi"/>
          <w:noProof/>
          <w:lang w:eastAsia="pl-PL"/>
        </w:rPr>
        <w:drawing>
          <wp:inline distT="0" distB="0" distL="0" distR="0" wp14:anchorId="31053333" wp14:editId="1A6BC4D1">
            <wp:extent cx="4572000" cy="2743200"/>
            <wp:effectExtent l="0" t="0" r="0" b="0"/>
            <wp:docPr id="18"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AA44769" w14:textId="77777777" w:rsidR="009D5FB3" w:rsidRPr="00F018FD" w:rsidRDefault="009D5FB3" w:rsidP="00F018FD">
      <w:pPr>
        <w:spacing w:line="22" w:lineRule="atLeast"/>
        <w:jc w:val="center"/>
        <w:rPr>
          <w:rFonts w:cstheme="minorHAnsi"/>
          <w:i/>
          <w:sz w:val="20"/>
        </w:rPr>
      </w:pPr>
      <w:r w:rsidRPr="00F018FD">
        <w:rPr>
          <w:rFonts w:cstheme="minorHAnsi"/>
          <w:i/>
          <w:sz w:val="20"/>
        </w:rPr>
        <w:t>Źródło: Opracowanie własne na podstawie danych MOPS Zakopane</w:t>
      </w:r>
    </w:p>
    <w:p w14:paraId="1B546B07" w14:textId="77777777" w:rsidR="009D5FB3" w:rsidRPr="00A96041" w:rsidRDefault="009D5FB3" w:rsidP="00F018FD">
      <w:pPr>
        <w:spacing w:line="22" w:lineRule="atLeast"/>
        <w:jc w:val="both"/>
        <w:rPr>
          <w:rFonts w:cstheme="minorHAnsi"/>
          <w:sz w:val="10"/>
        </w:rPr>
      </w:pPr>
    </w:p>
    <w:p w14:paraId="109AA3E4" w14:textId="324E54AE" w:rsidR="008D48AD" w:rsidRPr="00F018FD" w:rsidRDefault="008D48AD" w:rsidP="004E7C72">
      <w:pPr>
        <w:pStyle w:val="Legenda"/>
        <w:keepNext/>
        <w:spacing w:after="160" w:line="22" w:lineRule="atLeast"/>
        <w:jc w:val="both"/>
        <w:rPr>
          <w:rFonts w:cstheme="minorHAnsi"/>
        </w:rPr>
      </w:pPr>
      <w:r w:rsidRPr="00F018FD">
        <w:rPr>
          <w:rFonts w:cstheme="minorHAnsi"/>
        </w:rPr>
        <w:t xml:space="preserve">Wykres </w:t>
      </w:r>
      <w:r w:rsidR="00121E07" w:rsidRPr="00F018FD">
        <w:rPr>
          <w:rFonts w:cstheme="minorHAnsi"/>
          <w:noProof/>
        </w:rPr>
        <w:fldChar w:fldCharType="begin"/>
      </w:r>
      <w:r w:rsidR="00786465" w:rsidRPr="00F018FD">
        <w:rPr>
          <w:rFonts w:cstheme="minorHAnsi"/>
          <w:noProof/>
        </w:rPr>
        <w:instrText xml:space="preserve"> SEQ Wykres \* ARABIC </w:instrText>
      </w:r>
      <w:r w:rsidR="00121E07" w:rsidRPr="00F018FD">
        <w:rPr>
          <w:rFonts w:cstheme="minorHAnsi"/>
          <w:noProof/>
        </w:rPr>
        <w:fldChar w:fldCharType="separate"/>
      </w:r>
      <w:r w:rsidR="00296211">
        <w:rPr>
          <w:rFonts w:cstheme="minorHAnsi"/>
          <w:noProof/>
        </w:rPr>
        <w:t>10</w:t>
      </w:r>
      <w:r w:rsidR="00121E07" w:rsidRPr="00F018FD">
        <w:rPr>
          <w:rFonts w:cstheme="minorHAnsi"/>
          <w:noProof/>
        </w:rPr>
        <w:fldChar w:fldCharType="end"/>
      </w:r>
      <w:r w:rsidRPr="00F018FD">
        <w:rPr>
          <w:rFonts w:cstheme="minorHAnsi"/>
        </w:rPr>
        <w:t>: Struktura osób korzystających z pomocy społecznej krócej niż 1 rok i dłużej niż 1 rok w latach 2014-2018</w:t>
      </w:r>
    </w:p>
    <w:p w14:paraId="178E2C16" w14:textId="77777777" w:rsidR="008D48AD" w:rsidRPr="00F018FD" w:rsidRDefault="008D48AD" w:rsidP="00F018FD">
      <w:pPr>
        <w:spacing w:line="22" w:lineRule="atLeast"/>
        <w:jc w:val="center"/>
        <w:rPr>
          <w:rFonts w:cstheme="minorHAnsi"/>
        </w:rPr>
      </w:pPr>
      <w:r w:rsidRPr="00F018FD">
        <w:rPr>
          <w:rFonts w:cstheme="minorHAnsi"/>
          <w:noProof/>
          <w:lang w:eastAsia="pl-PL"/>
        </w:rPr>
        <w:drawing>
          <wp:inline distT="0" distB="0" distL="0" distR="0" wp14:anchorId="58BE29B4" wp14:editId="2F2B1959">
            <wp:extent cx="4572000" cy="2743200"/>
            <wp:effectExtent l="0" t="0" r="0" b="0"/>
            <wp:docPr id="20" name="Wykres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43DFBB1" w14:textId="5423B6B1" w:rsidR="00880CF5" w:rsidRDefault="00880CF5" w:rsidP="00F018FD">
      <w:pPr>
        <w:spacing w:line="22" w:lineRule="atLeast"/>
        <w:jc w:val="center"/>
        <w:rPr>
          <w:rFonts w:cstheme="minorHAnsi"/>
          <w:i/>
          <w:sz w:val="20"/>
        </w:rPr>
      </w:pPr>
      <w:r w:rsidRPr="00F018FD">
        <w:rPr>
          <w:rFonts w:cstheme="minorHAnsi"/>
          <w:i/>
          <w:sz w:val="20"/>
        </w:rPr>
        <w:t>Źródło: Opracowanie własne na podstawie danych MOPS Zakopane</w:t>
      </w:r>
    </w:p>
    <w:p w14:paraId="79247D2A" w14:textId="77777777" w:rsidR="00A96041" w:rsidRPr="00A96041" w:rsidRDefault="00A96041" w:rsidP="00A96041">
      <w:pPr>
        <w:spacing w:line="22" w:lineRule="atLeast"/>
        <w:rPr>
          <w:rFonts w:cstheme="minorHAnsi"/>
          <w:sz w:val="12"/>
        </w:rPr>
      </w:pPr>
    </w:p>
    <w:p w14:paraId="1E83C0E2" w14:textId="377C16D7" w:rsidR="004E7C72" w:rsidRDefault="00F55C6C" w:rsidP="004E7C72">
      <w:pPr>
        <w:spacing w:line="22" w:lineRule="atLeast"/>
        <w:jc w:val="both"/>
        <w:rPr>
          <w:rFonts w:cstheme="minorHAnsi"/>
        </w:rPr>
      </w:pPr>
      <w:r w:rsidRPr="00F018FD">
        <w:rPr>
          <w:rFonts w:cstheme="minorHAnsi"/>
        </w:rPr>
        <w:t>Analiza powodów</w:t>
      </w:r>
      <w:r w:rsidR="00DC671A" w:rsidRPr="00F018FD">
        <w:rPr>
          <w:rFonts w:cstheme="minorHAnsi"/>
        </w:rPr>
        <w:t xml:space="preserve"> trudnej sytuacji życiowej</w:t>
      </w:r>
      <w:r w:rsidRPr="00F018FD">
        <w:rPr>
          <w:rFonts w:cstheme="minorHAnsi"/>
        </w:rPr>
        <w:t xml:space="preserve"> u osób objętych wsparciem</w:t>
      </w:r>
      <w:r w:rsidR="00DC671A" w:rsidRPr="00F018FD">
        <w:rPr>
          <w:rFonts w:cstheme="minorHAnsi"/>
        </w:rPr>
        <w:t xml:space="preserve"> uwidacznia, że do najczęstszych problemów, z którymi zmagają się mieszkańcy </w:t>
      </w:r>
      <w:r w:rsidR="001A7718">
        <w:rPr>
          <w:rFonts w:cstheme="minorHAnsi"/>
        </w:rPr>
        <w:t>Zakopanego</w:t>
      </w:r>
      <w:r w:rsidR="00DC671A" w:rsidRPr="00F018FD">
        <w:rPr>
          <w:rFonts w:cstheme="minorHAnsi"/>
        </w:rPr>
        <w:t xml:space="preserve"> należą</w:t>
      </w:r>
      <w:r w:rsidR="001A7718">
        <w:rPr>
          <w:rFonts w:cstheme="minorHAnsi"/>
        </w:rPr>
        <w:t>: długotrwała lub ciężka choroba</w:t>
      </w:r>
      <w:r w:rsidR="00DC671A" w:rsidRPr="00F018FD">
        <w:rPr>
          <w:rFonts w:cstheme="minorHAnsi"/>
        </w:rPr>
        <w:t xml:space="preserve"> (21,20% ogółu w 2018 r.), ubóstwo (17,68%) oraz bezrobocie (16,21%). Na przestrzeni analizowanego pięciolecia trzy wspomniane problemy stanowiły kluczowe problemy społeczne, </w:t>
      </w:r>
      <w:r w:rsidRPr="00F018FD">
        <w:rPr>
          <w:rFonts w:cstheme="minorHAnsi"/>
        </w:rPr>
        <w:t>obejmujące</w:t>
      </w:r>
      <w:r w:rsidR="00DC671A" w:rsidRPr="00F018FD">
        <w:rPr>
          <w:rFonts w:cstheme="minorHAnsi"/>
        </w:rPr>
        <w:t xml:space="preserve"> blisko 60% ogółu, choć zmieniała się ich kolejność – wa</w:t>
      </w:r>
      <w:r w:rsidR="001A7718">
        <w:rPr>
          <w:rFonts w:cstheme="minorHAnsi"/>
        </w:rPr>
        <w:t>rto zwrócić uwagę, że jeszcze w </w:t>
      </w:r>
      <w:r w:rsidR="00DC671A" w:rsidRPr="00F018FD">
        <w:rPr>
          <w:rFonts w:cstheme="minorHAnsi"/>
        </w:rPr>
        <w:t xml:space="preserve">2014 r. </w:t>
      </w:r>
      <w:r w:rsidRPr="00F018FD">
        <w:rPr>
          <w:rFonts w:cstheme="minorHAnsi"/>
        </w:rPr>
        <w:t>udzielane wsparcie najczęściej wiązało się z bezrobociem</w:t>
      </w:r>
      <w:r w:rsidR="000D0FAF" w:rsidRPr="00F018FD">
        <w:rPr>
          <w:rFonts w:cstheme="minorHAnsi"/>
        </w:rPr>
        <w:t>. Dalsze pozycje w </w:t>
      </w:r>
      <w:r w:rsidR="00DC671A" w:rsidRPr="00F018FD">
        <w:rPr>
          <w:rFonts w:cstheme="minorHAnsi"/>
        </w:rPr>
        <w:t xml:space="preserve">zestawieniu zajmują kwestie </w:t>
      </w:r>
      <w:r w:rsidR="00546B5F" w:rsidRPr="00F018FD">
        <w:rPr>
          <w:rFonts w:cstheme="minorHAnsi"/>
        </w:rPr>
        <w:t xml:space="preserve">związane z </w:t>
      </w:r>
      <w:r w:rsidR="00DC671A" w:rsidRPr="00F018FD">
        <w:rPr>
          <w:rFonts w:cstheme="minorHAnsi"/>
        </w:rPr>
        <w:t>niepełnosprawności</w:t>
      </w:r>
      <w:r w:rsidR="00546B5F" w:rsidRPr="00F018FD">
        <w:rPr>
          <w:rFonts w:cstheme="minorHAnsi"/>
        </w:rPr>
        <w:t>ą</w:t>
      </w:r>
      <w:r w:rsidR="00DC671A" w:rsidRPr="00F018FD">
        <w:rPr>
          <w:rFonts w:cstheme="minorHAnsi"/>
        </w:rPr>
        <w:t>, bezradności</w:t>
      </w:r>
      <w:r w:rsidR="00546B5F" w:rsidRPr="00F018FD">
        <w:rPr>
          <w:rFonts w:cstheme="minorHAnsi"/>
        </w:rPr>
        <w:t>ą, potrzebą</w:t>
      </w:r>
      <w:r w:rsidR="00DC671A" w:rsidRPr="00F018FD">
        <w:rPr>
          <w:rFonts w:cstheme="minorHAnsi"/>
        </w:rPr>
        <w:t xml:space="preserve"> ochrony macierzyństwa oraz problem</w:t>
      </w:r>
      <w:r w:rsidR="00546B5F" w:rsidRPr="00F018FD">
        <w:rPr>
          <w:rFonts w:cstheme="minorHAnsi"/>
        </w:rPr>
        <w:t>ami</w:t>
      </w:r>
      <w:r w:rsidR="00DC671A" w:rsidRPr="00F018FD">
        <w:rPr>
          <w:rFonts w:cstheme="minorHAnsi"/>
        </w:rPr>
        <w:t xml:space="preserve"> alkoholow</w:t>
      </w:r>
      <w:r w:rsidR="00546B5F" w:rsidRPr="00F018FD">
        <w:rPr>
          <w:rFonts w:cstheme="minorHAnsi"/>
        </w:rPr>
        <w:t>ymi</w:t>
      </w:r>
      <w:r w:rsidR="009D5FB3" w:rsidRPr="00F018FD">
        <w:rPr>
          <w:rFonts w:cstheme="minorHAnsi"/>
        </w:rPr>
        <w:t xml:space="preserve">. </w:t>
      </w:r>
      <w:r w:rsidR="00224F25">
        <w:rPr>
          <w:rFonts w:cstheme="minorHAnsi"/>
        </w:rPr>
        <w:t>W przypadku bezrobocia należy mieć na uwadze (choć trudno t</w:t>
      </w:r>
      <w:r w:rsidR="00467729">
        <w:rPr>
          <w:rFonts w:cstheme="minorHAnsi"/>
        </w:rPr>
        <w:t>o wykazać statystycznie ze względu</w:t>
      </w:r>
      <w:r w:rsidR="00224F25">
        <w:rPr>
          <w:rFonts w:cstheme="minorHAnsi"/>
        </w:rPr>
        <w:t xml:space="preserve"> na brak danych), że dotyczy ono w bardzo dużym zakresie osób pracujących w tzw. „szarej strefie”, a potrzebujących ubezpieczenia zdrowotnego, </w:t>
      </w:r>
      <w:r w:rsidR="00467729">
        <w:rPr>
          <w:rFonts w:cstheme="minorHAnsi"/>
        </w:rPr>
        <w:t>które</w:t>
      </w:r>
      <w:r w:rsidR="00224F25">
        <w:rPr>
          <w:rFonts w:cstheme="minorHAnsi"/>
        </w:rPr>
        <w:t xml:space="preserve"> zapewnia im status osoby bezrobotnej.</w:t>
      </w:r>
      <w:r w:rsidR="004E7C72">
        <w:rPr>
          <w:rFonts w:cstheme="minorHAnsi"/>
        </w:rPr>
        <w:br w:type="page"/>
      </w:r>
    </w:p>
    <w:p w14:paraId="6E81D3C3" w14:textId="3ADCFDA5" w:rsidR="00DC671A" w:rsidRPr="00467729" w:rsidRDefault="00224F25" w:rsidP="00467729">
      <w:pPr>
        <w:spacing w:line="22" w:lineRule="atLeast"/>
        <w:jc w:val="both"/>
        <w:rPr>
          <w:rFonts w:cstheme="minorHAnsi"/>
          <w:i/>
          <w:iCs/>
          <w:color w:val="44546A" w:themeColor="text2"/>
          <w:sz w:val="18"/>
          <w:szCs w:val="18"/>
        </w:rPr>
      </w:pPr>
      <w:r>
        <w:rPr>
          <w:rFonts w:cstheme="minorHAnsi"/>
        </w:rPr>
        <w:lastRenderedPageBreak/>
        <w:t xml:space="preserve"> </w:t>
      </w:r>
      <w:r w:rsidR="00DC671A" w:rsidRPr="00467729">
        <w:rPr>
          <w:rFonts w:cstheme="minorHAnsi"/>
          <w:i/>
          <w:iCs/>
          <w:color w:val="44546A" w:themeColor="text2"/>
          <w:sz w:val="18"/>
          <w:szCs w:val="18"/>
        </w:rPr>
        <w:t xml:space="preserve">Wykres </w:t>
      </w:r>
      <w:r w:rsidR="00121E07" w:rsidRPr="00467729">
        <w:rPr>
          <w:rFonts w:cstheme="minorHAnsi"/>
          <w:i/>
          <w:iCs/>
          <w:color w:val="44546A" w:themeColor="text2"/>
          <w:sz w:val="18"/>
          <w:szCs w:val="18"/>
        </w:rPr>
        <w:fldChar w:fldCharType="begin"/>
      </w:r>
      <w:r w:rsidR="00212F2C" w:rsidRPr="00467729">
        <w:rPr>
          <w:rFonts w:cstheme="minorHAnsi"/>
          <w:i/>
          <w:iCs/>
          <w:color w:val="44546A" w:themeColor="text2"/>
          <w:sz w:val="18"/>
          <w:szCs w:val="18"/>
        </w:rPr>
        <w:instrText xml:space="preserve"> SEQ Wykres \* ARABIC </w:instrText>
      </w:r>
      <w:r w:rsidR="00121E07" w:rsidRPr="00467729">
        <w:rPr>
          <w:rFonts w:cstheme="minorHAnsi"/>
          <w:i/>
          <w:iCs/>
          <w:color w:val="44546A" w:themeColor="text2"/>
          <w:sz w:val="18"/>
          <w:szCs w:val="18"/>
        </w:rPr>
        <w:fldChar w:fldCharType="separate"/>
      </w:r>
      <w:r w:rsidR="00296211">
        <w:rPr>
          <w:rFonts w:cstheme="minorHAnsi"/>
          <w:i/>
          <w:iCs/>
          <w:noProof/>
          <w:color w:val="44546A" w:themeColor="text2"/>
          <w:sz w:val="18"/>
          <w:szCs w:val="18"/>
        </w:rPr>
        <w:t>11</w:t>
      </w:r>
      <w:r w:rsidR="00121E07" w:rsidRPr="00467729">
        <w:rPr>
          <w:rFonts w:cstheme="minorHAnsi"/>
          <w:i/>
          <w:iCs/>
          <w:color w:val="44546A" w:themeColor="text2"/>
          <w:sz w:val="18"/>
          <w:szCs w:val="18"/>
        </w:rPr>
        <w:fldChar w:fldCharType="end"/>
      </w:r>
      <w:r w:rsidR="00DC671A" w:rsidRPr="00467729">
        <w:rPr>
          <w:rFonts w:cstheme="minorHAnsi"/>
          <w:i/>
          <w:iCs/>
          <w:color w:val="44546A" w:themeColor="text2"/>
          <w:sz w:val="18"/>
          <w:szCs w:val="18"/>
        </w:rPr>
        <w:t xml:space="preserve">: Struktura osób korzystających z pomocy społecznej w </w:t>
      </w:r>
      <w:r w:rsidR="001F534D" w:rsidRPr="00467729">
        <w:rPr>
          <w:rFonts w:cstheme="minorHAnsi"/>
          <w:i/>
          <w:iCs/>
          <w:color w:val="44546A" w:themeColor="text2"/>
          <w:sz w:val="18"/>
          <w:szCs w:val="18"/>
        </w:rPr>
        <w:t>Gminie Miasto</w:t>
      </w:r>
      <w:r w:rsidR="006D1C24" w:rsidRPr="00467729">
        <w:rPr>
          <w:rFonts w:cstheme="minorHAnsi"/>
          <w:i/>
          <w:iCs/>
          <w:color w:val="44546A" w:themeColor="text2"/>
          <w:sz w:val="18"/>
          <w:szCs w:val="18"/>
        </w:rPr>
        <w:t xml:space="preserve"> </w:t>
      </w:r>
      <w:r w:rsidR="00DC671A" w:rsidRPr="00467729">
        <w:rPr>
          <w:rFonts w:cstheme="minorHAnsi"/>
          <w:i/>
          <w:iCs/>
          <w:color w:val="44546A" w:themeColor="text2"/>
          <w:sz w:val="18"/>
          <w:szCs w:val="18"/>
        </w:rPr>
        <w:t xml:space="preserve">Zakopane </w:t>
      </w:r>
      <w:r w:rsidR="00546B5F" w:rsidRPr="00467729">
        <w:rPr>
          <w:rFonts w:cstheme="minorHAnsi"/>
          <w:i/>
          <w:iCs/>
          <w:color w:val="44546A" w:themeColor="text2"/>
          <w:sz w:val="18"/>
          <w:szCs w:val="18"/>
        </w:rPr>
        <w:t xml:space="preserve">według podziału na ekonomiczne grupy wieku </w:t>
      </w:r>
      <w:r w:rsidR="00DC671A" w:rsidRPr="00467729">
        <w:rPr>
          <w:rFonts w:cstheme="minorHAnsi"/>
          <w:i/>
          <w:iCs/>
          <w:color w:val="44546A" w:themeColor="text2"/>
          <w:sz w:val="18"/>
          <w:szCs w:val="18"/>
        </w:rPr>
        <w:t>w 2018 r.</w:t>
      </w:r>
    </w:p>
    <w:p w14:paraId="05A5D58E" w14:textId="77777777" w:rsidR="002B2B59" w:rsidRPr="00F018FD" w:rsidRDefault="002B2B59" w:rsidP="00F018FD">
      <w:pPr>
        <w:spacing w:line="22" w:lineRule="atLeast"/>
        <w:jc w:val="center"/>
        <w:rPr>
          <w:rFonts w:cstheme="minorHAnsi"/>
        </w:rPr>
      </w:pPr>
      <w:r w:rsidRPr="00F018FD">
        <w:rPr>
          <w:rFonts w:cstheme="minorHAnsi"/>
          <w:noProof/>
          <w:lang w:eastAsia="pl-PL"/>
        </w:rPr>
        <w:drawing>
          <wp:inline distT="0" distB="0" distL="0" distR="0" wp14:anchorId="0DDC59CB" wp14:editId="3E7AA756">
            <wp:extent cx="4572000" cy="2743200"/>
            <wp:effectExtent l="0" t="0" r="0" b="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5FE69D9" w14:textId="77777777" w:rsidR="00DC671A" w:rsidRPr="00F018FD" w:rsidRDefault="00DC671A" w:rsidP="00F018FD">
      <w:pPr>
        <w:spacing w:line="22" w:lineRule="atLeast"/>
        <w:jc w:val="center"/>
        <w:rPr>
          <w:rFonts w:cstheme="minorHAnsi"/>
          <w:i/>
          <w:sz w:val="20"/>
        </w:rPr>
      </w:pPr>
      <w:r w:rsidRPr="00F018FD">
        <w:rPr>
          <w:rFonts w:cstheme="minorHAnsi"/>
          <w:i/>
          <w:sz w:val="20"/>
        </w:rPr>
        <w:t>Źródło: Opracowanie własne na podstawie</w:t>
      </w:r>
      <w:r w:rsidR="00750EFE" w:rsidRPr="00F018FD">
        <w:rPr>
          <w:rFonts w:cstheme="minorHAnsi"/>
          <w:i/>
          <w:sz w:val="20"/>
        </w:rPr>
        <w:t xml:space="preserve"> </w:t>
      </w:r>
      <w:r w:rsidRPr="00F018FD">
        <w:rPr>
          <w:rFonts w:cstheme="minorHAnsi"/>
          <w:i/>
          <w:sz w:val="20"/>
        </w:rPr>
        <w:t>danych MOPS Zakopane</w:t>
      </w:r>
    </w:p>
    <w:p w14:paraId="4C2F8BB0" w14:textId="77777777" w:rsidR="00DC671A" w:rsidRPr="00F018FD" w:rsidRDefault="00DC671A" w:rsidP="00F018FD">
      <w:pPr>
        <w:spacing w:line="22" w:lineRule="atLeast"/>
        <w:jc w:val="center"/>
        <w:rPr>
          <w:rFonts w:cstheme="minorHAnsi"/>
        </w:rPr>
      </w:pPr>
    </w:p>
    <w:p w14:paraId="570EC151" w14:textId="03F7AB87" w:rsidR="00DC671A" w:rsidRPr="00F018FD" w:rsidRDefault="00DC671A" w:rsidP="004E7C72">
      <w:pPr>
        <w:pStyle w:val="Legenda"/>
        <w:keepNext/>
        <w:spacing w:after="160" w:line="22" w:lineRule="atLeast"/>
        <w:jc w:val="both"/>
        <w:rPr>
          <w:rFonts w:cstheme="minorHAnsi"/>
        </w:rPr>
      </w:pPr>
      <w:r w:rsidRPr="00F018FD">
        <w:rPr>
          <w:rFonts w:cstheme="minorHAnsi"/>
        </w:rPr>
        <w:t xml:space="preserve">Wykres </w:t>
      </w:r>
      <w:r w:rsidR="00121E07" w:rsidRPr="00F018FD">
        <w:rPr>
          <w:rFonts w:cstheme="minorHAnsi"/>
          <w:noProof/>
        </w:rPr>
        <w:fldChar w:fldCharType="begin"/>
      </w:r>
      <w:r w:rsidR="00212F2C" w:rsidRPr="00F018FD">
        <w:rPr>
          <w:rFonts w:cstheme="minorHAnsi"/>
          <w:noProof/>
        </w:rPr>
        <w:instrText xml:space="preserve"> SEQ Wykres \* ARABIC </w:instrText>
      </w:r>
      <w:r w:rsidR="00121E07" w:rsidRPr="00F018FD">
        <w:rPr>
          <w:rFonts w:cstheme="minorHAnsi"/>
          <w:noProof/>
        </w:rPr>
        <w:fldChar w:fldCharType="separate"/>
      </w:r>
      <w:r w:rsidR="00296211">
        <w:rPr>
          <w:rFonts w:cstheme="minorHAnsi"/>
          <w:noProof/>
        </w:rPr>
        <w:t>12</w:t>
      </w:r>
      <w:r w:rsidR="00121E07" w:rsidRPr="00F018FD">
        <w:rPr>
          <w:rFonts w:cstheme="minorHAnsi"/>
          <w:noProof/>
        </w:rPr>
        <w:fldChar w:fldCharType="end"/>
      </w:r>
      <w:r w:rsidRPr="00F018FD">
        <w:rPr>
          <w:rFonts w:cstheme="minorHAnsi"/>
        </w:rPr>
        <w:t xml:space="preserve">: </w:t>
      </w:r>
      <w:r w:rsidR="00F55C6C" w:rsidRPr="00F018FD">
        <w:rPr>
          <w:rFonts w:cstheme="minorHAnsi"/>
        </w:rPr>
        <w:t>Powody korzystania</w:t>
      </w:r>
      <w:r w:rsidRPr="00F018FD">
        <w:rPr>
          <w:rFonts w:cstheme="minorHAnsi"/>
        </w:rPr>
        <w:t xml:space="preserve"> z pomocy społecznej w </w:t>
      </w:r>
      <w:r w:rsidR="001F534D" w:rsidRPr="00F018FD">
        <w:rPr>
          <w:rFonts w:cstheme="minorHAnsi"/>
        </w:rPr>
        <w:t>Gminie Miasto</w:t>
      </w:r>
      <w:r w:rsidR="006D1C24" w:rsidRPr="00F018FD">
        <w:rPr>
          <w:rFonts w:cstheme="minorHAnsi"/>
        </w:rPr>
        <w:t xml:space="preserve"> </w:t>
      </w:r>
      <w:r w:rsidRPr="00F018FD">
        <w:rPr>
          <w:rFonts w:cstheme="minorHAnsi"/>
        </w:rPr>
        <w:t xml:space="preserve">Zakopane </w:t>
      </w:r>
      <w:r w:rsidR="00F55C6C" w:rsidRPr="00F018FD">
        <w:rPr>
          <w:rFonts w:cstheme="minorHAnsi"/>
        </w:rPr>
        <w:t>przez poszczególne osoby</w:t>
      </w:r>
      <w:r w:rsidR="006D1C24" w:rsidRPr="00F018FD">
        <w:rPr>
          <w:rFonts w:cstheme="minorHAnsi"/>
        </w:rPr>
        <w:t xml:space="preserve"> </w:t>
      </w:r>
      <w:r w:rsidRPr="00F018FD">
        <w:rPr>
          <w:rFonts w:cstheme="minorHAnsi"/>
        </w:rPr>
        <w:t>w 2018 r.</w:t>
      </w:r>
    </w:p>
    <w:p w14:paraId="6C1B2D38" w14:textId="77777777" w:rsidR="00C76D5F" w:rsidRPr="00F018FD" w:rsidRDefault="00C76D5F" w:rsidP="00F018FD">
      <w:pPr>
        <w:spacing w:line="22" w:lineRule="atLeast"/>
        <w:jc w:val="center"/>
        <w:rPr>
          <w:rFonts w:cstheme="minorHAnsi"/>
        </w:rPr>
      </w:pPr>
      <w:r w:rsidRPr="00F018FD">
        <w:rPr>
          <w:rFonts w:cstheme="minorHAnsi"/>
          <w:noProof/>
          <w:lang w:eastAsia="pl-PL"/>
        </w:rPr>
        <w:drawing>
          <wp:inline distT="0" distB="0" distL="0" distR="0" wp14:anchorId="58F92A64" wp14:editId="618DBD70">
            <wp:extent cx="5010150" cy="3209925"/>
            <wp:effectExtent l="0" t="0" r="0" b="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9A2B3A7" w14:textId="77777777" w:rsidR="00DC671A" w:rsidRPr="00F018FD" w:rsidRDefault="00DC671A" w:rsidP="00F018FD">
      <w:pPr>
        <w:spacing w:line="22" w:lineRule="atLeast"/>
        <w:jc w:val="center"/>
        <w:rPr>
          <w:rFonts w:cstheme="minorHAnsi"/>
          <w:i/>
          <w:sz w:val="20"/>
        </w:rPr>
      </w:pPr>
      <w:r w:rsidRPr="00F018FD">
        <w:rPr>
          <w:rFonts w:cstheme="minorHAnsi"/>
          <w:i/>
          <w:sz w:val="20"/>
        </w:rPr>
        <w:t>Źródło: Opracowanie własne na podstawie</w:t>
      </w:r>
      <w:r w:rsidR="006D1C24" w:rsidRPr="00F018FD">
        <w:rPr>
          <w:rFonts w:cstheme="minorHAnsi"/>
          <w:i/>
          <w:sz w:val="20"/>
        </w:rPr>
        <w:t xml:space="preserve"> </w:t>
      </w:r>
      <w:r w:rsidRPr="00F018FD">
        <w:rPr>
          <w:rFonts w:cstheme="minorHAnsi"/>
          <w:i/>
          <w:sz w:val="20"/>
        </w:rPr>
        <w:t>danych MOPS Zakopane</w:t>
      </w:r>
    </w:p>
    <w:p w14:paraId="21D306AE" w14:textId="77777777" w:rsidR="00DC671A" w:rsidRPr="00F018FD" w:rsidRDefault="00DC671A" w:rsidP="00F018FD">
      <w:pPr>
        <w:spacing w:line="22" w:lineRule="atLeast"/>
        <w:rPr>
          <w:rFonts w:cstheme="minorHAnsi"/>
        </w:rPr>
      </w:pPr>
    </w:p>
    <w:p w14:paraId="0FC15E77" w14:textId="763B93B4" w:rsidR="00F344CB" w:rsidRPr="00A96041" w:rsidRDefault="00C276A9" w:rsidP="0051357B">
      <w:pPr>
        <w:spacing w:line="22" w:lineRule="atLeast"/>
        <w:jc w:val="both"/>
        <w:rPr>
          <w:rFonts w:cstheme="minorHAnsi"/>
        </w:rPr>
      </w:pPr>
      <w:r w:rsidRPr="00F018FD">
        <w:rPr>
          <w:rFonts w:cstheme="minorHAnsi"/>
        </w:rPr>
        <w:t>W ślad za spadającą liczbą osób korzystając</w:t>
      </w:r>
      <w:r w:rsidR="00546B5F" w:rsidRPr="00F018FD">
        <w:rPr>
          <w:rFonts w:cstheme="minorHAnsi"/>
        </w:rPr>
        <w:t>ych</w:t>
      </w:r>
      <w:r w:rsidRPr="00F018FD">
        <w:rPr>
          <w:rFonts w:cstheme="minorHAnsi"/>
        </w:rPr>
        <w:t xml:space="preserve"> z pomocy społecznej na przestrzeni lat 2014-2018, zmniejsz</w:t>
      </w:r>
      <w:r w:rsidR="00546B5F" w:rsidRPr="00F018FD">
        <w:rPr>
          <w:rFonts w:cstheme="minorHAnsi"/>
        </w:rPr>
        <w:t>yła</w:t>
      </w:r>
      <w:r w:rsidRPr="00F018FD">
        <w:rPr>
          <w:rFonts w:cstheme="minorHAnsi"/>
        </w:rPr>
        <w:t xml:space="preserve"> się także liczba rodzin uzyskujących takie wsparcie – z 513 do 459. Ta</w:t>
      </w:r>
      <w:r w:rsidR="00546B5F" w:rsidRPr="00F018FD">
        <w:rPr>
          <w:rFonts w:cstheme="minorHAnsi"/>
        </w:rPr>
        <w:t>kże i w przypadku całych rodzin</w:t>
      </w:r>
      <w:r w:rsidRPr="00F018FD">
        <w:rPr>
          <w:rFonts w:cstheme="minorHAnsi"/>
        </w:rPr>
        <w:t xml:space="preserve"> największy odsetek objętych wsparciem dotyczy występowania takich problemów jak długotrwała lub ciężka choroba, ubóstwo, niepełnosprawność czy bezrobocie – </w:t>
      </w:r>
      <w:r w:rsidR="0070034A" w:rsidRPr="00F018FD">
        <w:rPr>
          <w:rFonts w:cstheme="minorHAnsi"/>
        </w:rPr>
        <w:t>problemy te</w:t>
      </w:r>
      <w:r w:rsidR="001A7718">
        <w:rPr>
          <w:rFonts w:cstheme="minorHAnsi"/>
        </w:rPr>
        <w:t> </w:t>
      </w:r>
      <w:r w:rsidRPr="00F018FD">
        <w:rPr>
          <w:rFonts w:cstheme="minorHAnsi"/>
        </w:rPr>
        <w:t>stanowiły w 2018 r.</w:t>
      </w:r>
      <w:r w:rsidR="0070034A" w:rsidRPr="00F018FD">
        <w:rPr>
          <w:rFonts w:cstheme="minorHAnsi"/>
        </w:rPr>
        <w:t xml:space="preserve"> źródło</w:t>
      </w:r>
      <w:r w:rsidRPr="00F018FD">
        <w:rPr>
          <w:rFonts w:cstheme="minorHAnsi"/>
        </w:rPr>
        <w:t xml:space="preserve"> przeszło ¾ </w:t>
      </w:r>
      <w:r w:rsidR="0070034A" w:rsidRPr="00F018FD">
        <w:rPr>
          <w:rFonts w:cstheme="minorHAnsi"/>
        </w:rPr>
        <w:t>interwencji</w:t>
      </w:r>
      <w:r w:rsidR="00CA232C" w:rsidRPr="00F018FD">
        <w:rPr>
          <w:rFonts w:cstheme="minorHAnsi"/>
        </w:rPr>
        <w:t>.</w:t>
      </w:r>
      <w:r w:rsidR="00A96041">
        <w:rPr>
          <w:rFonts w:cstheme="minorHAnsi"/>
        </w:rPr>
        <w:br w:type="page"/>
      </w:r>
    </w:p>
    <w:p w14:paraId="0851A57E" w14:textId="31E97EBD" w:rsidR="009D5FB3" w:rsidRPr="00F018FD" w:rsidRDefault="009D5FB3" w:rsidP="004E7C72">
      <w:pPr>
        <w:pStyle w:val="Legenda"/>
        <w:keepNext/>
        <w:spacing w:after="160" w:line="22" w:lineRule="atLeast"/>
        <w:jc w:val="both"/>
        <w:rPr>
          <w:rFonts w:cstheme="minorHAnsi"/>
        </w:rPr>
      </w:pPr>
      <w:r w:rsidRPr="00F018FD">
        <w:rPr>
          <w:rFonts w:cstheme="minorHAnsi"/>
        </w:rPr>
        <w:lastRenderedPageBreak/>
        <w:t xml:space="preserve">Wykres </w:t>
      </w:r>
      <w:r w:rsidR="00121E07" w:rsidRPr="00F018FD">
        <w:rPr>
          <w:rFonts w:cstheme="minorHAnsi"/>
          <w:noProof/>
        </w:rPr>
        <w:fldChar w:fldCharType="begin"/>
      </w:r>
      <w:r w:rsidR="00786465" w:rsidRPr="00F018FD">
        <w:rPr>
          <w:rFonts w:cstheme="minorHAnsi"/>
          <w:noProof/>
        </w:rPr>
        <w:instrText xml:space="preserve"> SEQ Wykres \* ARABIC </w:instrText>
      </w:r>
      <w:r w:rsidR="00121E07" w:rsidRPr="00F018FD">
        <w:rPr>
          <w:rFonts w:cstheme="minorHAnsi"/>
          <w:noProof/>
        </w:rPr>
        <w:fldChar w:fldCharType="separate"/>
      </w:r>
      <w:r w:rsidR="00296211">
        <w:rPr>
          <w:rFonts w:cstheme="minorHAnsi"/>
          <w:noProof/>
        </w:rPr>
        <w:t>13</w:t>
      </w:r>
      <w:r w:rsidR="00121E07" w:rsidRPr="00F018FD">
        <w:rPr>
          <w:rFonts w:cstheme="minorHAnsi"/>
          <w:noProof/>
        </w:rPr>
        <w:fldChar w:fldCharType="end"/>
      </w:r>
      <w:r w:rsidRPr="00F018FD">
        <w:rPr>
          <w:rFonts w:cstheme="minorHAnsi"/>
        </w:rPr>
        <w:t>: Struktura rodzin korzystających z pomocy społecznej krócej niż 1 rok i dłużej niż 1 rok w latach 2014-2018</w:t>
      </w:r>
    </w:p>
    <w:p w14:paraId="3F469755" w14:textId="77777777" w:rsidR="009D5FB3" w:rsidRPr="00F018FD" w:rsidRDefault="009D5FB3" w:rsidP="00F018FD">
      <w:pPr>
        <w:spacing w:line="22" w:lineRule="atLeast"/>
        <w:jc w:val="center"/>
        <w:rPr>
          <w:rFonts w:cstheme="minorHAnsi"/>
        </w:rPr>
      </w:pPr>
      <w:r w:rsidRPr="00F018FD">
        <w:rPr>
          <w:rFonts w:cstheme="minorHAnsi"/>
          <w:noProof/>
          <w:lang w:eastAsia="pl-PL"/>
        </w:rPr>
        <w:drawing>
          <wp:inline distT="0" distB="0" distL="0" distR="0" wp14:anchorId="3FC54B2F" wp14:editId="45BEA9EB">
            <wp:extent cx="4572000" cy="2743200"/>
            <wp:effectExtent l="0" t="0" r="0" b="0"/>
            <wp:docPr id="27" name="Wykres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2287970" w14:textId="77777777" w:rsidR="009D5FB3" w:rsidRPr="00F018FD" w:rsidRDefault="009D5FB3" w:rsidP="00F018FD">
      <w:pPr>
        <w:spacing w:line="22" w:lineRule="atLeast"/>
        <w:jc w:val="center"/>
        <w:rPr>
          <w:rFonts w:cstheme="minorHAnsi"/>
          <w:i/>
          <w:sz w:val="20"/>
        </w:rPr>
      </w:pPr>
      <w:r w:rsidRPr="00F018FD">
        <w:rPr>
          <w:rFonts w:cstheme="minorHAnsi"/>
          <w:i/>
          <w:sz w:val="20"/>
        </w:rPr>
        <w:t>Źródło: Opracowanie własne na podstawie danych MOPS Zakopane</w:t>
      </w:r>
    </w:p>
    <w:p w14:paraId="35C78432" w14:textId="77777777" w:rsidR="009D5FB3" w:rsidRPr="0051357B" w:rsidRDefault="009D5FB3" w:rsidP="00F018FD">
      <w:pPr>
        <w:spacing w:line="22" w:lineRule="atLeast"/>
        <w:rPr>
          <w:rFonts w:cstheme="minorHAnsi"/>
          <w:sz w:val="14"/>
        </w:rPr>
      </w:pPr>
    </w:p>
    <w:p w14:paraId="42274915" w14:textId="7390970E" w:rsidR="009D5FB3" w:rsidRPr="00F018FD" w:rsidRDefault="000B699C" w:rsidP="00F018FD">
      <w:pPr>
        <w:spacing w:line="22" w:lineRule="atLeast"/>
        <w:jc w:val="both"/>
        <w:rPr>
          <w:rFonts w:cstheme="minorHAnsi"/>
        </w:rPr>
      </w:pPr>
      <w:r w:rsidRPr="00F018FD">
        <w:rPr>
          <w:rFonts w:cstheme="minorHAnsi"/>
        </w:rPr>
        <w:t>Analizując grupę beneficjentów pomocy społecznej pod kątem czasu, w jakim rodziny korzystają ze wsparcia można zauważyć</w:t>
      </w:r>
      <w:r w:rsidR="009D5FB3" w:rsidRPr="00F018FD">
        <w:rPr>
          <w:rFonts w:cstheme="minorHAnsi"/>
        </w:rPr>
        <w:t xml:space="preserve"> stopniow</w:t>
      </w:r>
      <w:r w:rsidRPr="00F018FD">
        <w:rPr>
          <w:rFonts w:cstheme="minorHAnsi"/>
        </w:rPr>
        <w:t>ą</w:t>
      </w:r>
      <w:r w:rsidR="009D5FB3" w:rsidRPr="00F018FD">
        <w:rPr>
          <w:rFonts w:cstheme="minorHAnsi"/>
        </w:rPr>
        <w:t xml:space="preserve"> zmian</w:t>
      </w:r>
      <w:r w:rsidRPr="00F018FD">
        <w:rPr>
          <w:rFonts w:cstheme="minorHAnsi"/>
        </w:rPr>
        <w:t>ę</w:t>
      </w:r>
      <w:r w:rsidR="009D5FB3" w:rsidRPr="00F018FD">
        <w:rPr>
          <w:rFonts w:cstheme="minorHAnsi"/>
        </w:rPr>
        <w:t>. O ile jeszcze w 2014 r. większość udzielanego wsparcia stanowiła pomoc długotrwała, o tyle już w 2018 roku przeważały rodziny korzystające z</w:t>
      </w:r>
      <w:r w:rsidR="00F55C6C" w:rsidRPr="00F018FD">
        <w:rPr>
          <w:rFonts w:cstheme="minorHAnsi"/>
        </w:rPr>
        <w:t> </w:t>
      </w:r>
      <w:r w:rsidR="009D5FB3" w:rsidRPr="00F018FD">
        <w:rPr>
          <w:rFonts w:cstheme="minorHAnsi"/>
        </w:rPr>
        <w:t xml:space="preserve">pomocy społecznej krócej niż przez 1 rok. </w:t>
      </w:r>
      <w:r w:rsidR="00F55C6C" w:rsidRPr="00F018FD">
        <w:rPr>
          <w:rFonts w:cstheme="minorHAnsi"/>
        </w:rPr>
        <w:t>Biorąc pod uwagę wspomniany wcześniej spadek ogólnej liczby rodzin obejmowanych wsparciem</w:t>
      </w:r>
      <w:r w:rsidR="00224F25">
        <w:rPr>
          <w:rFonts w:cstheme="minorHAnsi"/>
        </w:rPr>
        <w:t>,</w:t>
      </w:r>
      <w:r w:rsidR="00F55C6C" w:rsidRPr="00F018FD">
        <w:rPr>
          <w:rFonts w:cstheme="minorHAnsi"/>
        </w:rPr>
        <w:t xml:space="preserve"> można uznać, że w ogólnym ujęciu ich sytuacja ekonomiczna poprawia się, w czym swoją zasługę może mieć uruchomiony przed trzema laty program „Rodzina 500+”</w:t>
      </w:r>
      <w:r w:rsidR="00467729">
        <w:rPr>
          <w:rFonts w:cstheme="minorHAnsi"/>
        </w:rPr>
        <w:t xml:space="preserve"> (</w:t>
      </w:r>
      <w:r w:rsidR="00245FB0">
        <w:rPr>
          <w:rFonts w:cstheme="minorHAnsi"/>
        </w:rPr>
        <w:t>który z </w:t>
      </w:r>
      <w:r w:rsidR="00224F25">
        <w:rPr>
          <w:rFonts w:cstheme="minorHAnsi"/>
        </w:rPr>
        <w:t>jednej strony wpływa na poprawę statusu majątkowego rodzin, a z drugiej strony statystycznie istotna ilość rodzin plasuje się dzięki temu ponad limitami predysponującymi je do niektórych instrumentów pomocy społecznej</w:t>
      </w:r>
      <w:r w:rsidR="00467729">
        <w:rPr>
          <w:rFonts w:cstheme="minorHAnsi"/>
        </w:rPr>
        <w:t>)</w:t>
      </w:r>
      <w:r w:rsidR="00F55C6C" w:rsidRPr="00F018FD">
        <w:rPr>
          <w:rFonts w:cstheme="minorHAnsi"/>
        </w:rPr>
        <w:t>.</w:t>
      </w:r>
    </w:p>
    <w:p w14:paraId="782B7913" w14:textId="222B08C2" w:rsidR="00DC671A" w:rsidRPr="00F018FD" w:rsidRDefault="00DC671A" w:rsidP="004E7C72">
      <w:pPr>
        <w:pStyle w:val="Legenda"/>
        <w:keepNext/>
        <w:spacing w:after="160" w:line="22" w:lineRule="atLeast"/>
        <w:jc w:val="both"/>
        <w:rPr>
          <w:rFonts w:cstheme="minorHAnsi"/>
        </w:rPr>
      </w:pPr>
      <w:r w:rsidRPr="00F018FD">
        <w:rPr>
          <w:rFonts w:cstheme="minorHAnsi"/>
        </w:rPr>
        <w:t xml:space="preserve">Wykres </w:t>
      </w:r>
      <w:r w:rsidR="00121E07" w:rsidRPr="00F018FD">
        <w:rPr>
          <w:rFonts w:cstheme="minorHAnsi"/>
          <w:noProof/>
        </w:rPr>
        <w:fldChar w:fldCharType="begin"/>
      </w:r>
      <w:r w:rsidR="00212F2C" w:rsidRPr="00F018FD">
        <w:rPr>
          <w:rFonts w:cstheme="minorHAnsi"/>
          <w:noProof/>
        </w:rPr>
        <w:instrText xml:space="preserve"> SEQ Wykres \* ARABIC </w:instrText>
      </w:r>
      <w:r w:rsidR="00121E07" w:rsidRPr="00F018FD">
        <w:rPr>
          <w:rFonts w:cstheme="minorHAnsi"/>
          <w:noProof/>
        </w:rPr>
        <w:fldChar w:fldCharType="separate"/>
      </w:r>
      <w:r w:rsidR="00296211">
        <w:rPr>
          <w:rFonts w:cstheme="minorHAnsi"/>
          <w:noProof/>
        </w:rPr>
        <w:t>14</w:t>
      </w:r>
      <w:r w:rsidR="00121E07" w:rsidRPr="00F018FD">
        <w:rPr>
          <w:rFonts w:cstheme="minorHAnsi"/>
          <w:noProof/>
        </w:rPr>
        <w:fldChar w:fldCharType="end"/>
      </w:r>
      <w:r w:rsidRPr="00F018FD">
        <w:rPr>
          <w:rFonts w:cstheme="minorHAnsi"/>
        </w:rPr>
        <w:t xml:space="preserve">: </w:t>
      </w:r>
      <w:r w:rsidR="00F55C6C" w:rsidRPr="00F018FD">
        <w:rPr>
          <w:rFonts w:cstheme="minorHAnsi"/>
        </w:rPr>
        <w:t>Powody korzystania</w:t>
      </w:r>
      <w:r w:rsidRPr="00F018FD">
        <w:rPr>
          <w:rFonts w:cstheme="minorHAnsi"/>
        </w:rPr>
        <w:t xml:space="preserve"> z pomocy społecznej w </w:t>
      </w:r>
      <w:r w:rsidR="001F534D" w:rsidRPr="00F018FD">
        <w:rPr>
          <w:rFonts w:cstheme="minorHAnsi"/>
        </w:rPr>
        <w:t>Gminie Miasto</w:t>
      </w:r>
      <w:r w:rsidRPr="00F018FD">
        <w:rPr>
          <w:rFonts w:cstheme="minorHAnsi"/>
        </w:rPr>
        <w:t xml:space="preserve"> Zakopane </w:t>
      </w:r>
      <w:r w:rsidR="00F55C6C" w:rsidRPr="00F018FD">
        <w:rPr>
          <w:rFonts w:cstheme="minorHAnsi"/>
        </w:rPr>
        <w:t>przez poszczególne rodziny</w:t>
      </w:r>
      <w:r w:rsidR="00750EFE" w:rsidRPr="00F018FD">
        <w:rPr>
          <w:rFonts w:cstheme="minorHAnsi"/>
        </w:rPr>
        <w:t xml:space="preserve"> </w:t>
      </w:r>
      <w:r w:rsidRPr="00F018FD">
        <w:rPr>
          <w:rFonts w:cstheme="minorHAnsi"/>
        </w:rPr>
        <w:t>w 2018 r.</w:t>
      </w:r>
    </w:p>
    <w:p w14:paraId="36D0D4ED" w14:textId="77777777" w:rsidR="00763857" w:rsidRPr="00F018FD" w:rsidRDefault="00763857" w:rsidP="00F018FD">
      <w:pPr>
        <w:spacing w:line="22" w:lineRule="atLeast"/>
        <w:jc w:val="center"/>
        <w:rPr>
          <w:rFonts w:cstheme="minorHAnsi"/>
        </w:rPr>
      </w:pPr>
      <w:r w:rsidRPr="00F018FD">
        <w:rPr>
          <w:rFonts w:cstheme="minorHAnsi"/>
          <w:noProof/>
          <w:lang w:eastAsia="pl-PL"/>
        </w:rPr>
        <w:drawing>
          <wp:inline distT="0" distB="0" distL="0" distR="0" wp14:anchorId="14B0D7DF" wp14:editId="2188CAB6">
            <wp:extent cx="5114925" cy="3095625"/>
            <wp:effectExtent l="0" t="0" r="0" b="0"/>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51D0EF5" w14:textId="4213821C" w:rsidR="00F344CB" w:rsidRPr="0051357B" w:rsidRDefault="00956E66" w:rsidP="0051357B">
      <w:pPr>
        <w:spacing w:line="22" w:lineRule="atLeast"/>
        <w:jc w:val="center"/>
        <w:rPr>
          <w:rFonts w:cstheme="minorHAnsi"/>
          <w:i/>
          <w:sz w:val="20"/>
        </w:rPr>
      </w:pPr>
      <w:r w:rsidRPr="00F018FD">
        <w:rPr>
          <w:rFonts w:cstheme="minorHAnsi"/>
          <w:i/>
          <w:sz w:val="20"/>
        </w:rPr>
        <w:t>Źródło: Opracowanie własne na podstawie danych MOPS Zakopane</w:t>
      </w:r>
      <w:r w:rsidR="00A96041">
        <w:rPr>
          <w:rFonts w:cstheme="minorHAnsi"/>
          <w:b/>
          <w:i/>
        </w:rPr>
        <w:br w:type="page"/>
      </w:r>
    </w:p>
    <w:p w14:paraId="3634B05D" w14:textId="6082E1DD" w:rsidR="00956E66" w:rsidRPr="00F018FD" w:rsidRDefault="00956E66" w:rsidP="004E7C72">
      <w:pPr>
        <w:pStyle w:val="Legenda"/>
        <w:keepNext/>
        <w:spacing w:after="160" w:line="22" w:lineRule="atLeast"/>
        <w:jc w:val="both"/>
        <w:rPr>
          <w:rFonts w:cstheme="minorHAnsi"/>
        </w:rPr>
      </w:pPr>
      <w:r w:rsidRPr="00F018FD">
        <w:rPr>
          <w:rFonts w:cstheme="minorHAnsi"/>
        </w:rPr>
        <w:lastRenderedPageBreak/>
        <w:t xml:space="preserve">Wykres </w:t>
      </w:r>
      <w:r w:rsidR="00121E07" w:rsidRPr="00F018FD">
        <w:rPr>
          <w:rFonts w:cstheme="minorHAnsi"/>
          <w:noProof/>
        </w:rPr>
        <w:fldChar w:fldCharType="begin"/>
      </w:r>
      <w:r w:rsidR="00786465" w:rsidRPr="00F018FD">
        <w:rPr>
          <w:rFonts w:cstheme="minorHAnsi"/>
          <w:noProof/>
        </w:rPr>
        <w:instrText xml:space="preserve"> SEQ Wykres \* ARABIC </w:instrText>
      </w:r>
      <w:r w:rsidR="00121E07" w:rsidRPr="00F018FD">
        <w:rPr>
          <w:rFonts w:cstheme="minorHAnsi"/>
          <w:noProof/>
        </w:rPr>
        <w:fldChar w:fldCharType="separate"/>
      </w:r>
      <w:r w:rsidR="00296211">
        <w:rPr>
          <w:rFonts w:cstheme="minorHAnsi"/>
          <w:noProof/>
        </w:rPr>
        <w:t>15</w:t>
      </w:r>
      <w:r w:rsidR="00121E07" w:rsidRPr="00F018FD">
        <w:rPr>
          <w:rFonts w:cstheme="minorHAnsi"/>
          <w:noProof/>
        </w:rPr>
        <w:fldChar w:fldCharType="end"/>
      </w:r>
      <w:r w:rsidRPr="00F018FD">
        <w:rPr>
          <w:rFonts w:cstheme="minorHAnsi"/>
        </w:rPr>
        <w:t>:</w:t>
      </w:r>
      <w:r w:rsidR="006D1C24" w:rsidRPr="00F018FD">
        <w:rPr>
          <w:rFonts w:cstheme="minorHAnsi"/>
        </w:rPr>
        <w:t xml:space="preserve"> </w:t>
      </w:r>
      <w:r w:rsidRPr="00F018FD">
        <w:rPr>
          <w:rFonts w:cstheme="minorHAnsi"/>
        </w:rPr>
        <w:t xml:space="preserve">Dynamika zmian źródeł problemów społecznych </w:t>
      </w:r>
      <w:r w:rsidR="001F534D" w:rsidRPr="00F018FD">
        <w:rPr>
          <w:rFonts w:cstheme="minorHAnsi"/>
        </w:rPr>
        <w:t>Gminy Miasto</w:t>
      </w:r>
      <w:r w:rsidR="006D1C24" w:rsidRPr="00F018FD">
        <w:rPr>
          <w:rFonts w:cstheme="minorHAnsi"/>
        </w:rPr>
        <w:t xml:space="preserve"> </w:t>
      </w:r>
      <w:r w:rsidRPr="00F018FD">
        <w:rPr>
          <w:rFonts w:cstheme="minorHAnsi"/>
        </w:rPr>
        <w:t>Zakopane w okresie 2014-2018, w uwzględnieniu pojedynczych osób oraz rodzin.</w:t>
      </w:r>
    </w:p>
    <w:p w14:paraId="1E5E9EBA" w14:textId="77777777" w:rsidR="00F344CB" w:rsidRPr="00F018FD" w:rsidRDefault="00956E66" w:rsidP="0051357B">
      <w:pPr>
        <w:spacing w:line="22" w:lineRule="atLeast"/>
        <w:jc w:val="center"/>
        <w:rPr>
          <w:rFonts w:cstheme="minorHAnsi"/>
        </w:rPr>
      </w:pPr>
      <w:r w:rsidRPr="00F018FD">
        <w:rPr>
          <w:rFonts w:cstheme="minorHAnsi"/>
          <w:noProof/>
          <w:lang w:eastAsia="pl-PL"/>
        </w:rPr>
        <w:drawing>
          <wp:inline distT="0" distB="0" distL="0" distR="0" wp14:anchorId="0CB12203" wp14:editId="02798CF6">
            <wp:extent cx="5962650" cy="3914775"/>
            <wp:effectExtent l="0" t="0" r="0" b="0"/>
            <wp:docPr id="35" name="Wykres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EFC0F3A" w14:textId="77777777" w:rsidR="00956E66" w:rsidRPr="00F018FD" w:rsidRDefault="00956E66" w:rsidP="004E7C72">
      <w:pPr>
        <w:spacing w:after="80" w:line="22" w:lineRule="atLeast"/>
        <w:jc w:val="center"/>
        <w:rPr>
          <w:rFonts w:cstheme="minorHAnsi"/>
          <w:i/>
          <w:sz w:val="20"/>
        </w:rPr>
      </w:pPr>
      <w:r w:rsidRPr="00F018FD">
        <w:rPr>
          <w:rFonts w:cstheme="minorHAnsi"/>
          <w:i/>
          <w:sz w:val="20"/>
        </w:rPr>
        <w:t>Źródło: Opracowanie własne na podstawie danych MOPS Zakopane</w:t>
      </w:r>
    </w:p>
    <w:p w14:paraId="16E0ECC1" w14:textId="584B5198" w:rsidR="00956E66" w:rsidRPr="00F018FD" w:rsidRDefault="00F07EDC" w:rsidP="0051357B">
      <w:pPr>
        <w:spacing w:after="40" w:line="22" w:lineRule="atLeast"/>
        <w:jc w:val="both"/>
        <w:rPr>
          <w:rFonts w:cstheme="minorHAnsi"/>
        </w:rPr>
      </w:pPr>
      <w:r w:rsidRPr="00F018FD">
        <w:rPr>
          <w:rFonts w:cstheme="minorHAnsi"/>
        </w:rPr>
        <w:t xml:space="preserve">Analiza źródeł problemów społecznych i ich dynamiki na przestrzeni ostatnich lat </w:t>
      </w:r>
      <w:r w:rsidR="00956E66" w:rsidRPr="00F018FD">
        <w:rPr>
          <w:rFonts w:cstheme="minorHAnsi"/>
        </w:rPr>
        <w:t xml:space="preserve">na obszarze </w:t>
      </w:r>
      <w:r w:rsidR="001F534D" w:rsidRPr="00F018FD">
        <w:rPr>
          <w:rFonts w:cstheme="minorHAnsi"/>
        </w:rPr>
        <w:t>Gminy Miasto</w:t>
      </w:r>
      <w:r w:rsidR="006D1C24" w:rsidRPr="00F018FD">
        <w:rPr>
          <w:rFonts w:cstheme="minorHAnsi"/>
        </w:rPr>
        <w:t xml:space="preserve"> </w:t>
      </w:r>
      <w:r w:rsidR="00956E66" w:rsidRPr="00F018FD">
        <w:rPr>
          <w:rFonts w:cstheme="minorHAnsi"/>
        </w:rPr>
        <w:t>Zakopane pokazuje, że w odniesieniu do pojedynczych os</w:t>
      </w:r>
      <w:r w:rsidRPr="00F018FD">
        <w:rPr>
          <w:rFonts w:cstheme="minorHAnsi"/>
        </w:rPr>
        <w:t>ób największy wzrost wystąpił w </w:t>
      </w:r>
      <w:r w:rsidR="00956E66" w:rsidRPr="00F018FD">
        <w:rPr>
          <w:rFonts w:cstheme="minorHAnsi"/>
        </w:rPr>
        <w:t>przypadku trudności w przystosowaniu się do życia po zwolnieni</w:t>
      </w:r>
      <w:r w:rsidR="00224F25">
        <w:rPr>
          <w:rFonts w:cstheme="minorHAnsi"/>
        </w:rPr>
        <w:t>u</w:t>
      </w:r>
      <w:r w:rsidR="00956E66" w:rsidRPr="00F018FD">
        <w:rPr>
          <w:rFonts w:cstheme="minorHAnsi"/>
        </w:rPr>
        <w:t xml:space="preserve"> z zakładu karnego (187,5%), kolejną pozycję z dość wysokim odsetkiem (92,9%) zajmuje bliżej nieokreślona sytuacja kryzysowa. Największe spadki w ujęciu dynamicznym notują kategorie związane z występowaniem klęsk żywiołowych (-100%) oraz pozostałych zdarzeń losowych (-81,3%). </w:t>
      </w:r>
      <w:r w:rsidR="00A96041">
        <w:rPr>
          <w:rFonts w:cstheme="minorHAnsi"/>
        </w:rPr>
        <w:t>Jednocześnie wielkość tych zmian w dużej mierze powodowana jest niskimi wartościami w roku bazowym.</w:t>
      </w:r>
    </w:p>
    <w:p w14:paraId="4DE762EE" w14:textId="599336D9" w:rsidR="00956E66" w:rsidRDefault="00956E66" w:rsidP="0051357B">
      <w:pPr>
        <w:spacing w:after="40" w:line="22" w:lineRule="atLeast"/>
        <w:jc w:val="both"/>
        <w:rPr>
          <w:rFonts w:cstheme="minorHAnsi"/>
        </w:rPr>
      </w:pPr>
      <w:r w:rsidRPr="00F018FD">
        <w:rPr>
          <w:rFonts w:cstheme="minorHAnsi"/>
        </w:rPr>
        <w:t xml:space="preserve">Zjawiskiem, które może niepokoić, jest </w:t>
      </w:r>
      <w:r w:rsidR="00C655A8" w:rsidRPr="00F018FD">
        <w:rPr>
          <w:rFonts w:cstheme="minorHAnsi"/>
        </w:rPr>
        <w:t xml:space="preserve">notowany w odniesieniu do rodzin w okresie 2014-2018 </w:t>
      </w:r>
      <w:r w:rsidRPr="00F018FD">
        <w:rPr>
          <w:rFonts w:cstheme="minorHAnsi"/>
        </w:rPr>
        <w:t xml:space="preserve">wzrost </w:t>
      </w:r>
      <w:r w:rsidR="00C655A8" w:rsidRPr="00F018FD">
        <w:rPr>
          <w:rFonts w:cstheme="minorHAnsi"/>
        </w:rPr>
        <w:t xml:space="preserve">(o 75%) interwencji związanych z przemocą. </w:t>
      </w:r>
      <w:r w:rsidR="00965277" w:rsidRPr="00F018FD">
        <w:rPr>
          <w:rFonts w:cstheme="minorHAnsi"/>
        </w:rPr>
        <w:t>Wysoki odsete</w:t>
      </w:r>
      <w:r w:rsidR="00F07EDC" w:rsidRPr="00F018FD">
        <w:rPr>
          <w:rFonts w:cstheme="minorHAnsi"/>
        </w:rPr>
        <w:t>k wzrostów notowany był także w </w:t>
      </w:r>
      <w:r w:rsidR="00965277" w:rsidRPr="00F018FD">
        <w:rPr>
          <w:rFonts w:cstheme="minorHAnsi"/>
        </w:rPr>
        <w:t>przypadku nieokreślonych bliżej sytuacji kryzysowych (66,7%) oraz adaptacji do życia po zwolnieniu z zakładu karnego (57,1%). Z kolei wśród spadków wyróżnia się malejące znaczenie klęsk żywiołowych, pozostałych zdarzeń losowych i narkomanii. Należy przy tym podkreślić, że w ujęciu dynamicznym źródeł problemów społecznych, trendy obserwowane dla pojedynczych osób mają swoje odzwierciedleni</w:t>
      </w:r>
      <w:r w:rsidR="004E7C72">
        <w:rPr>
          <w:rFonts w:cstheme="minorHAnsi"/>
        </w:rPr>
        <w:t>e w przypadku całych rodzin.</w:t>
      </w:r>
      <w:r w:rsidR="000552F0">
        <w:rPr>
          <w:rFonts w:cstheme="minorHAnsi"/>
        </w:rPr>
        <w:t xml:space="preserve"> Jednocześnie </w:t>
      </w:r>
      <w:r w:rsidR="000552F0" w:rsidRPr="000552F0">
        <w:rPr>
          <w:rFonts w:cstheme="minorHAnsi"/>
        </w:rPr>
        <w:t>wzrost może b</w:t>
      </w:r>
      <w:r w:rsidR="000552F0">
        <w:rPr>
          <w:rFonts w:cstheme="minorHAnsi"/>
        </w:rPr>
        <w:t>yć konsekwencją nie tyle zjawiska rosnącej</w:t>
      </w:r>
      <w:r w:rsidR="000552F0" w:rsidRPr="000552F0">
        <w:rPr>
          <w:rFonts w:cstheme="minorHAnsi"/>
        </w:rPr>
        <w:t xml:space="preserve"> przemoc</w:t>
      </w:r>
      <w:r w:rsidR="000552F0">
        <w:rPr>
          <w:rFonts w:cstheme="minorHAnsi"/>
        </w:rPr>
        <w:t>y</w:t>
      </w:r>
      <w:r w:rsidR="000552F0" w:rsidRPr="000552F0">
        <w:rPr>
          <w:rFonts w:cstheme="minorHAnsi"/>
        </w:rPr>
        <w:t xml:space="preserve"> w wymiarze statystycznym</w:t>
      </w:r>
      <w:r w:rsidR="000552F0">
        <w:rPr>
          <w:rFonts w:cstheme="minorHAnsi"/>
        </w:rPr>
        <w:t>,</w:t>
      </w:r>
      <w:r w:rsidR="000552F0" w:rsidRPr="000552F0">
        <w:rPr>
          <w:rFonts w:cstheme="minorHAnsi"/>
        </w:rPr>
        <w:t xml:space="preserve"> co wzrostu świadomości i odwagi osób przyznających się do uwikłania w przemoc</w:t>
      </w:r>
      <w:r w:rsidR="000552F0">
        <w:rPr>
          <w:rFonts w:cstheme="minorHAnsi"/>
        </w:rPr>
        <w:t>,</w:t>
      </w:r>
      <w:r w:rsidR="000552F0" w:rsidRPr="000552F0">
        <w:rPr>
          <w:rFonts w:cstheme="minorHAnsi"/>
        </w:rPr>
        <w:t xml:space="preserve"> jak również zmiany podejścia do problemu przemoc</w:t>
      </w:r>
      <w:r w:rsidR="000552F0">
        <w:rPr>
          <w:rFonts w:cstheme="minorHAnsi"/>
        </w:rPr>
        <w:t>y w </w:t>
      </w:r>
      <w:r w:rsidR="000552F0" w:rsidRPr="000552F0">
        <w:rPr>
          <w:rFonts w:cstheme="minorHAnsi"/>
        </w:rPr>
        <w:t>rodzinie ze strony interweniujących pracowników</w:t>
      </w:r>
      <w:r w:rsidR="000552F0">
        <w:rPr>
          <w:rFonts w:cstheme="minorHAnsi"/>
        </w:rPr>
        <w:t>.</w:t>
      </w:r>
    </w:p>
    <w:p w14:paraId="5BA49A67" w14:textId="77777777" w:rsidR="004E7C72" w:rsidRPr="004E7C72" w:rsidRDefault="004E7C72" w:rsidP="0051357B">
      <w:pPr>
        <w:spacing w:after="40" w:line="22" w:lineRule="atLeast"/>
        <w:jc w:val="both"/>
        <w:rPr>
          <w:rFonts w:cstheme="minorHAnsi"/>
          <w:sz w:val="12"/>
        </w:rPr>
      </w:pPr>
    </w:p>
    <w:p w14:paraId="209981F7" w14:textId="77777777" w:rsidR="000552F0" w:rsidRDefault="000552F0">
      <w:pPr>
        <w:rPr>
          <w:rFonts w:cstheme="minorHAnsi"/>
          <w:b/>
          <w:i/>
        </w:rPr>
      </w:pPr>
      <w:r>
        <w:rPr>
          <w:rFonts w:cstheme="minorHAnsi"/>
          <w:b/>
          <w:i/>
        </w:rPr>
        <w:br w:type="page"/>
      </w:r>
    </w:p>
    <w:p w14:paraId="40CB34DB" w14:textId="1DA0102E" w:rsidR="006C689D" w:rsidRPr="00F018FD" w:rsidRDefault="00C0584E" w:rsidP="000552F0">
      <w:pPr>
        <w:spacing w:after="60" w:line="22" w:lineRule="atLeast"/>
        <w:rPr>
          <w:rFonts w:cstheme="minorHAnsi"/>
          <w:b/>
          <w:i/>
        </w:rPr>
      </w:pPr>
      <w:r w:rsidRPr="00F018FD">
        <w:rPr>
          <w:rFonts w:cstheme="minorHAnsi"/>
          <w:b/>
          <w:i/>
        </w:rPr>
        <w:lastRenderedPageBreak/>
        <w:t xml:space="preserve">3.2 </w:t>
      </w:r>
      <w:r w:rsidR="006C689D" w:rsidRPr="00F018FD">
        <w:rPr>
          <w:rFonts w:cstheme="minorHAnsi"/>
          <w:b/>
          <w:i/>
        </w:rPr>
        <w:t>Uzależnienia</w:t>
      </w:r>
    </w:p>
    <w:p w14:paraId="67D4B461" w14:textId="6AFE16E5" w:rsidR="006C689D" w:rsidRDefault="00986DF1" w:rsidP="000552F0">
      <w:pPr>
        <w:spacing w:after="60" w:line="22" w:lineRule="atLeast"/>
        <w:jc w:val="both"/>
        <w:rPr>
          <w:rFonts w:cstheme="minorHAnsi"/>
        </w:rPr>
      </w:pPr>
      <w:r w:rsidRPr="00F018FD">
        <w:rPr>
          <w:rFonts w:cstheme="minorHAnsi"/>
        </w:rPr>
        <w:t xml:space="preserve">Jak wykazano wcześniej, odsetek osób zmagających się z uzależnieniami (alkoholizm, narkomania) jest niewielki w ogólnej liczbie </w:t>
      </w:r>
      <w:r w:rsidR="00A96041">
        <w:rPr>
          <w:rFonts w:cstheme="minorHAnsi"/>
        </w:rPr>
        <w:t xml:space="preserve">osób </w:t>
      </w:r>
      <w:r w:rsidRPr="00F018FD">
        <w:rPr>
          <w:rFonts w:cstheme="minorHAnsi"/>
        </w:rPr>
        <w:t xml:space="preserve">objętych wsparciem. W latach 2014-2018 liczba osób objętych pomocą z tego tytułu oscylowała wokół </w:t>
      </w:r>
      <w:r w:rsidR="00546B5F" w:rsidRPr="00F018FD">
        <w:rPr>
          <w:rFonts w:cstheme="minorHAnsi"/>
        </w:rPr>
        <w:t>liczby</w:t>
      </w:r>
      <w:r w:rsidRPr="00F018FD">
        <w:rPr>
          <w:rFonts w:cstheme="minorHAnsi"/>
        </w:rPr>
        <w:t xml:space="preserve"> 35</w:t>
      </w:r>
      <w:r w:rsidR="00546B5F" w:rsidRPr="00F018FD">
        <w:rPr>
          <w:rFonts w:cstheme="minorHAnsi"/>
        </w:rPr>
        <w:t xml:space="preserve"> rocznie</w:t>
      </w:r>
      <w:r w:rsidR="00192130" w:rsidRPr="00F018FD">
        <w:rPr>
          <w:rStyle w:val="Odwoanieprzypisudolnego"/>
          <w:rFonts w:cstheme="minorHAnsi"/>
        </w:rPr>
        <w:footnoteReference w:id="3"/>
      </w:r>
      <w:r w:rsidRPr="00F018FD">
        <w:rPr>
          <w:rFonts w:cstheme="minorHAnsi"/>
        </w:rPr>
        <w:t>. Z kolei same działania poświęcone profilaktyce, realizowane m.in. we współpracy ze szkołami podstawowymi i gimnazjami, pochłaniały od 1,88 (2015) do 2,35 (2017) milionów złotych. Odsetek tej kwoty, przypisywany wydatkom inwestycyjnym, sięgał zwykle poziomu około 40%, za wyjątkiem roku 2016, kiedy to na inwestycje przeznaczono znacząco mniejszą kwotę.</w:t>
      </w:r>
    </w:p>
    <w:p w14:paraId="30C143B5" w14:textId="77777777" w:rsidR="000552F0" w:rsidRPr="004A5E36" w:rsidRDefault="000552F0" w:rsidP="000552F0">
      <w:pPr>
        <w:spacing w:after="60" w:line="22" w:lineRule="atLeast"/>
        <w:jc w:val="both"/>
        <w:rPr>
          <w:rFonts w:cstheme="minorHAnsi"/>
          <w:sz w:val="16"/>
        </w:rPr>
      </w:pPr>
    </w:p>
    <w:p w14:paraId="6FEBB16B" w14:textId="77777777" w:rsidR="00CA232C" w:rsidRPr="00F018FD" w:rsidRDefault="00C0584E" w:rsidP="000552F0">
      <w:pPr>
        <w:spacing w:after="60" w:line="22" w:lineRule="atLeast"/>
        <w:jc w:val="both"/>
        <w:rPr>
          <w:rFonts w:cstheme="minorHAnsi"/>
          <w:b/>
          <w:i/>
        </w:rPr>
      </w:pPr>
      <w:r w:rsidRPr="00F018FD">
        <w:rPr>
          <w:rFonts w:cstheme="minorHAnsi"/>
          <w:b/>
          <w:i/>
        </w:rPr>
        <w:t xml:space="preserve">3.3 </w:t>
      </w:r>
      <w:r w:rsidR="00CA232C" w:rsidRPr="00F018FD">
        <w:rPr>
          <w:rFonts w:cstheme="minorHAnsi"/>
          <w:b/>
          <w:i/>
        </w:rPr>
        <w:t>Zasoby mieszkaniowe</w:t>
      </w:r>
    </w:p>
    <w:p w14:paraId="40024823" w14:textId="564EA629" w:rsidR="00CA232C" w:rsidRPr="00F018FD" w:rsidRDefault="00CA232C" w:rsidP="000552F0">
      <w:pPr>
        <w:spacing w:after="60" w:line="22" w:lineRule="atLeast"/>
        <w:jc w:val="both"/>
        <w:rPr>
          <w:rFonts w:cstheme="minorHAnsi"/>
        </w:rPr>
      </w:pPr>
      <w:r w:rsidRPr="00F018FD">
        <w:rPr>
          <w:rFonts w:cstheme="minorHAnsi"/>
        </w:rPr>
        <w:t>Gmina</w:t>
      </w:r>
      <w:r w:rsidR="00A96041">
        <w:rPr>
          <w:rFonts w:cstheme="minorHAnsi"/>
        </w:rPr>
        <w:t xml:space="preserve"> M</w:t>
      </w:r>
      <w:r w:rsidR="006D1C24" w:rsidRPr="00F018FD">
        <w:rPr>
          <w:rFonts w:cstheme="minorHAnsi"/>
        </w:rPr>
        <w:t>iasto</w:t>
      </w:r>
      <w:r w:rsidRPr="00F018FD">
        <w:rPr>
          <w:rFonts w:cstheme="minorHAnsi"/>
        </w:rPr>
        <w:t xml:space="preserve"> Zakopane dysponuje dwoma rodzajami mieszkań rozdysponowywanych w ramach polityki społecznej – </w:t>
      </w:r>
      <w:r w:rsidR="004A5E36">
        <w:rPr>
          <w:rFonts w:cstheme="minorHAnsi"/>
        </w:rPr>
        <w:t xml:space="preserve">komunalnymi, </w:t>
      </w:r>
      <w:r w:rsidRPr="00F018FD">
        <w:rPr>
          <w:rFonts w:cstheme="minorHAnsi"/>
        </w:rPr>
        <w:t>socjalnymi oraz czynszowymi. Według danych z 2018 r.</w:t>
      </w:r>
      <w:r w:rsidR="00192130" w:rsidRPr="00F018FD">
        <w:rPr>
          <w:rStyle w:val="Odwoanieprzypisudolnego"/>
          <w:rFonts w:cstheme="minorHAnsi"/>
        </w:rPr>
        <w:footnoteReference w:id="4"/>
      </w:r>
      <w:r w:rsidRPr="00F018FD">
        <w:rPr>
          <w:rFonts w:cstheme="minorHAnsi"/>
        </w:rPr>
        <w:t>, łączny zasób obejmuje 486 mieszkań o powierzchni 18 978 m</w:t>
      </w:r>
      <w:r w:rsidRPr="00F018FD">
        <w:rPr>
          <w:rFonts w:cstheme="minorHAnsi"/>
          <w:vertAlign w:val="superscript"/>
        </w:rPr>
        <w:t>2</w:t>
      </w:r>
      <w:r w:rsidRPr="00F018FD">
        <w:rPr>
          <w:rFonts w:cstheme="minorHAnsi"/>
        </w:rPr>
        <w:t xml:space="preserve">, co daje średnio </w:t>
      </w:r>
      <w:r w:rsidR="006C689D" w:rsidRPr="00F018FD">
        <w:rPr>
          <w:rFonts w:cstheme="minorHAnsi"/>
        </w:rPr>
        <w:t>nieco ponad 39 m</w:t>
      </w:r>
      <w:r w:rsidR="006C689D" w:rsidRPr="00F018FD">
        <w:rPr>
          <w:rFonts w:cstheme="minorHAnsi"/>
          <w:vertAlign w:val="superscript"/>
        </w:rPr>
        <w:t>2</w:t>
      </w:r>
      <w:r w:rsidR="006C689D" w:rsidRPr="00F018FD">
        <w:rPr>
          <w:rFonts w:cstheme="minorHAnsi"/>
        </w:rPr>
        <w:t xml:space="preserve"> na jeden lokal. </w:t>
      </w:r>
    </w:p>
    <w:p w14:paraId="329640B4" w14:textId="3CC2725C" w:rsidR="00546B5F" w:rsidRPr="00F018FD" w:rsidRDefault="00546B5F" w:rsidP="000552F0">
      <w:pPr>
        <w:pStyle w:val="Legenda"/>
        <w:keepNext/>
        <w:spacing w:after="60" w:line="22" w:lineRule="atLeast"/>
        <w:jc w:val="both"/>
        <w:rPr>
          <w:rFonts w:cstheme="minorHAnsi"/>
        </w:rPr>
      </w:pPr>
      <w:r w:rsidRPr="00F018FD">
        <w:rPr>
          <w:rFonts w:cstheme="minorHAnsi"/>
        </w:rPr>
        <w:t xml:space="preserve">Tabela </w:t>
      </w:r>
      <w:r w:rsidR="00121E07" w:rsidRPr="00F018FD">
        <w:rPr>
          <w:rFonts w:cstheme="minorHAnsi"/>
          <w:noProof/>
        </w:rPr>
        <w:fldChar w:fldCharType="begin"/>
      </w:r>
      <w:r w:rsidR="00212F2C" w:rsidRPr="00F018FD">
        <w:rPr>
          <w:rFonts w:cstheme="minorHAnsi"/>
          <w:noProof/>
        </w:rPr>
        <w:instrText xml:space="preserve"> SEQ Tabela \* ARABIC </w:instrText>
      </w:r>
      <w:r w:rsidR="00121E07" w:rsidRPr="00F018FD">
        <w:rPr>
          <w:rFonts w:cstheme="minorHAnsi"/>
          <w:noProof/>
        </w:rPr>
        <w:fldChar w:fldCharType="separate"/>
      </w:r>
      <w:r w:rsidR="00296211">
        <w:rPr>
          <w:rFonts w:cstheme="minorHAnsi"/>
          <w:noProof/>
        </w:rPr>
        <w:t>2</w:t>
      </w:r>
      <w:r w:rsidR="00121E07" w:rsidRPr="00F018FD">
        <w:rPr>
          <w:rFonts w:cstheme="minorHAnsi"/>
          <w:noProof/>
        </w:rPr>
        <w:fldChar w:fldCharType="end"/>
      </w:r>
      <w:r w:rsidRPr="00F018FD">
        <w:rPr>
          <w:rFonts w:cstheme="minorHAnsi"/>
        </w:rPr>
        <w:t xml:space="preserve">: Wykorzystanie zasobu mieszkaniowego </w:t>
      </w:r>
      <w:r w:rsidR="001F534D" w:rsidRPr="00F018FD">
        <w:rPr>
          <w:rFonts w:cstheme="minorHAnsi"/>
        </w:rPr>
        <w:t>Gminy Miasto</w:t>
      </w:r>
      <w:r w:rsidR="006D1C24" w:rsidRPr="00F018FD">
        <w:rPr>
          <w:rFonts w:cstheme="minorHAnsi"/>
        </w:rPr>
        <w:t xml:space="preserve"> </w:t>
      </w:r>
      <w:r w:rsidRPr="00F018FD">
        <w:rPr>
          <w:rFonts w:cstheme="minorHAnsi"/>
        </w:rPr>
        <w:t>Zakopane w latach 2014-2018</w:t>
      </w:r>
    </w:p>
    <w:tbl>
      <w:tblPr>
        <w:tblStyle w:val="Tabela-Siatka"/>
        <w:tblW w:w="0" w:type="auto"/>
        <w:jc w:val="center"/>
        <w:tblLook w:val="04A0" w:firstRow="1" w:lastRow="0" w:firstColumn="1" w:lastColumn="0" w:noHBand="0" w:noVBand="1"/>
      </w:tblPr>
      <w:tblGrid>
        <w:gridCol w:w="3119"/>
        <w:gridCol w:w="708"/>
        <w:gridCol w:w="709"/>
        <w:gridCol w:w="709"/>
        <w:gridCol w:w="709"/>
        <w:gridCol w:w="738"/>
      </w:tblGrid>
      <w:tr w:rsidR="00546B5F" w:rsidRPr="00F018FD" w14:paraId="794EA4E6" w14:textId="77777777" w:rsidTr="00546B5F">
        <w:trPr>
          <w:jc w:val="center"/>
        </w:trPr>
        <w:tc>
          <w:tcPr>
            <w:tcW w:w="3119" w:type="dxa"/>
            <w:shd w:val="clear" w:color="auto" w:fill="BFBFBF" w:themeFill="background1" w:themeFillShade="BF"/>
            <w:vAlign w:val="center"/>
          </w:tcPr>
          <w:p w14:paraId="493D1900" w14:textId="77777777" w:rsidR="00546B5F" w:rsidRPr="00F018FD" w:rsidRDefault="00546B5F" w:rsidP="00F018FD">
            <w:pPr>
              <w:spacing w:after="160" w:line="22" w:lineRule="atLeast"/>
              <w:contextualSpacing/>
              <w:jc w:val="center"/>
              <w:rPr>
                <w:rFonts w:cstheme="minorHAnsi"/>
                <w:b/>
                <w:sz w:val="20"/>
              </w:rPr>
            </w:pPr>
          </w:p>
        </w:tc>
        <w:tc>
          <w:tcPr>
            <w:tcW w:w="708" w:type="dxa"/>
            <w:shd w:val="clear" w:color="auto" w:fill="BFBFBF" w:themeFill="background1" w:themeFillShade="BF"/>
            <w:vAlign w:val="center"/>
          </w:tcPr>
          <w:p w14:paraId="47F4E626" w14:textId="77777777" w:rsidR="00546B5F" w:rsidRPr="00F018FD" w:rsidRDefault="00546B5F" w:rsidP="00F018FD">
            <w:pPr>
              <w:spacing w:after="160" w:line="22" w:lineRule="atLeast"/>
              <w:contextualSpacing/>
              <w:jc w:val="center"/>
              <w:rPr>
                <w:rFonts w:cstheme="minorHAnsi"/>
                <w:b/>
                <w:sz w:val="20"/>
              </w:rPr>
            </w:pPr>
            <w:r w:rsidRPr="00F018FD">
              <w:rPr>
                <w:rFonts w:cstheme="minorHAnsi"/>
                <w:b/>
                <w:sz w:val="20"/>
              </w:rPr>
              <w:t>2014</w:t>
            </w:r>
          </w:p>
        </w:tc>
        <w:tc>
          <w:tcPr>
            <w:tcW w:w="709" w:type="dxa"/>
            <w:shd w:val="clear" w:color="auto" w:fill="BFBFBF" w:themeFill="background1" w:themeFillShade="BF"/>
            <w:vAlign w:val="center"/>
          </w:tcPr>
          <w:p w14:paraId="192E0EC8" w14:textId="77777777" w:rsidR="00546B5F" w:rsidRPr="00F018FD" w:rsidRDefault="00546B5F" w:rsidP="00F018FD">
            <w:pPr>
              <w:spacing w:after="160" w:line="22" w:lineRule="atLeast"/>
              <w:contextualSpacing/>
              <w:jc w:val="center"/>
              <w:rPr>
                <w:rFonts w:cstheme="minorHAnsi"/>
                <w:b/>
                <w:sz w:val="20"/>
              </w:rPr>
            </w:pPr>
            <w:r w:rsidRPr="00F018FD">
              <w:rPr>
                <w:rFonts w:cstheme="minorHAnsi"/>
                <w:b/>
                <w:sz w:val="20"/>
              </w:rPr>
              <w:t>2015</w:t>
            </w:r>
          </w:p>
        </w:tc>
        <w:tc>
          <w:tcPr>
            <w:tcW w:w="709" w:type="dxa"/>
            <w:shd w:val="clear" w:color="auto" w:fill="BFBFBF" w:themeFill="background1" w:themeFillShade="BF"/>
            <w:vAlign w:val="center"/>
          </w:tcPr>
          <w:p w14:paraId="16F9D35E" w14:textId="77777777" w:rsidR="00546B5F" w:rsidRPr="00F018FD" w:rsidRDefault="00546B5F" w:rsidP="00F018FD">
            <w:pPr>
              <w:spacing w:after="160" w:line="22" w:lineRule="atLeast"/>
              <w:contextualSpacing/>
              <w:jc w:val="center"/>
              <w:rPr>
                <w:rFonts w:cstheme="minorHAnsi"/>
                <w:b/>
                <w:sz w:val="20"/>
              </w:rPr>
            </w:pPr>
            <w:r w:rsidRPr="00F018FD">
              <w:rPr>
                <w:rFonts w:cstheme="minorHAnsi"/>
                <w:b/>
                <w:sz w:val="20"/>
              </w:rPr>
              <w:t>2016</w:t>
            </w:r>
          </w:p>
        </w:tc>
        <w:tc>
          <w:tcPr>
            <w:tcW w:w="709" w:type="dxa"/>
            <w:shd w:val="clear" w:color="auto" w:fill="BFBFBF" w:themeFill="background1" w:themeFillShade="BF"/>
            <w:vAlign w:val="center"/>
          </w:tcPr>
          <w:p w14:paraId="092E8648" w14:textId="77777777" w:rsidR="00546B5F" w:rsidRPr="00F018FD" w:rsidRDefault="00546B5F" w:rsidP="00F018FD">
            <w:pPr>
              <w:spacing w:after="160" w:line="22" w:lineRule="atLeast"/>
              <w:contextualSpacing/>
              <w:jc w:val="center"/>
              <w:rPr>
                <w:rFonts w:cstheme="minorHAnsi"/>
                <w:b/>
                <w:sz w:val="20"/>
              </w:rPr>
            </w:pPr>
            <w:r w:rsidRPr="00F018FD">
              <w:rPr>
                <w:rFonts w:cstheme="minorHAnsi"/>
                <w:b/>
                <w:sz w:val="20"/>
              </w:rPr>
              <w:t>2017</w:t>
            </w:r>
          </w:p>
        </w:tc>
        <w:tc>
          <w:tcPr>
            <w:tcW w:w="738" w:type="dxa"/>
            <w:shd w:val="clear" w:color="auto" w:fill="BFBFBF" w:themeFill="background1" w:themeFillShade="BF"/>
            <w:vAlign w:val="center"/>
          </w:tcPr>
          <w:p w14:paraId="58E2366C" w14:textId="77777777" w:rsidR="00546B5F" w:rsidRPr="00F018FD" w:rsidRDefault="00546B5F" w:rsidP="00F018FD">
            <w:pPr>
              <w:spacing w:after="160" w:line="22" w:lineRule="atLeast"/>
              <w:contextualSpacing/>
              <w:jc w:val="center"/>
              <w:rPr>
                <w:rFonts w:cstheme="minorHAnsi"/>
                <w:b/>
                <w:sz w:val="20"/>
              </w:rPr>
            </w:pPr>
            <w:r w:rsidRPr="00F018FD">
              <w:rPr>
                <w:rFonts w:cstheme="minorHAnsi"/>
                <w:b/>
                <w:sz w:val="20"/>
              </w:rPr>
              <w:t>2018</w:t>
            </w:r>
          </w:p>
        </w:tc>
      </w:tr>
      <w:tr w:rsidR="00546B5F" w:rsidRPr="00F018FD" w14:paraId="6F126B19" w14:textId="77777777" w:rsidTr="00546B5F">
        <w:trPr>
          <w:jc w:val="center"/>
        </w:trPr>
        <w:tc>
          <w:tcPr>
            <w:tcW w:w="3119" w:type="dxa"/>
            <w:shd w:val="clear" w:color="auto" w:fill="BFBFBF" w:themeFill="background1" w:themeFillShade="BF"/>
          </w:tcPr>
          <w:p w14:paraId="5918F953" w14:textId="77777777" w:rsidR="00546B5F" w:rsidRPr="00F018FD" w:rsidRDefault="00546B5F" w:rsidP="00F018FD">
            <w:pPr>
              <w:spacing w:after="160" w:line="22" w:lineRule="atLeast"/>
              <w:contextualSpacing/>
              <w:jc w:val="center"/>
              <w:rPr>
                <w:rFonts w:eastAsia="Times New Roman" w:cstheme="minorHAnsi"/>
                <w:color w:val="000000"/>
                <w:sz w:val="20"/>
                <w:lang w:eastAsia="pl-PL"/>
              </w:rPr>
            </w:pPr>
            <w:r w:rsidRPr="00F018FD">
              <w:rPr>
                <w:rFonts w:eastAsia="Times New Roman" w:cstheme="minorHAnsi"/>
                <w:color w:val="000000"/>
                <w:sz w:val="20"/>
                <w:lang w:eastAsia="pl-PL"/>
              </w:rPr>
              <w:t>Liczba przydzielonych lokali komunalnych i socjalnych</w:t>
            </w:r>
          </w:p>
        </w:tc>
        <w:tc>
          <w:tcPr>
            <w:tcW w:w="708" w:type="dxa"/>
            <w:vAlign w:val="center"/>
          </w:tcPr>
          <w:p w14:paraId="2E21C30A" w14:textId="77777777" w:rsidR="00546B5F" w:rsidRPr="00F018FD" w:rsidRDefault="00546B5F" w:rsidP="00F018FD">
            <w:pPr>
              <w:spacing w:after="160" w:line="22" w:lineRule="atLeast"/>
              <w:contextualSpacing/>
              <w:jc w:val="center"/>
              <w:rPr>
                <w:rFonts w:cstheme="minorHAnsi"/>
                <w:sz w:val="20"/>
              </w:rPr>
            </w:pPr>
            <w:r w:rsidRPr="00F018FD">
              <w:rPr>
                <w:rFonts w:cstheme="minorHAnsi"/>
                <w:sz w:val="20"/>
              </w:rPr>
              <w:t>11</w:t>
            </w:r>
          </w:p>
        </w:tc>
        <w:tc>
          <w:tcPr>
            <w:tcW w:w="709" w:type="dxa"/>
            <w:vAlign w:val="center"/>
          </w:tcPr>
          <w:p w14:paraId="604420F6" w14:textId="77777777" w:rsidR="00546B5F" w:rsidRPr="00F018FD" w:rsidRDefault="00546B5F" w:rsidP="00F018FD">
            <w:pPr>
              <w:spacing w:after="160" w:line="22" w:lineRule="atLeast"/>
              <w:contextualSpacing/>
              <w:jc w:val="center"/>
              <w:rPr>
                <w:rFonts w:cstheme="minorHAnsi"/>
                <w:sz w:val="20"/>
              </w:rPr>
            </w:pPr>
            <w:r w:rsidRPr="00F018FD">
              <w:rPr>
                <w:rFonts w:cstheme="minorHAnsi"/>
                <w:sz w:val="20"/>
              </w:rPr>
              <w:t>18</w:t>
            </w:r>
          </w:p>
        </w:tc>
        <w:tc>
          <w:tcPr>
            <w:tcW w:w="709" w:type="dxa"/>
            <w:vAlign w:val="center"/>
          </w:tcPr>
          <w:p w14:paraId="30B15E67" w14:textId="77777777" w:rsidR="00546B5F" w:rsidRPr="00F018FD" w:rsidRDefault="00546B5F" w:rsidP="00F018FD">
            <w:pPr>
              <w:spacing w:after="160" w:line="22" w:lineRule="atLeast"/>
              <w:contextualSpacing/>
              <w:jc w:val="center"/>
              <w:rPr>
                <w:rFonts w:cstheme="minorHAnsi"/>
                <w:sz w:val="20"/>
              </w:rPr>
            </w:pPr>
            <w:r w:rsidRPr="00F018FD">
              <w:rPr>
                <w:rFonts w:cstheme="minorHAnsi"/>
                <w:sz w:val="20"/>
              </w:rPr>
              <w:t>13</w:t>
            </w:r>
          </w:p>
        </w:tc>
        <w:tc>
          <w:tcPr>
            <w:tcW w:w="709" w:type="dxa"/>
            <w:vAlign w:val="center"/>
          </w:tcPr>
          <w:p w14:paraId="1F7F5183" w14:textId="77777777" w:rsidR="00546B5F" w:rsidRPr="00F018FD" w:rsidRDefault="00546B5F" w:rsidP="00F018FD">
            <w:pPr>
              <w:spacing w:after="160" w:line="22" w:lineRule="atLeast"/>
              <w:contextualSpacing/>
              <w:jc w:val="center"/>
              <w:rPr>
                <w:rFonts w:cstheme="minorHAnsi"/>
                <w:sz w:val="20"/>
              </w:rPr>
            </w:pPr>
            <w:r w:rsidRPr="00F018FD">
              <w:rPr>
                <w:rFonts w:cstheme="minorHAnsi"/>
                <w:sz w:val="20"/>
              </w:rPr>
              <w:t>21</w:t>
            </w:r>
          </w:p>
        </w:tc>
        <w:tc>
          <w:tcPr>
            <w:tcW w:w="738" w:type="dxa"/>
            <w:vAlign w:val="center"/>
          </w:tcPr>
          <w:p w14:paraId="7266DBFD" w14:textId="77777777" w:rsidR="00546B5F" w:rsidRPr="00F018FD" w:rsidRDefault="00546B5F" w:rsidP="00F018FD">
            <w:pPr>
              <w:spacing w:after="160" w:line="22" w:lineRule="atLeast"/>
              <w:contextualSpacing/>
              <w:jc w:val="center"/>
              <w:rPr>
                <w:rFonts w:cstheme="minorHAnsi"/>
                <w:sz w:val="20"/>
              </w:rPr>
            </w:pPr>
            <w:r w:rsidRPr="00F018FD">
              <w:rPr>
                <w:rFonts w:cstheme="minorHAnsi"/>
                <w:sz w:val="20"/>
              </w:rPr>
              <w:t>42</w:t>
            </w:r>
          </w:p>
        </w:tc>
      </w:tr>
      <w:tr w:rsidR="00546B5F" w:rsidRPr="00F018FD" w14:paraId="51470212" w14:textId="77777777" w:rsidTr="00546B5F">
        <w:trPr>
          <w:jc w:val="center"/>
        </w:trPr>
        <w:tc>
          <w:tcPr>
            <w:tcW w:w="3119" w:type="dxa"/>
            <w:shd w:val="clear" w:color="auto" w:fill="BFBFBF" w:themeFill="background1" w:themeFillShade="BF"/>
          </w:tcPr>
          <w:p w14:paraId="30A39764" w14:textId="77777777" w:rsidR="00546B5F" w:rsidRPr="00F018FD" w:rsidRDefault="00546B5F" w:rsidP="00F018FD">
            <w:pPr>
              <w:spacing w:after="160" w:line="22" w:lineRule="atLeast"/>
              <w:contextualSpacing/>
              <w:jc w:val="center"/>
              <w:rPr>
                <w:rFonts w:eastAsia="Times New Roman" w:cstheme="minorHAnsi"/>
                <w:color w:val="000000"/>
                <w:sz w:val="20"/>
                <w:lang w:eastAsia="pl-PL"/>
              </w:rPr>
            </w:pPr>
            <w:r w:rsidRPr="00F018FD">
              <w:rPr>
                <w:rFonts w:eastAsia="Times New Roman" w:cstheme="minorHAnsi"/>
                <w:color w:val="000000"/>
                <w:sz w:val="20"/>
                <w:lang w:eastAsia="pl-PL"/>
              </w:rPr>
              <w:t>Liczba złożonych wniosków o przydział lokalu</w:t>
            </w:r>
          </w:p>
        </w:tc>
        <w:tc>
          <w:tcPr>
            <w:tcW w:w="708" w:type="dxa"/>
            <w:vAlign w:val="center"/>
          </w:tcPr>
          <w:p w14:paraId="0EF3B42B" w14:textId="77777777" w:rsidR="00546B5F" w:rsidRPr="00F018FD" w:rsidRDefault="00546B5F" w:rsidP="00F018FD">
            <w:pPr>
              <w:spacing w:after="160" w:line="22" w:lineRule="atLeast"/>
              <w:contextualSpacing/>
              <w:jc w:val="center"/>
              <w:rPr>
                <w:rFonts w:cstheme="minorHAnsi"/>
                <w:sz w:val="20"/>
              </w:rPr>
            </w:pPr>
            <w:r w:rsidRPr="00F018FD">
              <w:rPr>
                <w:rFonts w:cstheme="minorHAnsi"/>
                <w:sz w:val="20"/>
              </w:rPr>
              <w:t>78</w:t>
            </w:r>
          </w:p>
        </w:tc>
        <w:tc>
          <w:tcPr>
            <w:tcW w:w="709" w:type="dxa"/>
            <w:vAlign w:val="center"/>
          </w:tcPr>
          <w:p w14:paraId="36538B1F" w14:textId="77777777" w:rsidR="00546B5F" w:rsidRPr="00F018FD" w:rsidRDefault="00546B5F" w:rsidP="00F018FD">
            <w:pPr>
              <w:spacing w:after="160" w:line="22" w:lineRule="atLeast"/>
              <w:contextualSpacing/>
              <w:jc w:val="center"/>
              <w:rPr>
                <w:rFonts w:cstheme="minorHAnsi"/>
                <w:sz w:val="20"/>
              </w:rPr>
            </w:pPr>
            <w:r w:rsidRPr="00F018FD">
              <w:rPr>
                <w:rFonts w:cstheme="minorHAnsi"/>
                <w:sz w:val="20"/>
              </w:rPr>
              <w:t>53</w:t>
            </w:r>
          </w:p>
        </w:tc>
        <w:tc>
          <w:tcPr>
            <w:tcW w:w="709" w:type="dxa"/>
            <w:vAlign w:val="center"/>
          </w:tcPr>
          <w:p w14:paraId="3E0CF243" w14:textId="77777777" w:rsidR="00546B5F" w:rsidRPr="00F018FD" w:rsidRDefault="00546B5F" w:rsidP="00F018FD">
            <w:pPr>
              <w:spacing w:after="160" w:line="22" w:lineRule="atLeast"/>
              <w:contextualSpacing/>
              <w:jc w:val="center"/>
              <w:rPr>
                <w:rFonts w:cstheme="minorHAnsi"/>
                <w:sz w:val="20"/>
              </w:rPr>
            </w:pPr>
            <w:r w:rsidRPr="00F018FD">
              <w:rPr>
                <w:rFonts w:cstheme="minorHAnsi"/>
                <w:sz w:val="20"/>
              </w:rPr>
              <w:t>60</w:t>
            </w:r>
          </w:p>
        </w:tc>
        <w:tc>
          <w:tcPr>
            <w:tcW w:w="709" w:type="dxa"/>
            <w:vAlign w:val="center"/>
          </w:tcPr>
          <w:p w14:paraId="11B6D18E" w14:textId="77777777" w:rsidR="00546B5F" w:rsidRPr="00F018FD" w:rsidRDefault="00546B5F" w:rsidP="00F018FD">
            <w:pPr>
              <w:spacing w:after="160" w:line="22" w:lineRule="atLeast"/>
              <w:contextualSpacing/>
              <w:jc w:val="center"/>
              <w:rPr>
                <w:rFonts w:cstheme="minorHAnsi"/>
                <w:sz w:val="20"/>
              </w:rPr>
            </w:pPr>
            <w:r w:rsidRPr="00F018FD">
              <w:rPr>
                <w:rFonts w:cstheme="minorHAnsi"/>
                <w:sz w:val="20"/>
              </w:rPr>
              <w:t>64</w:t>
            </w:r>
          </w:p>
        </w:tc>
        <w:tc>
          <w:tcPr>
            <w:tcW w:w="738" w:type="dxa"/>
            <w:vAlign w:val="center"/>
          </w:tcPr>
          <w:p w14:paraId="2D91E691" w14:textId="77777777" w:rsidR="00546B5F" w:rsidRPr="00F018FD" w:rsidRDefault="00546B5F" w:rsidP="00F018FD">
            <w:pPr>
              <w:spacing w:after="160" w:line="22" w:lineRule="atLeast"/>
              <w:contextualSpacing/>
              <w:jc w:val="center"/>
              <w:rPr>
                <w:rFonts w:cstheme="minorHAnsi"/>
                <w:sz w:val="20"/>
              </w:rPr>
            </w:pPr>
            <w:r w:rsidRPr="00F018FD">
              <w:rPr>
                <w:rFonts w:cstheme="minorHAnsi"/>
                <w:sz w:val="20"/>
              </w:rPr>
              <w:t>126</w:t>
            </w:r>
          </w:p>
        </w:tc>
      </w:tr>
      <w:tr w:rsidR="00546B5F" w:rsidRPr="00F018FD" w14:paraId="6C3592BB" w14:textId="77777777" w:rsidTr="00546B5F">
        <w:trPr>
          <w:jc w:val="center"/>
        </w:trPr>
        <w:tc>
          <w:tcPr>
            <w:tcW w:w="3119" w:type="dxa"/>
            <w:shd w:val="clear" w:color="auto" w:fill="BFBFBF" w:themeFill="background1" w:themeFillShade="BF"/>
          </w:tcPr>
          <w:p w14:paraId="2C274BA0" w14:textId="77777777" w:rsidR="00546B5F" w:rsidRPr="00F018FD" w:rsidRDefault="00546B5F" w:rsidP="00F018FD">
            <w:pPr>
              <w:spacing w:after="160" w:line="22" w:lineRule="atLeast"/>
              <w:contextualSpacing/>
              <w:jc w:val="center"/>
              <w:rPr>
                <w:rFonts w:eastAsia="Times New Roman" w:cstheme="minorHAnsi"/>
                <w:color w:val="000000"/>
                <w:sz w:val="20"/>
                <w:lang w:eastAsia="pl-PL"/>
              </w:rPr>
            </w:pPr>
            <w:r w:rsidRPr="00F018FD">
              <w:rPr>
                <w:rFonts w:eastAsia="Times New Roman" w:cstheme="minorHAnsi"/>
                <w:color w:val="000000"/>
                <w:sz w:val="20"/>
                <w:lang w:eastAsia="pl-PL"/>
              </w:rPr>
              <w:t>Liczba osób ubiegających się o lokal</w:t>
            </w:r>
          </w:p>
        </w:tc>
        <w:tc>
          <w:tcPr>
            <w:tcW w:w="708" w:type="dxa"/>
            <w:vAlign w:val="center"/>
          </w:tcPr>
          <w:p w14:paraId="7A8CFFDB" w14:textId="77777777" w:rsidR="00546B5F" w:rsidRPr="00F018FD" w:rsidRDefault="00546B5F" w:rsidP="00F018FD">
            <w:pPr>
              <w:spacing w:after="160" w:line="22" w:lineRule="atLeast"/>
              <w:contextualSpacing/>
              <w:jc w:val="center"/>
              <w:rPr>
                <w:rFonts w:cstheme="minorHAnsi"/>
                <w:sz w:val="20"/>
              </w:rPr>
            </w:pPr>
            <w:r w:rsidRPr="00F018FD">
              <w:rPr>
                <w:rFonts w:cstheme="minorHAnsi"/>
                <w:sz w:val="20"/>
              </w:rPr>
              <w:t>119</w:t>
            </w:r>
          </w:p>
        </w:tc>
        <w:tc>
          <w:tcPr>
            <w:tcW w:w="709" w:type="dxa"/>
            <w:vAlign w:val="center"/>
          </w:tcPr>
          <w:p w14:paraId="0E406062" w14:textId="77777777" w:rsidR="00546B5F" w:rsidRPr="00F018FD" w:rsidRDefault="00546B5F" w:rsidP="00F018FD">
            <w:pPr>
              <w:spacing w:after="160" w:line="22" w:lineRule="atLeast"/>
              <w:contextualSpacing/>
              <w:jc w:val="center"/>
              <w:rPr>
                <w:rFonts w:cstheme="minorHAnsi"/>
                <w:sz w:val="20"/>
              </w:rPr>
            </w:pPr>
            <w:r w:rsidRPr="00F018FD">
              <w:rPr>
                <w:rFonts w:cstheme="minorHAnsi"/>
                <w:sz w:val="20"/>
              </w:rPr>
              <w:t>127</w:t>
            </w:r>
          </w:p>
        </w:tc>
        <w:tc>
          <w:tcPr>
            <w:tcW w:w="709" w:type="dxa"/>
            <w:vAlign w:val="center"/>
          </w:tcPr>
          <w:p w14:paraId="56BE51C3" w14:textId="77777777" w:rsidR="00546B5F" w:rsidRPr="00F018FD" w:rsidRDefault="00546B5F" w:rsidP="00F018FD">
            <w:pPr>
              <w:spacing w:after="160" w:line="22" w:lineRule="atLeast"/>
              <w:contextualSpacing/>
              <w:jc w:val="center"/>
              <w:rPr>
                <w:rFonts w:cstheme="minorHAnsi"/>
                <w:sz w:val="20"/>
              </w:rPr>
            </w:pPr>
            <w:r w:rsidRPr="00F018FD">
              <w:rPr>
                <w:rFonts w:cstheme="minorHAnsi"/>
                <w:sz w:val="20"/>
              </w:rPr>
              <w:t>129</w:t>
            </w:r>
          </w:p>
        </w:tc>
        <w:tc>
          <w:tcPr>
            <w:tcW w:w="709" w:type="dxa"/>
            <w:vAlign w:val="center"/>
          </w:tcPr>
          <w:p w14:paraId="5E538E97" w14:textId="77777777" w:rsidR="00546B5F" w:rsidRPr="00F018FD" w:rsidRDefault="00546B5F" w:rsidP="00F018FD">
            <w:pPr>
              <w:spacing w:after="160" w:line="22" w:lineRule="atLeast"/>
              <w:contextualSpacing/>
              <w:jc w:val="center"/>
              <w:rPr>
                <w:rFonts w:cstheme="minorHAnsi"/>
                <w:sz w:val="20"/>
              </w:rPr>
            </w:pPr>
            <w:r w:rsidRPr="00F018FD">
              <w:rPr>
                <w:rFonts w:cstheme="minorHAnsi"/>
                <w:sz w:val="20"/>
              </w:rPr>
              <w:t>130</w:t>
            </w:r>
          </w:p>
        </w:tc>
        <w:tc>
          <w:tcPr>
            <w:tcW w:w="738" w:type="dxa"/>
            <w:vAlign w:val="center"/>
          </w:tcPr>
          <w:p w14:paraId="46920E26" w14:textId="77777777" w:rsidR="00546B5F" w:rsidRPr="00F018FD" w:rsidRDefault="00546B5F" w:rsidP="00F018FD">
            <w:pPr>
              <w:spacing w:after="160" w:line="22" w:lineRule="atLeast"/>
              <w:contextualSpacing/>
              <w:jc w:val="center"/>
              <w:rPr>
                <w:rFonts w:cstheme="minorHAnsi"/>
                <w:color w:val="FF0000"/>
                <w:sz w:val="20"/>
              </w:rPr>
            </w:pPr>
            <w:r w:rsidRPr="00F018FD">
              <w:rPr>
                <w:rFonts w:cstheme="minorHAnsi"/>
                <w:sz w:val="20"/>
              </w:rPr>
              <w:t>150</w:t>
            </w:r>
          </w:p>
        </w:tc>
      </w:tr>
    </w:tbl>
    <w:p w14:paraId="5E4B0259" w14:textId="77777777" w:rsidR="00546B5F" w:rsidRPr="00F018FD" w:rsidRDefault="00546B5F" w:rsidP="004A5E36">
      <w:pPr>
        <w:spacing w:after="60" w:line="22" w:lineRule="atLeast"/>
        <w:jc w:val="center"/>
        <w:rPr>
          <w:rFonts w:cstheme="minorHAnsi"/>
          <w:i/>
          <w:sz w:val="20"/>
        </w:rPr>
      </w:pPr>
      <w:r w:rsidRPr="00F018FD">
        <w:rPr>
          <w:rFonts w:cstheme="minorHAnsi"/>
          <w:i/>
          <w:sz w:val="20"/>
        </w:rPr>
        <w:t>Źródło: Opracowanie własne na podstawie danych Wydziału Spraw Społecznych i Zdrowia UM Zakopane</w:t>
      </w:r>
    </w:p>
    <w:p w14:paraId="7EA5F841" w14:textId="77777777" w:rsidR="00546B5F" w:rsidRPr="004A5E36" w:rsidRDefault="00546B5F" w:rsidP="004A5E36">
      <w:pPr>
        <w:spacing w:after="60" w:line="22" w:lineRule="atLeast"/>
        <w:jc w:val="both"/>
        <w:rPr>
          <w:rFonts w:cstheme="minorHAnsi"/>
          <w:sz w:val="10"/>
        </w:rPr>
      </w:pPr>
    </w:p>
    <w:p w14:paraId="4031D358" w14:textId="5F71CF36" w:rsidR="006C689D" w:rsidRDefault="00A96041" w:rsidP="004A5E36">
      <w:pPr>
        <w:spacing w:after="60" w:line="22" w:lineRule="atLeast"/>
        <w:jc w:val="both"/>
        <w:rPr>
          <w:rFonts w:cstheme="minorHAnsi"/>
        </w:rPr>
      </w:pPr>
      <w:r>
        <w:rPr>
          <w:rFonts w:cstheme="minorHAnsi"/>
        </w:rPr>
        <w:t>P</w:t>
      </w:r>
      <w:r w:rsidR="006C689D" w:rsidRPr="00F018FD">
        <w:rPr>
          <w:rFonts w:cstheme="minorHAnsi"/>
        </w:rPr>
        <w:t>osiadany zasób mieszkaniowy jest niewystarczający w stosunku do zapotrzebowania.</w:t>
      </w:r>
      <w:r w:rsidR="006D1C24" w:rsidRPr="00F018FD">
        <w:rPr>
          <w:rFonts w:cstheme="minorHAnsi"/>
        </w:rPr>
        <w:t xml:space="preserve"> </w:t>
      </w:r>
      <w:r w:rsidR="00FE4E0A" w:rsidRPr="00F018FD">
        <w:rPr>
          <w:rFonts w:cstheme="minorHAnsi"/>
        </w:rPr>
        <w:t>Najkorzystniejszy pod tym względem rok 2015 zakończył się pozytywnym rozpatrzeniem niewiele ponad 1/3 złożonych wniosków o przydział lokalu socjalnego lub komunalnego. W 2018 r. przydzielono rekordową dla analizowanego okresu liczbę 42 lokali, jednakże blisko dwukrotnie (z 64 do 126) wzrosła też liczba wniosków o przydział. W okresie 2014-2018 wzrosła także</w:t>
      </w:r>
      <w:r w:rsidR="00245FB0">
        <w:rPr>
          <w:rFonts w:cstheme="minorHAnsi"/>
        </w:rPr>
        <w:t xml:space="preserve"> liczba osób ubiegających się o </w:t>
      </w:r>
      <w:r w:rsidR="00FE4E0A" w:rsidRPr="00F018FD">
        <w:rPr>
          <w:rFonts w:cstheme="minorHAnsi"/>
        </w:rPr>
        <w:t xml:space="preserve">mieszkanie </w:t>
      </w:r>
      <w:r w:rsidR="004A5E36">
        <w:rPr>
          <w:rFonts w:cstheme="minorHAnsi"/>
        </w:rPr>
        <w:t>z zasobów gminy</w:t>
      </w:r>
      <w:r w:rsidR="00FE4E0A" w:rsidRPr="00F018FD">
        <w:rPr>
          <w:rFonts w:cstheme="minorHAnsi"/>
        </w:rPr>
        <w:t xml:space="preserve"> – w 2018 r. było to 150 potencjalnych mieszkańców.</w:t>
      </w:r>
    </w:p>
    <w:p w14:paraId="22238FCE" w14:textId="77777777" w:rsidR="004E7C72" w:rsidRPr="000552F0" w:rsidRDefault="004E7C72" w:rsidP="004A5E36">
      <w:pPr>
        <w:spacing w:after="60" w:line="22" w:lineRule="atLeast"/>
        <w:jc w:val="both"/>
        <w:rPr>
          <w:rFonts w:cstheme="minorHAnsi"/>
          <w:sz w:val="10"/>
        </w:rPr>
      </w:pPr>
    </w:p>
    <w:p w14:paraId="5285A904" w14:textId="77777777" w:rsidR="006C689D" w:rsidRPr="00F018FD" w:rsidRDefault="00C0584E" w:rsidP="004A5E36">
      <w:pPr>
        <w:spacing w:after="60" w:line="22" w:lineRule="atLeast"/>
        <w:jc w:val="both"/>
        <w:rPr>
          <w:rFonts w:cstheme="minorHAnsi"/>
          <w:b/>
          <w:i/>
        </w:rPr>
      </w:pPr>
      <w:r w:rsidRPr="00F018FD">
        <w:rPr>
          <w:rFonts w:cstheme="minorHAnsi"/>
          <w:b/>
          <w:i/>
        </w:rPr>
        <w:t xml:space="preserve">3.4 </w:t>
      </w:r>
      <w:r w:rsidR="006C689D" w:rsidRPr="00F018FD">
        <w:rPr>
          <w:rFonts w:cstheme="minorHAnsi"/>
          <w:b/>
          <w:i/>
        </w:rPr>
        <w:t>Świadczenia pieniężne</w:t>
      </w:r>
    </w:p>
    <w:p w14:paraId="6CB1D452" w14:textId="1516DDE7" w:rsidR="00A678E1" w:rsidRPr="00F018FD" w:rsidRDefault="00986DF1" w:rsidP="004A5E36">
      <w:pPr>
        <w:spacing w:after="60" w:line="22" w:lineRule="atLeast"/>
        <w:jc w:val="both"/>
        <w:rPr>
          <w:rFonts w:cstheme="minorHAnsi"/>
        </w:rPr>
      </w:pPr>
      <w:r w:rsidRPr="00F018FD">
        <w:rPr>
          <w:rFonts w:cstheme="minorHAnsi"/>
        </w:rPr>
        <w:t xml:space="preserve">Od 2016 r. wypłacane jest świadczenie „Rodzina 500+”, obejmujące bezpośrednie wsparcie </w:t>
      </w:r>
      <w:r w:rsidR="0095631C" w:rsidRPr="00F018FD">
        <w:rPr>
          <w:rFonts w:cstheme="minorHAnsi"/>
        </w:rPr>
        <w:t xml:space="preserve">m.in. </w:t>
      </w:r>
      <w:r w:rsidRPr="00F018FD">
        <w:rPr>
          <w:rFonts w:cstheme="minorHAnsi"/>
        </w:rPr>
        <w:t>dla rodzin posiadających dzieci</w:t>
      </w:r>
      <w:r w:rsidR="0095631C" w:rsidRPr="00F018FD">
        <w:rPr>
          <w:rFonts w:cstheme="minorHAnsi"/>
        </w:rPr>
        <w:t>. Liczba rodzin korzystających z tego świadc</w:t>
      </w:r>
      <w:r w:rsidR="00A96041">
        <w:rPr>
          <w:rFonts w:cstheme="minorHAnsi"/>
        </w:rPr>
        <w:t>zenia w 2018 r. wynosiła 1620 i </w:t>
      </w:r>
      <w:r w:rsidR="0095631C" w:rsidRPr="00F018FD">
        <w:rPr>
          <w:rFonts w:cstheme="minorHAnsi"/>
        </w:rPr>
        <w:t xml:space="preserve">można zakładać, że z racji popularności programu oraz łatwych kryteriów aplikacyjnych jest ona zbliżona do liczby rodzin uprawnionych do korzystania. W tym samym roku całkowita kwota przeznaczona na wypłaty w ramach „500+” wyniosła blisko 14,27 mln zł, co daje blisko 8,9 tys. zł, jakie średnio trafiło do jednej uprawnionej rodziny. Objęcie programem rodzin posiadających jedno dziecko niezależnie od kryterium dochodowego od lipca 2019 r. skutkować będzie znaczącym zwiększeniem poziomu wydatków </w:t>
      </w:r>
      <w:r w:rsidR="000D0FAF" w:rsidRPr="00F018FD">
        <w:rPr>
          <w:rFonts w:cstheme="minorHAnsi"/>
        </w:rPr>
        <w:t>z </w:t>
      </w:r>
      <w:r w:rsidR="0095631C" w:rsidRPr="00F018FD">
        <w:rPr>
          <w:rFonts w:cstheme="minorHAnsi"/>
        </w:rPr>
        <w:t>tego tytułu.</w:t>
      </w:r>
    </w:p>
    <w:p w14:paraId="5BB8734B" w14:textId="48F31CA0" w:rsidR="0095631C" w:rsidRPr="00F018FD" w:rsidRDefault="0095631C" w:rsidP="004A5E36">
      <w:pPr>
        <w:spacing w:after="60" w:line="22" w:lineRule="atLeast"/>
        <w:jc w:val="both"/>
        <w:rPr>
          <w:rFonts w:cstheme="minorHAnsi"/>
        </w:rPr>
      </w:pPr>
      <w:r w:rsidRPr="00F018FD">
        <w:rPr>
          <w:rFonts w:cstheme="minorHAnsi"/>
        </w:rPr>
        <w:t>Inną formą bezpośredniego wsparcia pieniężnego są stypendia i zasiłki socjalne, wypłacane na rzecz dzieci i młodzieży zamieszkujących gminę</w:t>
      </w:r>
      <w:r w:rsidR="00192130" w:rsidRPr="00F018FD">
        <w:rPr>
          <w:rStyle w:val="Odwoanieprzypisudolnego"/>
          <w:rFonts w:cstheme="minorHAnsi"/>
        </w:rPr>
        <w:footnoteReference w:id="5"/>
      </w:r>
      <w:r w:rsidRPr="00F018FD">
        <w:rPr>
          <w:rFonts w:cstheme="minorHAnsi"/>
        </w:rPr>
        <w:t>. Na przestrzeni analizowanego okresu liczba osób objętych wsparciem stypendialnym systematycznie malała (z 293 w 2014</w:t>
      </w:r>
      <w:r w:rsidR="000D0FAF" w:rsidRPr="00F018FD">
        <w:rPr>
          <w:rFonts w:cstheme="minorHAnsi"/>
        </w:rPr>
        <w:t xml:space="preserve"> r. do 153 w 2018 r., a zatem o </w:t>
      </w:r>
      <w:r w:rsidRPr="00F018FD">
        <w:rPr>
          <w:rFonts w:cstheme="minorHAnsi"/>
        </w:rPr>
        <w:t xml:space="preserve">niemalże połowę), a w ślad za nią zmniejszała się, choć ze znacznie mniejszą dynamiką, kwota przeznaczona na ten cel. W efekcie, o ile w 2014 r. do jednego ucznia z tytułu stypendium socjalnego trafiło średnio 374,74 zł, o tyle w 2018 r. średnia wysokość wypłaty wyniosła </w:t>
      </w:r>
      <w:r w:rsidR="00FE4E0A" w:rsidRPr="00F018FD">
        <w:rPr>
          <w:rFonts w:cstheme="minorHAnsi"/>
        </w:rPr>
        <w:t>605,02 zł. Znacznie rzadziej używanym instrumentem wsparcia były zasiłki socjalne – w latach 2014-2018 tym rodzajem wsparcia objęto łącznie 15 osób, przeznaczając na nie kwotę 8500 zł. Jest to zatem pozycja nieznaczna dla całego budżetu gminy, przeznaczanego na politykę społeczną.</w:t>
      </w:r>
      <w:r w:rsidR="00A96041">
        <w:rPr>
          <w:rFonts w:cstheme="minorHAnsi"/>
        </w:rPr>
        <w:br w:type="page"/>
      </w:r>
    </w:p>
    <w:p w14:paraId="7C87D2A1" w14:textId="19B02FD9" w:rsidR="00546B5F" w:rsidRPr="00F018FD" w:rsidRDefault="00546B5F" w:rsidP="004E7C72">
      <w:pPr>
        <w:pStyle w:val="Legenda"/>
        <w:keepNext/>
        <w:spacing w:after="160" w:line="22" w:lineRule="atLeast"/>
        <w:jc w:val="both"/>
        <w:rPr>
          <w:rFonts w:cstheme="minorHAnsi"/>
        </w:rPr>
      </w:pPr>
      <w:r w:rsidRPr="00F018FD">
        <w:rPr>
          <w:rFonts w:cstheme="minorHAnsi"/>
        </w:rPr>
        <w:lastRenderedPageBreak/>
        <w:t xml:space="preserve">Tabela </w:t>
      </w:r>
      <w:r w:rsidR="00121E07" w:rsidRPr="00F018FD">
        <w:rPr>
          <w:rFonts w:cstheme="minorHAnsi"/>
          <w:noProof/>
        </w:rPr>
        <w:fldChar w:fldCharType="begin"/>
      </w:r>
      <w:r w:rsidR="00212F2C" w:rsidRPr="00F018FD">
        <w:rPr>
          <w:rFonts w:cstheme="minorHAnsi"/>
          <w:noProof/>
        </w:rPr>
        <w:instrText xml:space="preserve"> SEQ Tabela \* ARABIC </w:instrText>
      </w:r>
      <w:r w:rsidR="00121E07" w:rsidRPr="00F018FD">
        <w:rPr>
          <w:rFonts w:cstheme="minorHAnsi"/>
          <w:noProof/>
        </w:rPr>
        <w:fldChar w:fldCharType="separate"/>
      </w:r>
      <w:r w:rsidR="00296211">
        <w:rPr>
          <w:rFonts w:cstheme="minorHAnsi"/>
          <w:noProof/>
        </w:rPr>
        <w:t>3</w:t>
      </w:r>
      <w:r w:rsidR="00121E07" w:rsidRPr="00F018FD">
        <w:rPr>
          <w:rFonts w:cstheme="minorHAnsi"/>
          <w:noProof/>
        </w:rPr>
        <w:fldChar w:fldCharType="end"/>
      </w:r>
      <w:r w:rsidRPr="00F018FD">
        <w:rPr>
          <w:rFonts w:cstheme="minorHAnsi"/>
        </w:rPr>
        <w:t xml:space="preserve">: Stypendia i zasiłki socjalne przyznawane przez gminę </w:t>
      </w:r>
      <w:r w:rsidR="006D1C24" w:rsidRPr="00F018FD">
        <w:rPr>
          <w:rFonts w:cstheme="minorHAnsi"/>
        </w:rPr>
        <w:t xml:space="preserve">miasto </w:t>
      </w:r>
      <w:r w:rsidRPr="00F018FD">
        <w:rPr>
          <w:rFonts w:cstheme="minorHAnsi"/>
        </w:rPr>
        <w:t>Zakopane w okresie 2014-2018</w:t>
      </w:r>
    </w:p>
    <w:tbl>
      <w:tblPr>
        <w:tblStyle w:val="Tabela-Siatka"/>
        <w:tblW w:w="9133" w:type="dxa"/>
        <w:jc w:val="center"/>
        <w:tblLook w:val="04A0" w:firstRow="1" w:lastRow="0" w:firstColumn="1" w:lastColumn="0" w:noHBand="0" w:noVBand="1"/>
      </w:tblPr>
      <w:tblGrid>
        <w:gridCol w:w="3348"/>
        <w:gridCol w:w="1180"/>
        <w:gridCol w:w="1180"/>
        <w:gridCol w:w="1180"/>
        <w:gridCol w:w="1175"/>
        <w:gridCol w:w="1070"/>
      </w:tblGrid>
      <w:tr w:rsidR="00546B5F" w:rsidRPr="00F018FD" w14:paraId="6C247B45" w14:textId="77777777" w:rsidTr="00884D71">
        <w:trPr>
          <w:trHeight w:val="244"/>
          <w:jc w:val="center"/>
        </w:trPr>
        <w:tc>
          <w:tcPr>
            <w:tcW w:w="3348" w:type="dxa"/>
            <w:shd w:val="clear" w:color="auto" w:fill="BFBFBF" w:themeFill="background1" w:themeFillShade="BF"/>
            <w:vAlign w:val="center"/>
          </w:tcPr>
          <w:p w14:paraId="01A85245" w14:textId="77777777" w:rsidR="00546B5F" w:rsidRPr="00F018FD" w:rsidRDefault="00546B5F" w:rsidP="00F018FD">
            <w:pPr>
              <w:spacing w:after="160" w:line="22" w:lineRule="atLeast"/>
              <w:contextualSpacing/>
              <w:jc w:val="center"/>
              <w:rPr>
                <w:rFonts w:cstheme="minorHAnsi"/>
                <w:b/>
                <w:sz w:val="20"/>
              </w:rPr>
            </w:pPr>
          </w:p>
        </w:tc>
        <w:tc>
          <w:tcPr>
            <w:tcW w:w="1180" w:type="dxa"/>
            <w:shd w:val="clear" w:color="auto" w:fill="BFBFBF" w:themeFill="background1" w:themeFillShade="BF"/>
            <w:vAlign w:val="center"/>
          </w:tcPr>
          <w:p w14:paraId="3168C436" w14:textId="77777777" w:rsidR="00546B5F" w:rsidRPr="00F018FD" w:rsidRDefault="00546B5F" w:rsidP="00F018FD">
            <w:pPr>
              <w:spacing w:after="160" w:line="22" w:lineRule="atLeast"/>
              <w:contextualSpacing/>
              <w:jc w:val="center"/>
              <w:rPr>
                <w:rFonts w:cstheme="minorHAnsi"/>
                <w:b/>
                <w:sz w:val="20"/>
              </w:rPr>
            </w:pPr>
            <w:r w:rsidRPr="00F018FD">
              <w:rPr>
                <w:rFonts w:cstheme="minorHAnsi"/>
                <w:b/>
                <w:sz w:val="20"/>
              </w:rPr>
              <w:t>2014</w:t>
            </w:r>
          </w:p>
        </w:tc>
        <w:tc>
          <w:tcPr>
            <w:tcW w:w="1180" w:type="dxa"/>
            <w:shd w:val="clear" w:color="auto" w:fill="BFBFBF" w:themeFill="background1" w:themeFillShade="BF"/>
            <w:vAlign w:val="center"/>
          </w:tcPr>
          <w:p w14:paraId="1B3C065D" w14:textId="77777777" w:rsidR="00546B5F" w:rsidRPr="00F018FD" w:rsidRDefault="00546B5F" w:rsidP="00F018FD">
            <w:pPr>
              <w:spacing w:after="160" w:line="22" w:lineRule="atLeast"/>
              <w:contextualSpacing/>
              <w:jc w:val="center"/>
              <w:rPr>
                <w:rFonts w:cstheme="minorHAnsi"/>
                <w:b/>
                <w:sz w:val="20"/>
              </w:rPr>
            </w:pPr>
            <w:r w:rsidRPr="00F018FD">
              <w:rPr>
                <w:rFonts w:cstheme="minorHAnsi"/>
                <w:b/>
                <w:sz w:val="20"/>
              </w:rPr>
              <w:t>2015</w:t>
            </w:r>
          </w:p>
        </w:tc>
        <w:tc>
          <w:tcPr>
            <w:tcW w:w="1180" w:type="dxa"/>
            <w:shd w:val="clear" w:color="auto" w:fill="BFBFBF" w:themeFill="background1" w:themeFillShade="BF"/>
            <w:vAlign w:val="center"/>
          </w:tcPr>
          <w:p w14:paraId="68CCEC58" w14:textId="77777777" w:rsidR="00546B5F" w:rsidRPr="00F018FD" w:rsidRDefault="00546B5F" w:rsidP="00F018FD">
            <w:pPr>
              <w:spacing w:after="160" w:line="22" w:lineRule="atLeast"/>
              <w:contextualSpacing/>
              <w:jc w:val="center"/>
              <w:rPr>
                <w:rFonts w:cstheme="minorHAnsi"/>
                <w:b/>
                <w:sz w:val="20"/>
              </w:rPr>
            </w:pPr>
            <w:r w:rsidRPr="00F018FD">
              <w:rPr>
                <w:rFonts w:cstheme="minorHAnsi"/>
                <w:b/>
                <w:sz w:val="20"/>
              </w:rPr>
              <w:t>2016</w:t>
            </w:r>
          </w:p>
        </w:tc>
        <w:tc>
          <w:tcPr>
            <w:tcW w:w="1175" w:type="dxa"/>
            <w:shd w:val="clear" w:color="auto" w:fill="BFBFBF" w:themeFill="background1" w:themeFillShade="BF"/>
            <w:vAlign w:val="center"/>
          </w:tcPr>
          <w:p w14:paraId="1893EA43" w14:textId="77777777" w:rsidR="00546B5F" w:rsidRPr="00F018FD" w:rsidRDefault="00546B5F" w:rsidP="00F018FD">
            <w:pPr>
              <w:spacing w:after="160" w:line="22" w:lineRule="atLeast"/>
              <w:contextualSpacing/>
              <w:jc w:val="center"/>
              <w:rPr>
                <w:rFonts w:cstheme="minorHAnsi"/>
                <w:b/>
                <w:sz w:val="20"/>
              </w:rPr>
            </w:pPr>
            <w:r w:rsidRPr="00F018FD">
              <w:rPr>
                <w:rFonts w:cstheme="minorHAnsi"/>
                <w:b/>
                <w:sz w:val="20"/>
              </w:rPr>
              <w:t>2017</w:t>
            </w:r>
          </w:p>
        </w:tc>
        <w:tc>
          <w:tcPr>
            <w:tcW w:w="1070" w:type="dxa"/>
            <w:shd w:val="clear" w:color="auto" w:fill="BFBFBF" w:themeFill="background1" w:themeFillShade="BF"/>
            <w:vAlign w:val="center"/>
          </w:tcPr>
          <w:p w14:paraId="7D8ED8EA" w14:textId="77777777" w:rsidR="00546B5F" w:rsidRPr="00F018FD" w:rsidRDefault="00546B5F" w:rsidP="00F018FD">
            <w:pPr>
              <w:spacing w:after="160" w:line="22" w:lineRule="atLeast"/>
              <w:contextualSpacing/>
              <w:jc w:val="center"/>
              <w:rPr>
                <w:rFonts w:cstheme="minorHAnsi"/>
                <w:b/>
                <w:sz w:val="20"/>
              </w:rPr>
            </w:pPr>
            <w:r w:rsidRPr="00F018FD">
              <w:rPr>
                <w:rFonts w:cstheme="minorHAnsi"/>
                <w:b/>
                <w:sz w:val="20"/>
              </w:rPr>
              <w:t>2018</w:t>
            </w:r>
          </w:p>
        </w:tc>
      </w:tr>
      <w:tr w:rsidR="00546B5F" w:rsidRPr="00F018FD" w14:paraId="7A5E7832" w14:textId="77777777" w:rsidTr="00884D71">
        <w:trPr>
          <w:trHeight w:val="733"/>
          <w:jc w:val="center"/>
        </w:trPr>
        <w:tc>
          <w:tcPr>
            <w:tcW w:w="3348" w:type="dxa"/>
            <w:shd w:val="clear" w:color="auto" w:fill="BFBFBF" w:themeFill="background1" w:themeFillShade="BF"/>
          </w:tcPr>
          <w:p w14:paraId="4E9A066B" w14:textId="77777777" w:rsidR="00546B5F" w:rsidRPr="00F018FD" w:rsidRDefault="00546B5F" w:rsidP="00F018FD">
            <w:pPr>
              <w:spacing w:after="160" w:line="22" w:lineRule="atLeast"/>
              <w:contextualSpacing/>
              <w:jc w:val="center"/>
              <w:rPr>
                <w:rFonts w:eastAsia="Times New Roman" w:cstheme="minorHAnsi"/>
                <w:color w:val="000000"/>
                <w:sz w:val="20"/>
                <w:lang w:eastAsia="pl-PL"/>
              </w:rPr>
            </w:pPr>
            <w:r w:rsidRPr="00F018FD">
              <w:rPr>
                <w:rFonts w:eastAsia="Times New Roman" w:cstheme="minorHAnsi"/>
                <w:color w:val="000000"/>
                <w:sz w:val="20"/>
                <w:lang w:eastAsia="pl-PL"/>
              </w:rPr>
              <w:t>Liczba dzieci i młodzieży objętych wsparciem – stypendia szkolne socjalne</w:t>
            </w:r>
          </w:p>
        </w:tc>
        <w:tc>
          <w:tcPr>
            <w:tcW w:w="1180" w:type="dxa"/>
            <w:vAlign w:val="center"/>
          </w:tcPr>
          <w:p w14:paraId="05F5168F" w14:textId="77777777" w:rsidR="00546B5F" w:rsidRPr="00F018FD" w:rsidRDefault="00546B5F" w:rsidP="00F018FD">
            <w:pPr>
              <w:spacing w:after="160" w:line="22" w:lineRule="atLeast"/>
              <w:contextualSpacing/>
              <w:jc w:val="center"/>
              <w:rPr>
                <w:rFonts w:cstheme="minorHAnsi"/>
                <w:sz w:val="20"/>
              </w:rPr>
            </w:pPr>
            <w:r w:rsidRPr="00F018FD">
              <w:rPr>
                <w:rFonts w:cstheme="minorHAnsi"/>
                <w:sz w:val="20"/>
              </w:rPr>
              <w:t>293</w:t>
            </w:r>
          </w:p>
        </w:tc>
        <w:tc>
          <w:tcPr>
            <w:tcW w:w="1180" w:type="dxa"/>
            <w:vAlign w:val="center"/>
          </w:tcPr>
          <w:p w14:paraId="266F1DB4" w14:textId="77777777" w:rsidR="00546B5F" w:rsidRPr="00F018FD" w:rsidRDefault="00546B5F" w:rsidP="00F018FD">
            <w:pPr>
              <w:spacing w:after="160" w:line="22" w:lineRule="atLeast"/>
              <w:contextualSpacing/>
              <w:jc w:val="center"/>
              <w:rPr>
                <w:rFonts w:cstheme="minorHAnsi"/>
                <w:sz w:val="20"/>
              </w:rPr>
            </w:pPr>
            <w:r w:rsidRPr="00F018FD">
              <w:rPr>
                <w:rFonts w:cstheme="minorHAnsi"/>
                <w:sz w:val="20"/>
              </w:rPr>
              <w:t>252</w:t>
            </w:r>
          </w:p>
        </w:tc>
        <w:tc>
          <w:tcPr>
            <w:tcW w:w="1180" w:type="dxa"/>
            <w:vAlign w:val="center"/>
          </w:tcPr>
          <w:p w14:paraId="0FD34D3F" w14:textId="77777777" w:rsidR="00546B5F" w:rsidRPr="00F018FD" w:rsidRDefault="00546B5F" w:rsidP="00F018FD">
            <w:pPr>
              <w:spacing w:after="160" w:line="22" w:lineRule="atLeast"/>
              <w:contextualSpacing/>
              <w:jc w:val="center"/>
              <w:rPr>
                <w:rFonts w:cstheme="minorHAnsi"/>
                <w:sz w:val="20"/>
              </w:rPr>
            </w:pPr>
            <w:r w:rsidRPr="00F018FD">
              <w:rPr>
                <w:rFonts w:cstheme="minorHAnsi"/>
                <w:sz w:val="20"/>
              </w:rPr>
              <w:t>226</w:t>
            </w:r>
          </w:p>
        </w:tc>
        <w:tc>
          <w:tcPr>
            <w:tcW w:w="1175" w:type="dxa"/>
            <w:vAlign w:val="center"/>
          </w:tcPr>
          <w:p w14:paraId="38472EF9" w14:textId="77777777" w:rsidR="00546B5F" w:rsidRPr="00F018FD" w:rsidRDefault="00546B5F" w:rsidP="00F018FD">
            <w:pPr>
              <w:spacing w:after="160" w:line="22" w:lineRule="atLeast"/>
              <w:contextualSpacing/>
              <w:jc w:val="center"/>
              <w:rPr>
                <w:rFonts w:cstheme="minorHAnsi"/>
                <w:sz w:val="20"/>
              </w:rPr>
            </w:pPr>
            <w:r w:rsidRPr="00F018FD">
              <w:rPr>
                <w:rFonts w:cstheme="minorHAnsi"/>
                <w:sz w:val="20"/>
              </w:rPr>
              <w:t>210</w:t>
            </w:r>
          </w:p>
        </w:tc>
        <w:tc>
          <w:tcPr>
            <w:tcW w:w="1070" w:type="dxa"/>
            <w:vAlign w:val="center"/>
          </w:tcPr>
          <w:p w14:paraId="1DE1CC11" w14:textId="77777777" w:rsidR="00546B5F" w:rsidRPr="00F018FD" w:rsidRDefault="00546B5F" w:rsidP="00F018FD">
            <w:pPr>
              <w:spacing w:after="160" w:line="22" w:lineRule="atLeast"/>
              <w:contextualSpacing/>
              <w:jc w:val="center"/>
              <w:rPr>
                <w:rFonts w:cstheme="minorHAnsi"/>
                <w:sz w:val="20"/>
              </w:rPr>
            </w:pPr>
            <w:r w:rsidRPr="00F018FD">
              <w:rPr>
                <w:rFonts w:cstheme="minorHAnsi"/>
                <w:sz w:val="20"/>
              </w:rPr>
              <w:t>153</w:t>
            </w:r>
          </w:p>
        </w:tc>
      </w:tr>
      <w:tr w:rsidR="00546B5F" w:rsidRPr="00F018FD" w14:paraId="1330D9B8" w14:textId="77777777" w:rsidTr="00884D71">
        <w:trPr>
          <w:trHeight w:val="503"/>
          <w:jc w:val="center"/>
        </w:trPr>
        <w:tc>
          <w:tcPr>
            <w:tcW w:w="3348" w:type="dxa"/>
            <w:shd w:val="clear" w:color="auto" w:fill="BFBFBF" w:themeFill="background1" w:themeFillShade="BF"/>
          </w:tcPr>
          <w:p w14:paraId="15361612" w14:textId="77777777" w:rsidR="00546B5F" w:rsidRPr="00F018FD" w:rsidRDefault="00546B5F" w:rsidP="00F018FD">
            <w:pPr>
              <w:spacing w:after="160" w:line="22" w:lineRule="atLeast"/>
              <w:contextualSpacing/>
              <w:jc w:val="center"/>
              <w:rPr>
                <w:rFonts w:eastAsia="Times New Roman" w:cstheme="minorHAnsi"/>
                <w:color w:val="000000"/>
                <w:sz w:val="20"/>
                <w:lang w:eastAsia="pl-PL"/>
              </w:rPr>
            </w:pPr>
            <w:r w:rsidRPr="00F018FD">
              <w:rPr>
                <w:rFonts w:eastAsia="Times New Roman" w:cstheme="minorHAnsi"/>
                <w:color w:val="000000"/>
                <w:sz w:val="20"/>
                <w:lang w:eastAsia="pl-PL"/>
              </w:rPr>
              <w:t>Kwota wypłacona w ramach stypendiów szkolnych socjalnych</w:t>
            </w:r>
          </w:p>
        </w:tc>
        <w:tc>
          <w:tcPr>
            <w:tcW w:w="1180" w:type="dxa"/>
            <w:vAlign w:val="center"/>
          </w:tcPr>
          <w:p w14:paraId="56F96669" w14:textId="77777777" w:rsidR="00546B5F" w:rsidRPr="00F018FD" w:rsidRDefault="00546B5F" w:rsidP="00F018FD">
            <w:pPr>
              <w:spacing w:after="160" w:line="22" w:lineRule="atLeast"/>
              <w:contextualSpacing/>
              <w:jc w:val="center"/>
              <w:rPr>
                <w:rFonts w:cstheme="minorHAnsi"/>
                <w:sz w:val="20"/>
              </w:rPr>
            </w:pPr>
            <w:r w:rsidRPr="00F018FD">
              <w:rPr>
                <w:rFonts w:cstheme="minorHAnsi"/>
                <w:sz w:val="20"/>
              </w:rPr>
              <w:t>110 091,94</w:t>
            </w:r>
          </w:p>
        </w:tc>
        <w:tc>
          <w:tcPr>
            <w:tcW w:w="1180" w:type="dxa"/>
            <w:vAlign w:val="center"/>
          </w:tcPr>
          <w:p w14:paraId="38DABAFD" w14:textId="77777777" w:rsidR="00546B5F" w:rsidRPr="00F018FD" w:rsidRDefault="00546B5F" w:rsidP="00F018FD">
            <w:pPr>
              <w:spacing w:after="160" w:line="22" w:lineRule="atLeast"/>
              <w:contextualSpacing/>
              <w:jc w:val="center"/>
              <w:rPr>
                <w:rFonts w:cstheme="minorHAnsi"/>
                <w:sz w:val="20"/>
              </w:rPr>
            </w:pPr>
            <w:r w:rsidRPr="00F018FD">
              <w:rPr>
                <w:rFonts w:cstheme="minorHAnsi"/>
                <w:sz w:val="20"/>
              </w:rPr>
              <w:t>114 940,05</w:t>
            </w:r>
          </w:p>
        </w:tc>
        <w:tc>
          <w:tcPr>
            <w:tcW w:w="1180" w:type="dxa"/>
            <w:vAlign w:val="center"/>
          </w:tcPr>
          <w:p w14:paraId="3A444484" w14:textId="77777777" w:rsidR="00546B5F" w:rsidRPr="00F018FD" w:rsidRDefault="00546B5F" w:rsidP="00F018FD">
            <w:pPr>
              <w:spacing w:after="160" w:line="22" w:lineRule="atLeast"/>
              <w:contextualSpacing/>
              <w:jc w:val="center"/>
              <w:rPr>
                <w:rFonts w:cstheme="minorHAnsi"/>
                <w:sz w:val="20"/>
              </w:rPr>
            </w:pPr>
            <w:r w:rsidRPr="00F018FD">
              <w:rPr>
                <w:rFonts w:cstheme="minorHAnsi"/>
                <w:sz w:val="20"/>
              </w:rPr>
              <w:t>111 980,94</w:t>
            </w:r>
          </w:p>
        </w:tc>
        <w:tc>
          <w:tcPr>
            <w:tcW w:w="1175" w:type="dxa"/>
            <w:vAlign w:val="center"/>
          </w:tcPr>
          <w:p w14:paraId="6805562A" w14:textId="77777777" w:rsidR="00546B5F" w:rsidRPr="00F018FD" w:rsidRDefault="00546B5F" w:rsidP="00F018FD">
            <w:pPr>
              <w:spacing w:after="160" w:line="22" w:lineRule="atLeast"/>
              <w:contextualSpacing/>
              <w:jc w:val="center"/>
              <w:rPr>
                <w:rFonts w:cstheme="minorHAnsi"/>
                <w:sz w:val="20"/>
              </w:rPr>
            </w:pPr>
            <w:r w:rsidRPr="00F018FD">
              <w:rPr>
                <w:rFonts w:cstheme="minorHAnsi"/>
                <w:sz w:val="20"/>
              </w:rPr>
              <w:t>103 360,21</w:t>
            </w:r>
          </w:p>
        </w:tc>
        <w:tc>
          <w:tcPr>
            <w:tcW w:w="1070" w:type="dxa"/>
            <w:vAlign w:val="center"/>
          </w:tcPr>
          <w:p w14:paraId="2FC77DC6" w14:textId="77777777" w:rsidR="00546B5F" w:rsidRPr="00F018FD" w:rsidRDefault="00546B5F" w:rsidP="00F018FD">
            <w:pPr>
              <w:spacing w:after="160" w:line="22" w:lineRule="atLeast"/>
              <w:contextualSpacing/>
              <w:jc w:val="center"/>
              <w:rPr>
                <w:rFonts w:cstheme="minorHAnsi"/>
                <w:sz w:val="20"/>
              </w:rPr>
            </w:pPr>
            <w:r w:rsidRPr="00F018FD">
              <w:rPr>
                <w:rFonts w:cstheme="minorHAnsi"/>
                <w:sz w:val="20"/>
              </w:rPr>
              <w:t>92 567,33</w:t>
            </w:r>
          </w:p>
        </w:tc>
      </w:tr>
      <w:tr w:rsidR="00546B5F" w:rsidRPr="00F018FD" w14:paraId="153A0F61" w14:textId="77777777" w:rsidTr="00884D71">
        <w:trPr>
          <w:trHeight w:val="488"/>
          <w:jc w:val="center"/>
        </w:trPr>
        <w:tc>
          <w:tcPr>
            <w:tcW w:w="3348" w:type="dxa"/>
            <w:shd w:val="clear" w:color="auto" w:fill="BFBFBF" w:themeFill="background1" w:themeFillShade="BF"/>
          </w:tcPr>
          <w:p w14:paraId="541D1194" w14:textId="77777777" w:rsidR="00546B5F" w:rsidRPr="00F018FD" w:rsidRDefault="00546B5F" w:rsidP="00F018FD">
            <w:pPr>
              <w:spacing w:after="160" w:line="22" w:lineRule="atLeast"/>
              <w:contextualSpacing/>
              <w:jc w:val="center"/>
              <w:rPr>
                <w:rFonts w:eastAsia="Times New Roman" w:cstheme="minorHAnsi"/>
                <w:color w:val="000000"/>
                <w:sz w:val="20"/>
                <w:lang w:eastAsia="pl-PL"/>
              </w:rPr>
            </w:pPr>
            <w:r w:rsidRPr="00F018FD">
              <w:rPr>
                <w:rFonts w:eastAsia="Times New Roman" w:cstheme="minorHAnsi"/>
                <w:color w:val="000000"/>
                <w:sz w:val="20"/>
                <w:lang w:eastAsia="pl-PL"/>
              </w:rPr>
              <w:t>Liczba dzieci i młodzieży objętych wsparciem – zasiłki socjalne</w:t>
            </w:r>
          </w:p>
        </w:tc>
        <w:tc>
          <w:tcPr>
            <w:tcW w:w="1180" w:type="dxa"/>
            <w:vAlign w:val="center"/>
          </w:tcPr>
          <w:p w14:paraId="7A383B45" w14:textId="77777777" w:rsidR="00546B5F" w:rsidRPr="00F018FD" w:rsidRDefault="00546B5F" w:rsidP="00F018FD">
            <w:pPr>
              <w:spacing w:after="160" w:line="22" w:lineRule="atLeast"/>
              <w:contextualSpacing/>
              <w:jc w:val="center"/>
              <w:rPr>
                <w:rFonts w:cstheme="minorHAnsi"/>
                <w:sz w:val="20"/>
              </w:rPr>
            </w:pPr>
            <w:r w:rsidRPr="00F018FD">
              <w:rPr>
                <w:rFonts w:cstheme="minorHAnsi"/>
                <w:sz w:val="20"/>
              </w:rPr>
              <w:t>8</w:t>
            </w:r>
          </w:p>
        </w:tc>
        <w:tc>
          <w:tcPr>
            <w:tcW w:w="1180" w:type="dxa"/>
            <w:vAlign w:val="center"/>
          </w:tcPr>
          <w:p w14:paraId="5A46C478" w14:textId="77777777" w:rsidR="00546B5F" w:rsidRPr="00F018FD" w:rsidRDefault="00546B5F" w:rsidP="00F018FD">
            <w:pPr>
              <w:spacing w:after="160" w:line="22" w:lineRule="atLeast"/>
              <w:contextualSpacing/>
              <w:jc w:val="center"/>
              <w:rPr>
                <w:rFonts w:cstheme="minorHAnsi"/>
                <w:sz w:val="20"/>
              </w:rPr>
            </w:pPr>
            <w:r w:rsidRPr="00F018FD">
              <w:rPr>
                <w:rFonts w:cstheme="minorHAnsi"/>
                <w:sz w:val="20"/>
              </w:rPr>
              <w:t>3</w:t>
            </w:r>
          </w:p>
        </w:tc>
        <w:tc>
          <w:tcPr>
            <w:tcW w:w="1180" w:type="dxa"/>
            <w:vAlign w:val="center"/>
          </w:tcPr>
          <w:p w14:paraId="67EC19EA" w14:textId="77777777" w:rsidR="00546B5F" w:rsidRPr="00F018FD" w:rsidRDefault="00546B5F" w:rsidP="00F018FD">
            <w:pPr>
              <w:spacing w:after="160" w:line="22" w:lineRule="atLeast"/>
              <w:contextualSpacing/>
              <w:jc w:val="center"/>
              <w:rPr>
                <w:rFonts w:cstheme="minorHAnsi"/>
                <w:sz w:val="20"/>
              </w:rPr>
            </w:pPr>
            <w:r w:rsidRPr="00F018FD">
              <w:rPr>
                <w:rFonts w:cstheme="minorHAnsi"/>
                <w:sz w:val="20"/>
              </w:rPr>
              <w:t>1</w:t>
            </w:r>
          </w:p>
        </w:tc>
        <w:tc>
          <w:tcPr>
            <w:tcW w:w="1175" w:type="dxa"/>
            <w:vAlign w:val="center"/>
          </w:tcPr>
          <w:p w14:paraId="67AB1C8B" w14:textId="77777777" w:rsidR="00546B5F" w:rsidRPr="00F018FD" w:rsidRDefault="00546B5F" w:rsidP="00F018FD">
            <w:pPr>
              <w:spacing w:after="160" w:line="22" w:lineRule="atLeast"/>
              <w:contextualSpacing/>
              <w:jc w:val="center"/>
              <w:rPr>
                <w:rFonts w:cstheme="minorHAnsi"/>
                <w:sz w:val="20"/>
              </w:rPr>
            </w:pPr>
            <w:r w:rsidRPr="00F018FD">
              <w:rPr>
                <w:rFonts w:cstheme="minorHAnsi"/>
                <w:sz w:val="20"/>
              </w:rPr>
              <w:t>3</w:t>
            </w:r>
          </w:p>
        </w:tc>
        <w:tc>
          <w:tcPr>
            <w:tcW w:w="1070" w:type="dxa"/>
            <w:vAlign w:val="center"/>
          </w:tcPr>
          <w:p w14:paraId="2A72E7F9" w14:textId="77777777" w:rsidR="00546B5F" w:rsidRPr="00F018FD" w:rsidRDefault="00546B5F" w:rsidP="00F018FD">
            <w:pPr>
              <w:spacing w:after="160" w:line="22" w:lineRule="atLeast"/>
              <w:contextualSpacing/>
              <w:jc w:val="center"/>
              <w:rPr>
                <w:rFonts w:cstheme="minorHAnsi"/>
                <w:sz w:val="20"/>
              </w:rPr>
            </w:pPr>
            <w:r w:rsidRPr="00F018FD">
              <w:rPr>
                <w:rFonts w:cstheme="minorHAnsi"/>
                <w:sz w:val="20"/>
              </w:rPr>
              <w:t>-</w:t>
            </w:r>
          </w:p>
        </w:tc>
      </w:tr>
      <w:tr w:rsidR="00546B5F" w:rsidRPr="00F018FD" w14:paraId="39B1B274" w14:textId="77777777" w:rsidTr="00884D71">
        <w:trPr>
          <w:trHeight w:val="488"/>
          <w:jc w:val="center"/>
        </w:trPr>
        <w:tc>
          <w:tcPr>
            <w:tcW w:w="3348" w:type="dxa"/>
            <w:shd w:val="clear" w:color="auto" w:fill="BFBFBF" w:themeFill="background1" w:themeFillShade="BF"/>
          </w:tcPr>
          <w:p w14:paraId="6F6CC07F" w14:textId="77777777" w:rsidR="00546B5F" w:rsidRPr="00F018FD" w:rsidRDefault="00546B5F" w:rsidP="00F018FD">
            <w:pPr>
              <w:spacing w:after="160" w:line="22" w:lineRule="atLeast"/>
              <w:contextualSpacing/>
              <w:jc w:val="center"/>
              <w:rPr>
                <w:rFonts w:eastAsia="Times New Roman" w:cstheme="minorHAnsi"/>
                <w:color w:val="000000"/>
                <w:sz w:val="20"/>
                <w:lang w:eastAsia="pl-PL"/>
              </w:rPr>
            </w:pPr>
            <w:r w:rsidRPr="00F018FD">
              <w:rPr>
                <w:rFonts w:eastAsia="Times New Roman" w:cstheme="minorHAnsi"/>
                <w:color w:val="000000"/>
                <w:sz w:val="20"/>
                <w:lang w:eastAsia="pl-PL"/>
              </w:rPr>
              <w:t>Kwota wypłacona w ramach zasiłków socjalnych</w:t>
            </w:r>
          </w:p>
        </w:tc>
        <w:tc>
          <w:tcPr>
            <w:tcW w:w="1180" w:type="dxa"/>
            <w:vAlign w:val="center"/>
          </w:tcPr>
          <w:p w14:paraId="3A21B42F" w14:textId="77777777" w:rsidR="00546B5F" w:rsidRPr="00F018FD" w:rsidRDefault="00546B5F" w:rsidP="00F018FD">
            <w:pPr>
              <w:spacing w:after="160" w:line="22" w:lineRule="atLeast"/>
              <w:contextualSpacing/>
              <w:jc w:val="center"/>
              <w:rPr>
                <w:rFonts w:cstheme="minorHAnsi"/>
                <w:sz w:val="20"/>
              </w:rPr>
            </w:pPr>
            <w:r w:rsidRPr="00F018FD">
              <w:rPr>
                <w:rFonts w:cstheme="minorHAnsi"/>
                <w:sz w:val="20"/>
              </w:rPr>
              <w:t>2 000,00</w:t>
            </w:r>
          </w:p>
        </w:tc>
        <w:tc>
          <w:tcPr>
            <w:tcW w:w="1180" w:type="dxa"/>
            <w:vAlign w:val="center"/>
          </w:tcPr>
          <w:p w14:paraId="3A0A4637" w14:textId="77777777" w:rsidR="00546B5F" w:rsidRPr="00F018FD" w:rsidRDefault="00546B5F" w:rsidP="00F018FD">
            <w:pPr>
              <w:spacing w:after="160" w:line="22" w:lineRule="atLeast"/>
              <w:contextualSpacing/>
              <w:jc w:val="center"/>
              <w:rPr>
                <w:rFonts w:cstheme="minorHAnsi"/>
                <w:sz w:val="20"/>
              </w:rPr>
            </w:pPr>
            <w:r w:rsidRPr="00F018FD">
              <w:rPr>
                <w:rFonts w:cstheme="minorHAnsi"/>
                <w:sz w:val="20"/>
              </w:rPr>
              <w:t>1 500,00</w:t>
            </w:r>
          </w:p>
        </w:tc>
        <w:tc>
          <w:tcPr>
            <w:tcW w:w="1180" w:type="dxa"/>
            <w:vAlign w:val="center"/>
          </w:tcPr>
          <w:p w14:paraId="37348F56" w14:textId="77777777" w:rsidR="00546B5F" w:rsidRPr="00F018FD" w:rsidRDefault="00546B5F" w:rsidP="00F018FD">
            <w:pPr>
              <w:spacing w:after="160" w:line="22" w:lineRule="atLeast"/>
              <w:contextualSpacing/>
              <w:jc w:val="center"/>
              <w:rPr>
                <w:rFonts w:cstheme="minorHAnsi"/>
                <w:sz w:val="20"/>
              </w:rPr>
            </w:pPr>
            <w:r w:rsidRPr="00F018FD">
              <w:rPr>
                <w:rFonts w:cstheme="minorHAnsi"/>
                <w:sz w:val="20"/>
              </w:rPr>
              <w:t>500,00</w:t>
            </w:r>
          </w:p>
        </w:tc>
        <w:tc>
          <w:tcPr>
            <w:tcW w:w="1175" w:type="dxa"/>
            <w:vAlign w:val="center"/>
          </w:tcPr>
          <w:p w14:paraId="766BAA89" w14:textId="77777777" w:rsidR="00546B5F" w:rsidRPr="00F018FD" w:rsidRDefault="00546B5F" w:rsidP="00F018FD">
            <w:pPr>
              <w:spacing w:after="160" w:line="22" w:lineRule="atLeast"/>
              <w:contextualSpacing/>
              <w:jc w:val="center"/>
              <w:rPr>
                <w:rFonts w:cstheme="minorHAnsi"/>
                <w:sz w:val="20"/>
              </w:rPr>
            </w:pPr>
            <w:r w:rsidRPr="00F018FD">
              <w:rPr>
                <w:rFonts w:cstheme="minorHAnsi"/>
                <w:sz w:val="20"/>
              </w:rPr>
              <w:t>1 500,00</w:t>
            </w:r>
          </w:p>
        </w:tc>
        <w:tc>
          <w:tcPr>
            <w:tcW w:w="1070" w:type="dxa"/>
            <w:vAlign w:val="center"/>
          </w:tcPr>
          <w:p w14:paraId="1B7A30E0" w14:textId="77777777" w:rsidR="00546B5F" w:rsidRPr="00F018FD" w:rsidRDefault="00546B5F" w:rsidP="00F018FD">
            <w:pPr>
              <w:spacing w:after="160" w:line="22" w:lineRule="atLeast"/>
              <w:contextualSpacing/>
              <w:jc w:val="center"/>
              <w:rPr>
                <w:rFonts w:cstheme="minorHAnsi"/>
                <w:sz w:val="20"/>
              </w:rPr>
            </w:pPr>
            <w:r w:rsidRPr="00F018FD">
              <w:rPr>
                <w:rFonts w:cstheme="minorHAnsi"/>
                <w:sz w:val="20"/>
              </w:rPr>
              <w:t>-</w:t>
            </w:r>
          </w:p>
        </w:tc>
      </w:tr>
    </w:tbl>
    <w:p w14:paraId="7117E501" w14:textId="77777777" w:rsidR="00546B5F" w:rsidRPr="00F018FD" w:rsidRDefault="00546B5F" w:rsidP="00F018FD">
      <w:pPr>
        <w:spacing w:line="22" w:lineRule="atLeast"/>
        <w:jc w:val="center"/>
        <w:rPr>
          <w:rFonts w:cstheme="minorHAnsi"/>
          <w:i/>
          <w:sz w:val="20"/>
        </w:rPr>
      </w:pPr>
      <w:r w:rsidRPr="00F018FD">
        <w:rPr>
          <w:rFonts w:cstheme="minorHAnsi"/>
          <w:i/>
          <w:sz w:val="20"/>
        </w:rPr>
        <w:t>Źródło: Opracowanie własne na podstawie danych Wydziału Oświaty UM Zakopane</w:t>
      </w:r>
    </w:p>
    <w:p w14:paraId="3CB9418A" w14:textId="77777777" w:rsidR="00546B5F" w:rsidRPr="00F018FD" w:rsidRDefault="00546B5F" w:rsidP="00F018FD">
      <w:pPr>
        <w:spacing w:line="22" w:lineRule="atLeast"/>
        <w:jc w:val="both"/>
        <w:rPr>
          <w:rFonts w:cstheme="minorHAnsi"/>
        </w:rPr>
      </w:pPr>
    </w:p>
    <w:p w14:paraId="2A140D72" w14:textId="77777777" w:rsidR="00C276A9" w:rsidRPr="00F018FD" w:rsidRDefault="00C0584E" w:rsidP="00F018FD">
      <w:pPr>
        <w:spacing w:line="22" w:lineRule="atLeast"/>
        <w:jc w:val="both"/>
        <w:rPr>
          <w:rFonts w:cstheme="minorHAnsi"/>
          <w:b/>
          <w:i/>
        </w:rPr>
      </w:pPr>
      <w:r w:rsidRPr="00F018FD">
        <w:rPr>
          <w:rFonts w:cstheme="minorHAnsi"/>
          <w:b/>
          <w:i/>
        </w:rPr>
        <w:t xml:space="preserve">3.5 </w:t>
      </w:r>
      <w:r w:rsidR="006C689D" w:rsidRPr="00F018FD">
        <w:rPr>
          <w:rFonts w:cstheme="minorHAnsi"/>
          <w:b/>
          <w:i/>
        </w:rPr>
        <w:t>MOPS</w:t>
      </w:r>
      <w:r w:rsidR="003115AD" w:rsidRPr="00F018FD">
        <w:rPr>
          <w:rFonts w:cstheme="minorHAnsi"/>
          <w:b/>
          <w:i/>
        </w:rPr>
        <w:t xml:space="preserve"> Zakopane</w:t>
      </w:r>
    </w:p>
    <w:p w14:paraId="5E549EBC" w14:textId="480F7192" w:rsidR="00676A4E" w:rsidRPr="00F018FD" w:rsidRDefault="00352643" w:rsidP="00F018FD">
      <w:pPr>
        <w:spacing w:line="22" w:lineRule="atLeast"/>
        <w:jc w:val="both"/>
        <w:rPr>
          <w:rFonts w:cstheme="minorHAnsi"/>
        </w:rPr>
      </w:pPr>
      <w:r w:rsidRPr="00F018FD">
        <w:rPr>
          <w:rFonts w:cstheme="minorHAnsi"/>
        </w:rPr>
        <w:t xml:space="preserve">Najważniejszą instytucją realizującą zadania z zakresu polityki społecznej na terenie </w:t>
      </w:r>
      <w:r w:rsidR="001F534D" w:rsidRPr="00F018FD">
        <w:rPr>
          <w:rFonts w:cstheme="minorHAnsi"/>
        </w:rPr>
        <w:t>Gminy Miasto</w:t>
      </w:r>
      <w:r w:rsidR="006D1C24" w:rsidRPr="00F018FD">
        <w:rPr>
          <w:rFonts w:cstheme="minorHAnsi"/>
        </w:rPr>
        <w:t xml:space="preserve"> </w:t>
      </w:r>
      <w:r w:rsidRPr="00F018FD">
        <w:rPr>
          <w:rFonts w:cstheme="minorHAnsi"/>
        </w:rPr>
        <w:t>Zakopane jest Miejski Ośrodek Pomocy Społecznej w Zakopanem. Według stanu na 30 czerw</w:t>
      </w:r>
      <w:r w:rsidR="006F1CBD">
        <w:rPr>
          <w:rFonts w:cstheme="minorHAnsi"/>
        </w:rPr>
        <w:t>ca 2018 </w:t>
      </w:r>
      <w:r w:rsidRPr="00F018FD">
        <w:rPr>
          <w:rFonts w:cstheme="minorHAnsi"/>
        </w:rPr>
        <w:t xml:space="preserve">r. placówka zatrudnia </w:t>
      </w:r>
      <w:r w:rsidR="00676A4E" w:rsidRPr="00F018FD">
        <w:rPr>
          <w:rFonts w:cstheme="minorHAnsi"/>
        </w:rPr>
        <w:t xml:space="preserve">57 pracowników, z czego 13 na stanowisku pracownika socjalnego. Teren gminy podzielony jest na 14 rejonów (obejmujących poszczególne ulice), </w:t>
      </w:r>
      <w:r w:rsidR="002D5E2A" w:rsidRPr="00F018FD">
        <w:rPr>
          <w:rFonts w:cstheme="minorHAnsi"/>
        </w:rPr>
        <w:t>przypisanych do danego pracownika</w:t>
      </w:r>
      <w:r w:rsidR="002D5E2A" w:rsidRPr="00F018FD">
        <w:rPr>
          <w:rStyle w:val="Odwoanieprzypisudolnego"/>
          <w:rFonts w:cstheme="minorHAnsi"/>
        </w:rPr>
        <w:footnoteReference w:id="6"/>
      </w:r>
      <w:r w:rsidR="002D5E2A" w:rsidRPr="00F018FD">
        <w:rPr>
          <w:rFonts w:cstheme="minorHAnsi"/>
        </w:rPr>
        <w:t xml:space="preserve">. Odnosząc ten podział do liczby ludności zamieszkującej miasto, liczebność jednego rejonu </w:t>
      </w:r>
      <w:r w:rsidR="00546B5F" w:rsidRPr="00F018FD">
        <w:rPr>
          <w:rFonts w:cstheme="minorHAnsi"/>
        </w:rPr>
        <w:t xml:space="preserve">w 2018 roku </w:t>
      </w:r>
      <w:r w:rsidR="002D5E2A" w:rsidRPr="00F018FD">
        <w:rPr>
          <w:rFonts w:cstheme="minorHAnsi"/>
        </w:rPr>
        <w:t>wynosi</w:t>
      </w:r>
      <w:r w:rsidR="00546B5F" w:rsidRPr="00F018FD">
        <w:rPr>
          <w:rFonts w:cstheme="minorHAnsi"/>
        </w:rPr>
        <w:t>ła</w:t>
      </w:r>
      <w:r w:rsidR="002D5E2A" w:rsidRPr="00F018FD">
        <w:rPr>
          <w:rFonts w:cstheme="minorHAnsi"/>
        </w:rPr>
        <w:t xml:space="preserve"> średnio około 1942 mieszkańców.</w:t>
      </w:r>
    </w:p>
    <w:p w14:paraId="6F5A87B5" w14:textId="6E7B0A22" w:rsidR="00D158D6" w:rsidRPr="00F018FD" w:rsidRDefault="00D158D6" w:rsidP="004E7C72">
      <w:pPr>
        <w:pStyle w:val="Legenda"/>
        <w:keepNext/>
        <w:spacing w:after="160" w:line="22" w:lineRule="atLeast"/>
        <w:jc w:val="both"/>
        <w:rPr>
          <w:rFonts w:cstheme="minorHAnsi"/>
        </w:rPr>
      </w:pPr>
      <w:r w:rsidRPr="00F018FD">
        <w:rPr>
          <w:rFonts w:cstheme="minorHAnsi"/>
        </w:rPr>
        <w:t xml:space="preserve">Tabela </w:t>
      </w:r>
      <w:r w:rsidR="00121E07" w:rsidRPr="00F018FD">
        <w:rPr>
          <w:rFonts w:cstheme="minorHAnsi"/>
          <w:noProof/>
        </w:rPr>
        <w:fldChar w:fldCharType="begin"/>
      </w:r>
      <w:r w:rsidR="00212F2C" w:rsidRPr="00F018FD">
        <w:rPr>
          <w:rFonts w:cstheme="minorHAnsi"/>
          <w:noProof/>
        </w:rPr>
        <w:instrText xml:space="preserve"> SEQ Tabela \* ARABIC </w:instrText>
      </w:r>
      <w:r w:rsidR="00121E07" w:rsidRPr="00F018FD">
        <w:rPr>
          <w:rFonts w:cstheme="minorHAnsi"/>
          <w:noProof/>
        </w:rPr>
        <w:fldChar w:fldCharType="separate"/>
      </w:r>
      <w:r w:rsidR="00296211">
        <w:rPr>
          <w:rFonts w:cstheme="minorHAnsi"/>
          <w:noProof/>
        </w:rPr>
        <w:t>4</w:t>
      </w:r>
      <w:r w:rsidR="00121E07" w:rsidRPr="00F018FD">
        <w:rPr>
          <w:rFonts w:cstheme="minorHAnsi"/>
          <w:noProof/>
        </w:rPr>
        <w:fldChar w:fldCharType="end"/>
      </w:r>
      <w:r w:rsidRPr="00F018FD">
        <w:rPr>
          <w:rFonts w:cstheme="minorHAnsi"/>
        </w:rPr>
        <w:t>: Kadra MOPS Zakopane wg stanu na 30 czerwca 2019 r.</w:t>
      </w:r>
    </w:p>
    <w:tbl>
      <w:tblPr>
        <w:tblStyle w:val="Tabela-Siatka"/>
        <w:tblW w:w="0" w:type="auto"/>
        <w:jc w:val="center"/>
        <w:tblLook w:val="04A0" w:firstRow="1" w:lastRow="0" w:firstColumn="1" w:lastColumn="0" w:noHBand="0" w:noVBand="1"/>
      </w:tblPr>
      <w:tblGrid>
        <w:gridCol w:w="2442"/>
        <w:gridCol w:w="1426"/>
        <w:gridCol w:w="1685"/>
        <w:gridCol w:w="3509"/>
      </w:tblGrid>
      <w:tr w:rsidR="00546B5F" w:rsidRPr="00F018FD" w14:paraId="4624FD46" w14:textId="77777777" w:rsidTr="006F1CBD">
        <w:trPr>
          <w:jc w:val="center"/>
        </w:trPr>
        <w:tc>
          <w:tcPr>
            <w:tcW w:w="2505" w:type="dxa"/>
            <w:shd w:val="clear" w:color="auto" w:fill="BFBFBF" w:themeFill="background1" w:themeFillShade="BF"/>
            <w:vAlign w:val="center"/>
          </w:tcPr>
          <w:p w14:paraId="7F151CCB" w14:textId="77777777" w:rsidR="00546B5F" w:rsidRPr="00F018FD" w:rsidRDefault="00546B5F" w:rsidP="006F1CBD">
            <w:pPr>
              <w:spacing w:after="160" w:line="22" w:lineRule="atLeast"/>
              <w:contextualSpacing/>
              <w:jc w:val="center"/>
              <w:rPr>
                <w:rFonts w:cstheme="minorHAnsi"/>
                <w:b/>
                <w:sz w:val="20"/>
              </w:rPr>
            </w:pPr>
            <w:r w:rsidRPr="00F018FD">
              <w:rPr>
                <w:rFonts w:cstheme="minorHAnsi"/>
                <w:b/>
                <w:sz w:val="20"/>
              </w:rPr>
              <w:t>Nazwa stanowiska</w:t>
            </w:r>
          </w:p>
        </w:tc>
        <w:tc>
          <w:tcPr>
            <w:tcW w:w="1431" w:type="dxa"/>
            <w:shd w:val="clear" w:color="auto" w:fill="BFBFBF" w:themeFill="background1" w:themeFillShade="BF"/>
            <w:vAlign w:val="center"/>
          </w:tcPr>
          <w:p w14:paraId="67FE8344" w14:textId="77777777" w:rsidR="00546B5F" w:rsidRPr="00F018FD" w:rsidRDefault="00546B5F" w:rsidP="006F1CBD">
            <w:pPr>
              <w:spacing w:after="160" w:line="22" w:lineRule="atLeast"/>
              <w:contextualSpacing/>
              <w:jc w:val="center"/>
              <w:rPr>
                <w:rFonts w:cstheme="minorHAnsi"/>
                <w:b/>
                <w:sz w:val="20"/>
              </w:rPr>
            </w:pPr>
            <w:r w:rsidRPr="00F018FD">
              <w:rPr>
                <w:rFonts w:cstheme="minorHAnsi"/>
                <w:b/>
                <w:sz w:val="20"/>
              </w:rPr>
              <w:t>Liczba pracowników na danym stanowisku</w:t>
            </w:r>
          </w:p>
        </w:tc>
        <w:tc>
          <w:tcPr>
            <w:tcW w:w="1701" w:type="dxa"/>
            <w:shd w:val="clear" w:color="auto" w:fill="BFBFBF" w:themeFill="background1" w:themeFillShade="BF"/>
            <w:vAlign w:val="center"/>
          </w:tcPr>
          <w:p w14:paraId="29FEBAB8" w14:textId="4E3277C2" w:rsidR="00546B5F" w:rsidRPr="00F018FD" w:rsidRDefault="00546B5F" w:rsidP="006F1CBD">
            <w:pPr>
              <w:spacing w:after="160" w:line="22" w:lineRule="atLeast"/>
              <w:contextualSpacing/>
              <w:jc w:val="center"/>
              <w:rPr>
                <w:rFonts w:cstheme="minorHAnsi"/>
                <w:b/>
                <w:sz w:val="20"/>
              </w:rPr>
            </w:pPr>
            <w:r w:rsidRPr="00F018FD">
              <w:rPr>
                <w:rFonts w:cstheme="minorHAnsi"/>
                <w:b/>
                <w:sz w:val="20"/>
              </w:rPr>
              <w:t>Wykształcenie</w:t>
            </w:r>
          </w:p>
        </w:tc>
        <w:tc>
          <w:tcPr>
            <w:tcW w:w="3649" w:type="dxa"/>
            <w:shd w:val="clear" w:color="auto" w:fill="BFBFBF" w:themeFill="background1" w:themeFillShade="BF"/>
            <w:vAlign w:val="center"/>
          </w:tcPr>
          <w:p w14:paraId="2C4DF7B7" w14:textId="0129315C" w:rsidR="00546B5F" w:rsidRPr="00F018FD" w:rsidRDefault="00546B5F" w:rsidP="006F1CBD">
            <w:pPr>
              <w:spacing w:after="160" w:line="22" w:lineRule="atLeast"/>
              <w:contextualSpacing/>
              <w:jc w:val="center"/>
              <w:rPr>
                <w:rFonts w:cstheme="minorHAnsi"/>
                <w:b/>
                <w:sz w:val="20"/>
              </w:rPr>
            </w:pPr>
            <w:r w:rsidRPr="00F018FD">
              <w:rPr>
                <w:rFonts w:cstheme="minorHAnsi"/>
                <w:b/>
                <w:sz w:val="20"/>
              </w:rPr>
              <w:t>Staż pracy</w:t>
            </w:r>
          </w:p>
        </w:tc>
      </w:tr>
      <w:tr w:rsidR="00546B5F" w:rsidRPr="00F018FD" w14:paraId="6CC048F8" w14:textId="77777777" w:rsidTr="006F1CBD">
        <w:trPr>
          <w:jc w:val="center"/>
        </w:trPr>
        <w:tc>
          <w:tcPr>
            <w:tcW w:w="2505" w:type="dxa"/>
            <w:vAlign w:val="center"/>
          </w:tcPr>
          <w:p w14:paraId="14153F73"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Dyrektor</w:t>
            </w:r>
          </w:p>
        </w:tc>
        <w:tc>
          <w:tcPr>
            <w:tcW w:w="1431" w:type="dxa"/>
            <w:vAlign w:val="center"/>
          </w:tcPr>
          <w:p w14:paraId="0E2FCA2A"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1</w:t>
            </w:r>
          </w:p>
        </w:tc>
        <w:tc>
          <w:tcPr>
            <w:tcW w:w="1701" w:type="dxa"/>
            <w:vAlign w:val="center"/>
          </w:tcPr>
          <w:p w14:paraId="5A6B6740"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wyższe</w:t>
            </w:r>
          </w:p>
        </w:tc>
        <w:tc>
          <w:tcPr>
            <w:tcW w:w="3649" w:type="dxa"/>
            <w:vAlign w:val="center"/>
          </w:tcPr>
          <w:p w14:paraId="6564F2B7"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Ogółem: 25-30, MOPS: 25-30</w:t>
            </w:r>
          </w:p>
        </w:tc>
      </w:tr>
      <w:tr w:rsidR="00546B5F" w:rsidRPr="00F018FD" w14:paraId="673EF514" w14:textId="77777777" w:rsidTr="006F1CBD">
        <w:trPr>
          <w:jc w:val="center"/>
        </w:trPr>
        <w:tc>
          <w:tcPr>
            <w:tcW w:w="2505" w:type="dxa"/>
            <w:vAlign w:val="center"/>
          </w:tcPr>
          <w:p w14:paraId="27BC40EA"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Zastępca Dyrektora</w:t>
            </w:r>
          </w:p>
        </w:tc>
        <w:tc>
          <w:tcPr>
            <w:tcW w:w="1431" w:type="dxa"/>
            <w:vAlign w:val="center"/>
          </w:tcPr>
          <w:p w14:paraId="7C131D5B"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1</w:t>
            </w:r>
          </w:p>
        </w:tc>
        <w:tc>
          <w:tcPr>
            <w:tcW w:w="1701" w:type="dxa"/>
            <w:vAlign w:val="center"/>
          </w:tcPr>
          <w:p w14:paraId="045A2FC9"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wyższe</w:t>
            </w:r>
          </w:p>
        </w:tc>
        <w:tc>
          <w:tcPr>
            <w:tcW w:w="3649" w:type="dxa"/>
            <w:vAlign w:val="center"/>
          </w:tcPr>
          <w:p w14:paraId="12E7F216"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Ogółem: 25-30, MOPS: 20-25</w:t>
            </w:r>
          </w:p>
        </w:tc>
      </w:tr>
      <w:tr w:rsidR="00546B5F" w:rsidRPr="00F018FD" w14:paraId="2388BB99" w14:textId="77777777" w:rsidTr="006F1CBD">
        <w:trPr>
          <w:jc w:val="center"/>
        </w:trPr>
        <w:tc>
          <w:tcPr>
            <w:tcW w:w="2505" w:type="dxa"/>
            <w:vAlign w:val="center"/>
          </w:tcPr>
          <w:p w14:paraId="754CFE38"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Główny Księgowy</w:t>
            </w:r>
          </w:p>
        </w:tc>
        <w:tc>
          <w:tcPr>
            <w:tcW w:w="1431" w:type="dxa"/>
            <w:vAlign w:val="center"/>
          </w:tcPr>
          <w:p w14:paraId="25C19126"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1</w:t>
            </w:r>
          </w:p>
        </w:tc>
        <w:tc>
          <w:tcPr>
            <w:tcW w:w="1701" w:type="dxa"/>
            <w:vAlign w:val="center"/>
          </w:tcPr>
          <w:p w14:paraId="0DEA1A60"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wyższe</w:t>
            </w:r>
          </w:p>
        </w:tc>
        <w:tc>
          <w:tcPr>
            <w:tcW w:w="3649" w:type="dxa"/>
            <w:vAlign w:val="center"/>
          </w:tcPr>
          <w:p w14:paraId="690297DC"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Ogółem: 20-25, MOPS: 15-20</w:t>
            </w:r>
          </w:p>
        </w:tc>
      </w:tr>
      <w:tr w:rsidR="00546B5F" w:rsidRPr="00F018FD" w14:paraId="1064D903" w14:textId="77777777" w:rsidTr="006F1CBD">
        <w:trPr>
          <w:jc w:val="center"/>
        </w:trPr>
        <w:tc>
          <w:tcPr>
            <w:tcW w:w="2505" w:type="dxa"/>
            <w:vAlign w:val="center"/>
          </w:tcPr>
          <w:p w14:paraId="4F91ACE8"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p.o. Kierownika</w:t>
            </w:r>
          </w:p>
        </w:tc>
        <w:tc>
          <w:tcPr>
            <w:tcW w:w="1431" w:type="dxa"/>
            <w:vAlign w:val="center"/>
          </w:tcPr>
          <w:p w14:paraId="22A30F55"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2</w:t>
            </w:r>
          </w:p>
        </w:tc>
        <w:tc>
          <w:tcPr>
            <w:tcW w:w="1701" w:type="dxa"/>
            <w:vAlign w:val="center"/>
          </w:tcPr>
          <w:p w14:paraId="648FFB8E"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średnie (1), zawodowe (1)</w:t>
            </w:r>
          </w:p>
        </w:tc>
        <w:tc>
          <w:tcPr>
            <w:tcW w:w="3649" w:type="dxa"/>
            <w:vAlign w:val="center"/>
          </w:tcPr>
          <w:p w14:paraId="02B261F6"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 xml:space="preserve">Ogółem: 30-35 (1), 40-45 (1), </w:t>
            </w:r>
            <w:r w:rsidRPr="00F018FD">
              <w:rPr>
                <w:rFonts w:cstheme="minorHAnsi"/>
                <w:sz w:val="20"/>
              </w:rPr>
              <w:br/>
              <w:t>MOPS: 20-25 (2)</w:t>
            </w:r>
          </w:p>
        </w:tc>
      </w:tr>
      <w:tr w:rsidR="00546B5F" w:rsidRPr="00F018FD" w14:paraId="6AB24548" w14:textId="77777777" w:rsidTr="006F1CBD">
        <w:trPr>
          <w:jc w:val="center"/>
        </w:trPr>
        <w:tc>
          <w:tcPr>
            <w:tcW w:w="2505" w:type="dxa"/>
            <w:vAlign w:val="center"/>
          </w:tcPr>
          <w:p w14:paraId="07E5F5E1"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Starszy księgowy</w:t>
            </w:r>
          </w:p>
        </w:tc>
        <w:tc>
          <w:tcPr>
            <w:tcW w:w="1431" w:type="dxa"/>
            <w:vAlign w:val="center"/>
          </w:tcPr>
          <w:p w14:paraId="1C165C2F"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1</w:t>
            </w:r>
          </w:p>
        </w:tc>
        <w:tc>
          <w:tcPr>
            <w:tcW w:w="1701" w:type="dxa"/>
            <w:vAlign w:val="center"/>
          </w:tcPr>
          <w:p w14:paraId="20DB2755"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wyższe</w:t>
            </w:r>
          </w:p>
        </w:tc>
        <w:tc>
          <w:tcPr>
            <w:tcW w:w="3649" w:type="dxa"/>
            <w:vAlign w:val="center"/>
          </w:tcPr>
          <w:p w14:paraId="12809A75"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Ogółem: 20-25, MOPS: 15-20</w:t>
            </w:r>
          </w:p>
        </w:tc>
      </w:tr>
      <w:tr w:rsidR="00546B5F" w:rsidRPr="00F018FD" w14:paraId="4A31E5CB" w14:textId="77777777" w:rsidTr="006F1CBD">
        <w:trPr>
          <w:jc w:val="center"/>
        </w:trPr>
        <w:tc>
          <w:tcPr>
            <w:tcW w:w="2505" w:type="dxa"/>
            <w:vAlign w:val="center"/>
          </w:tcPr>
          <w:p w14:paraId="5418BFA2"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Księgowy</w:t>
            </w:r>
          </w:p>
        </w:tc>
        <w:tc>
          <w:tcPr>
            <w:tcW w:w="1431" w:type="dxa"/>
            <w:vAlign w:val="center"/>
          </w:tcPr>
          <w:p w14:paraId="547C99F2"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2</w:t>
            </w:r>
          </w:p>
        </w:tc>
        <w:tc>
          <w:tcPr>
            <w:tcW w:w="1701" w:type="dxa"/>
            <w:vAlign w:val="center"/>
          </w:tcPr>
          <w:p w14:paraId="4B2AA890"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wyższe (1), średnie (1)</w:t>
            </w:r>
          </w:p>
        </w:tc>
        <w:tc>
          <w:tcPr>
            <w:tcW w:w="3649" w:type="dxa"/>
            <w:vAlign w:val="center"/>
          </w:tcPr>
          <w:p w14:paraId="3E917960"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Ogółem: 10-15 (1), 15-20 (1)</w:t>
            </w:r>
          </w:p>
          <w:p w14:paraId="6DEA2247"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MOPS: 0-5</w:t>
            </w:r>
            <w:r w:rsidR="00020CB6" w:rsidRPr="00F018FD">
              <w:rPr>
                <w:rFonts w:cstheme="minorHAnsi"/>
                <w:sz w:val="20"/>
              </w:rPr>
              <w:t xml:space="preserve"> (2)</w:t>
            </w:r>
          </w:p>
        </w:tc>
      </w:tr>
      <w:tr w:rsidR="00546B5F" w:rsidRPr="00F018FD" w14:paraId="2A03C73B" w14:textId="77777777" w:rsidTr="006F1CBD">
        <w:trPr>
          <w:jc w:val="center"/>
        </w:trPr>
        <w:tc>
          <w:tcPr>
            <w:tcW w:w="2505" w:type="dxa"/>
            <w:vAlign w:val="center"/>
          </w:tcPr>
          <w:p w14:paraId="77497B14"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Kasjer-księgowy</w:t>
            </w:r>
          </w:p>
        </w:tc>
        <w:tc>
          <w:tcPr>
            <w:tcW w:w="1431" w:type="dxa"/>
            <w:vAlign w:val="center"/>
          </w:tcPr>
          <w:p w14:paraId="5903A267"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1</w:t>
            </w:r>
          </w:p>
        </w:tc>
        <w:tc>
          <w:tcPr>
            <w:tcW w:w="1701" w:type="dxa"/>
            <w:vAlign w:val="center"/>
          </w:tcPr>
          <w:p w14:paraId="7B7A383C"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wyższe</w:t>
            </w:r>
          </w:p>
        </w:tc>
        <w:tc>
          <w:tcPr>
            <w:tcW w:w="3649" w:type="dxa"/>
            <w:vAlign w:val="center"/>
          </w:tcPr>
          <w:p w14:paraId="1ACC4871"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Ogółem: 20-25</w:t>
            </w:r>
            <w:r w:rsidR="00020CB6" w:rsidRPr="00F018FD">
              <w:rPr>
                <w:rFonts w:cstheme="minorHAnsi"/>
                <w:sz w:val="20"/>
              </w:rPr>
              <w:t xml:space="preserve">, </w:t>
            </w:r>
            <w:r w:rsidRPr="00F018FD">
              <w:rPr>
                <w:rFonts w:cstheme="minorHAnsi"/>
                <w:sz w:val="20"/>
              </w:rPr>
              <w:t>MOPS: 10-15</w:t>
            </w:r>
          </w:p>
        </w:tc>
      </w:tr>
      <w:tr w:rsidR="00546B5F" w:rsidRPr="00F018FD" w14:paraId="770E81FD" w14:textId="77777777" w:rsidTr="006F1CBD">
        <w:trPr>
          <w:jc w:val="center"/>
        </w:trPr>
        <w:tc>
          <w:tcPr>
            <w:tcW w:w="2505" w:type="dxa"/>
            <w:vAlign w:val="center"/>
          </w:tcPr>
          <w:p w14:paraId="6DFEF467"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Starszy specjalista</w:t>
            </w:r>
          </w:p>
        </w:tc>
        <w:tc>
          <w:tcPr>
            <w:tcW w:w="1431" w:type="dxa"/>
            <w:vAlign w:val="center"/>
          </w:tcPr>
          <w:p w14:paraId="68F308AE"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1</w:t>
            </w:r>
          </w:p>
        </w:tc>
        <w:tc>
          <w:tcPr>
            <w:tcW w:w="1701" w:type="dxa"/>
            <w:vAlign w:val="center"/>
          </w:tcPr>
          <w:p w14:paraId="4EA0DF64"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wyższe</w:t>
            </w:r>
          </w:p>
        </w:tc>
        <w:tc>
          <w:tcPr>
            <w:tcW w:w="3649" w:type="dxa"/>
            <w:vAlign w:val="center"/>
          </w:tcPr>
          <w:p w14:paraId="0CA6D38D"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Ogółem: 20-25</w:t>
            </w:r>
            <w:r w:rsidR="00020CB6" w:rsidRPr="00F018FD">
              <w:rPr>
                <w:rFonts w:cstheme="minorHAnsi"/>
                <w:sz w:val="20"/>
              </w:rPr>
              <w:t xml:space="preserve">, </w:t>
            </w:r>
            <w:r w:rsidRPr="00F018FD">
              <w:rPr>
                <w:rFonts w:cstheme="minorHAnsi"/>
                <w:sz w:val="20"/>
              </w:rPr>
              <w:t>MOPS: 10-15</w:t>
            </w:r>
          </w:p>
        </w:tc>
      </w:tr>
      <w:tr w:rsidR="00546B5F" w:rsidRPr="00F018FD" w14:paraId="448E51E5" w14:textId="77777777" w:rsidTr="006F1CBD">
        <w:trPr>
          <w:jc w:val="center"/>
        </w:trPr>
        <w:tc>
          <w:tcPr>
            <w:tcW w:w="2505" w:type="dxa"/>
            <w:vAlign w:val="center"/>
          </w:tcPr>
          <w:p w14:paraId="029DC8D7"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Starszy inspektor</w:t>
            </w:r>
          </w:p>
        </w:tc>
        <w:tc>
          <w:tcPr>
            <w:tcW w:w="1431" w:type="dxa"/>
            <w:vAlign w:val="center"/>
          </w:tcPr>
          <w:p w14:paraId="7A2E9261"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2</w:t>
            </w:r>
          </w:p>
        </w:tc>
        <w:tc>
          <w:tcPr>
            <w:tcW w:w="1701" w:type="dxa"/>
            <w:vAlign w:val="center"/>
          </w:tcPr>
          <w:p w14:paraId="67B28EDF"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wyższe</w:t>
            </w:r>
            <w:r w:rsidR="00020CB6" w:rsidRPr="00F018FD">
              <w:rPr>
                <w:rFonts w:cstheme="minorHAnsi"/>
                <w:sz w:val="20"/>
              </w:rPr>
              <w:t xml:space="preserve"> (1), średnie (1)</w:t>
            </w:r>
          </w:p>
          <w:p w14:paraId="481FE6B0" w14:textId="77777777" w:rsidR="00546B5F" w:rsidRPr="00F018FD" w:rsidRDefault="00546B5F" w:rsidP="006F1CBD">
            <w:pPr>
              <w:spacing w:after="160" w:line="22" w:lineRule="atLeast"/>
              <w:contextualSpacing/>
              <w:jc w:val="center"/>
              <w:rPr>
                <w:rFonts w:cstheme="minorHAnsi"/>
                <w:sz w:val="20"/>
              </w:rPr>
            </w:pPr>
          </w:p>
        </w:tc>
        <w:tc>
          <w:tcPr>
            <w:tcW w:w="3649" w:type="dxa"/>
            <w:vAlign w:val="center"/>
          </w:tcPr>
          <w:p w14:paraId="0AE1DA70"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Ogółem: 15-20</w:t>
            </w:r>
            <w:r w:rsidR="00020CB6" w:rsidRPr="00F018FD">
              <w:rPr>
                <w:rFonts w:cstheme="minorHAnsi"/>
                <w:sz w:val="20"/>
              </w:rPr>
              <w:t xml:space="preserve"> (1), </w:t>
            </w:r>
            <w:r w:rsidRPr="00F018FD">
              <w:rPr>
                <w:rFonts w:cstheme="minorHAnsi"/>
                <w:sz w:val="20"/>
              </w:rPr>
              <w:t>30-35</w:t>
            </w:r>
            <w:r w:rsidR="00020CB6" w:rsidRPr="00F018FD">
              <w:rPr>
                <w:rFonts w:cstheme="minorHAnsi"/>
                <w:sz w:val="20"/>
              </w:rPr>
              <w:t xml:space="preserve"> (1)</w:t>
            </w:r>
          </w:p>
          <w:p w14:paraId="1585AEC4"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MOPS: 10-15</w:t>
            </w:r>
            <w:r w:rsidR="00020CB6" w:rsidRPr="00F018FD">
              <w:rPr>
                <w:rFonts w:cstheme="minorHAnsi"/>
                <w:sz w:val="20"/>
              </w:rPr>
              <w:t xml:space="preserve"> (1), </w:t>
            </w:r>
            <w:r w:rsidRPr="00F018FD">
              <w:rPr>
                <w:rFonts w:cstheme="minorHAnsi"/>
                <w:sz w:val="20"/>
              </w:rPr>
              <w:t>25-</w:t>
            </w:r>
            <w:r w:rsidR="00020CB6" w:rsidRPr="00F018FD">
              <w:rPr>
                <w:rFonts w:cstheme="minorHAnsi"/>
                <w:sz w:val="20"/>
              </w:rPr>
              <w:t>30 (1)</w:t>
            </w:r>
          </w:p>
        </w:tc>
      </w:tr>
      <w:tr w:rsidR="00546B5F" w:rsidRPr="00F018FD" w14:paraId="062993FB" w14:textId="77777777" w:rsidTr="006F1CBD">
        <w:trPr>
          <w:jc w:val="center"/>
        </w:trPr>
        <w:tc>
          <w:tcPr>
            <w:tcW w:w="2505" w:type="dxa"/>
            <w:vAlign w:val="center"/>
          </w:tcPr>
          <w:p w14:paraId="22E89CFA"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Inspektor</w:t>
            </w:r>
          </w:p>
        </w:tc>
        <w:tc>
          <w:tcPr>
            <w:tcW w:w="1431" w:type="dxa"/>
            <w:vAlign w:val="center"/>
          </w:tcPr>
          <w:p w14:paraId="50DAF40B"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6</w:t>
            </w:r>
          </w:p>
        </w:tc>
        <w:tc>
          <w:tcPr>
            <w:tcW w:w="1701" w:type="dxa"/>
            <w:vAlign w:val="center"/>
          </w:tcPr>
          <w:p w14:paraId="7AD11FF0"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wyższe</w:t>
            </w:r>
            <w:r w:rsidR="00020CB6" w:rsidRPr="00F018FD">
              <w:rPr>
                <w:rFonts w:cstheme="minorHAnsi"/>
                <w:sz w:val="20"/>
              </w:rPr>
              <w:t xml:space="preserve"> (6)</w:t>
            </w:r>
          </w:p>
        </w:tc>
        <w:tc>
          <w:tcPr>
            <w:tcW w:w="3649" w:type="dxa"/>
            <w:vAlign w:val="center"/>
          </w:tcPr>
          <w:p w14:paraId="43C32124"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Ogółem: 10-15</w:t>
            </w:r>
            <w:r w:rsidR="00020CB6" w:rsidRPr="00F018FD">
              <w:rPr>
                <w:rFonts w:cstheme="minorHAnsi"/>
                <w:sz w:val="20"/>
              </w:rPr>
              <w:t xml:space="preserve"> (4), </w:t>
            </w:r>
            <w:r w:rsidRPr="00F018FD">
              <w:rPr>
                <w:rFonts w:cstheme="minorHAnsi"/>
                <w:sz w:val="20"/>
              </w:rPr>
              <w:t>15-20</w:t>
            </w:r>
            <w:r w:rsidR="00020CB6" w:rsidRPr="00F018FD">
              <w:rPr>
                <w:rFonts w:cstheme="minorHAnsi"/>
                <w:sz w:val="20"/>
              </w:rPr>
              <w:t xml:space="preserve"> (1), </w:t>
            </w:r>
            <w:r w:rsidRPr="00F018FD">
              <w:rPr>
                <w:rFonts w:cstheme="minorHAnsi"/>
                <w:sz w:val="20"/>
              </w:rPr>
              <w:t>25-30</w:t>
            </w:r>
            <w:r w:rsidR="00020CB6" w:rsidRPr="00F018FD">
              <w:rPr>
                <w:rFonts w:cstheme="minorHAnsi"/>
                <w:sz w:val="20"/>
              </w:rPr>
              <w:t xml:space="preserve"> (1)</w:t>
            </w:r>
          </w:p>
          <w:p w14:paraId="2FDB2BBC"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MOPS: 10-15</w:t>
            </w:r>
            <w:r w:rsidR="00020CB6" w:rsidRPr="00F018FD">
              <w:rPr>
                <w:rFonts w:cstheme="minorHAnsi"/>
                <w:sz w:val="20"/>
              </w:rPr>
              <w:t xml:space="preserve"> (5), </w:t>
            </w:r>
            <w:r w:rsidRPr="00F018FD">
              <w:rPr>
                <w:rFonts w:cstheme="minorHAnsi"/>
                <w:sz w:val="20"/>
              </w:rPr>
              <w:t>25-30</w:t>
            </w:r>
            <w:r w:rsidR="00020CB6" w:rsidRPr="00F018FD">
              <w:rPr>
                <w:rFonts w:cstheme="minorHAnsi"/>
                <w:sz w:val="20"/>
              </w:rPr>
              <w:t xml:space="preserve"> (1)</w:t>
            </w:r>
          </w:p>
        </w:tc>
      </w:tr>
      <w:tr w:rsidR="00546B5F" w:rsidRPr="00F018FD" w14:paraId="31AFB55E" w14:textId="77777777" w:rsidTr="006F1CBD">
        <w:trPr>
          <w:jc w:val="center"/>
        </w:trPr>
        <w:tc>
          <w:tcPr>
            <w:tcW w:w="2505" w:type="dxa"/>
            <w:vAlign w:val="center"/>
          </w:tcPr>
          <w:p w14:paraId="041EBF02"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Podinspektor</w:t>
            </w:r>
          </w:p>
        </w:tc>
        <w:tc>
          <w:tcPr>
            <w:tcW w:w="1431" w:type="dxa"/>
            <w:vAlign w:val="center"/>
          </w:tcPr>
          <w:p w14:paraId="2A925365"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2</w:t>
            </w:r>
          </w:p>
        </w:tc>
        <w:tc>
          <w:tcPr>
            <w:tcW w:w="1701" w:type="dxa"/>
            <w:vAlign w:val="center"/>
          </w:tcPr>
          <w:p w14:paraId="4A960EDA"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wyższe</w:t>
            </w:r>
            <w:r w:rsidR="00D158D6" w:rsidRPr="00F018FD">
              <w:rPr>
                <w:rFonts w:cstheme="minorHAnsi"/>
                <w:sz w:val="20"/>
              </w:rPr>
              <w:t xml:space="preserve"> (2)</w:t>
            </w:r>
          </w:p>
        </w:tc>
        <w:tc>
          <w:tcPr>
            <w:tcW w:w="3649" w:type="dxa"/>
            <w:vAlign w:val="center"/>
          </w:tcPr>
          <w:p w14:paraId="79C48DC5"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Ogółem: 5-10</w:t>
            </w:r>
            <w:r w:rsidR="00D158D6" w:rsidRPr="00F018FD">
              <w:rPr>
                <w:rFonts w:cstheme="minorHAnsi"/>
                <w:sz w:val="20"/>
              </w:rPr>
              <w:t xml:space="preserve"> (1), </w:t>
            </w:r>
            <w:r w:rsidRPr="00F018FD">
              <w:rPr>
                <w:rFonts w:cstheme="minorHAnsi"/>
                <w:sz w:val="20"/>
              </w:rPr>
              <w:t>15-20</w:t>
            </w:r>
            <w:r w:rsidR="00D158D6" w:rsidRPr="00F018FD">
              <w:rPr>
                <w:rFonts w:cstheme="minorHAnsi"/>
                <w:sz w:val="20"/>
              </w:rPr>
              <w:t xml:space="preserve"> (1)</w:t>
            </w:r>
          </w:p>
          <w:p w14:paraId="047FB0D6"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MOPS: 0-5</w:t>
            </w:r>
            <w:r w:rsidR="00D158D6" w:rsidRPr="00F018FD">
              <w:rPr>
                <w:rFonts w:cstheme="minorHAnsi"/>
                <w:sz w:val="20"/>
              </w:rPr>
              <w:t xml:space="preserve"> (2)</w:t>
            </w:r>
          </w:p>
        </w:tc>
      </w:tr>
      <w:tr w:rsidR="00546B5F" w:rsidRPr="00F018FD" w14:paraId="5AF85FA9" w14:textId="77777777" w:rsidTr="006F1CBD">
        <w:trPr>
          <w:jc w:val="center"/>
        </w:trPr>
        <w:tc>
          <w:tcPr>
            <w:tcW w:w="2505" w:type="dxa"/>
            <w:vAlign w:val="center"/>
          </w:tcPr>
          <w:p w14:paraId="3CCDB6C2"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Starszy referent</w:t>
            </w:r>
          </w:p>
        </w:tc>
        <w:tc>
          <w:tcPr>
            <w:tcW w:w="1431" w:type="dxa"/>
            <w:vAlign w:val="center"/>
          </w:tcPr>
          <w:p w14:paraId="3AE901A0"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1</w:t>
            </w:r>
          </w:p>
        </w:tc>
        <w:tc>
          <w:tcPr>
            <w:tcW w:w="1701" w:type="dxa"/>
            <w:vAlign w:val="center"/>
          </w:tcPr>
          <w:p w14:paraId="17F0261A"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średnie</w:t>
            </w:r>
          </w:p>
        </w:tc>
        <w:tc>
          <w:tcPr>
            <w:tcW w:w="3649" w:type="dxa"/>
            <w:vAlign w:val="center"/>
          </w:tcPr>
          <w:p w14:paraId="72F27827"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Ogółem:5-10</w:t>
            </w:r>
            <w:r w:rsidR="00D158D6" w:rsidRPr="00F018FD">
              <w:rPr>
                <w:rFonts w:cstheme="minorHAnsi"/>
                <w:sz w:val="20"/>
              </w:rPr>
              <w:t xml:space="preserve">, </w:t>
            </w:r>
            <w:r w:rsidRPr="00F018FD">
              <w:rPr>
                <w:rFonts w:cstheme="minorHAnsi"/>
                <w:sz w:val="20"/>
              </w:rPr>
              <w:t>MOPS: 0-5</w:t>
            </w:r>
          </w:p>
        </w:tc>
      </w:tr>
      <w:tr w:rsidR="00546B5F" w:rsidRPr="00F018FD" w14:paraId="765F78D1" w14:textId="77777777" w:rsidTr="006F1CBD">
        <w:trPr>
          <w:jc w:val="center"/>
        </w:trPr>
        <w:tc>
          <w:tcPr>
            <w:tcW w:w="2505" w:type="dxa"/>
            <w:vAlign w:val="center"/>
          </w:tcPr>
          <w:p w14:paraId="057ABB07"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Referent</w:t>
            </w:r>
          </w:p>
        </w:tc>
        <w:tc>
          <w:tcPr>
            <w:tcW w:w="1431" w:type="dxa"/>
            <w:vAlign w:val="center"/>
          </w:tcPr>
          <w:p w14:paraId="5065ACD8"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1</w:t>
            </w:r>
          </w:p>
        </w:tc>
        <w:tc>
          <w:tcPr>
            <w:tcW w:w="1701" w:type="dxa"/>
            <w:vAlign w:val="center"/>
          </w:tcPr>
          <w:p w14:paraId="67A4C83D"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średnie</w:t>
            </w:r>
          </w:p>
        </w:tc>
        <w:tc>
          <w:tcPr>
            <w:tcW w:w="3649" w:type="dxa"/>
            <w:vAlign w:val="center"/>
          </w:tcPr>
          <w:p w14:paraId="37A2A9F9"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Ogółem: 1</w:t>
            </w:r>
            <w:r w:rsidR="00D158D6" w:rsidRPr="00F018FD">
              <w:rPr>
                <w:rFonts w:cstheme="minorHAnsi"/>
                <w:sz w:val="20"/>
              </w:rPr>
              <w:t>0-</w:t>
            </w:r>
            <w:r w:rsidRPr="00F018FD">
              <w:rPr>
                <w:rFonts w:cstheme="minorHAnsi"/>
                <w:sz w:val="20"/>
              </w:rPr>
              <w:t>15</w:t>
            </w:r>
            <w:r w:rsidR="00D158D6" w:rsidRPr="00F018FD">
              <w:rPr>
                <w:rFonts w:cstheme="minorHAnsi"/>
                <w:sz w:val="20"/>
              </w:rPr>
              <w:t xml:space="preserve">, </w:t>
            </w:r>
            <w:r w:rsidRPr="00F018FD">
              <w:rPr>
                <w:rFonts w:cstheme="minorHAnsi"/>
                <w:sz w:val="20"/>
              </w:rPr>
              <w:t>MOPS: 10-15</w:t>
            </w:r>
          </w:p>
        </w:tc>
      </w:tr>
      <w:tr w:rsidR="00546B5F" w:rsidRPr="00F018FD" w14:paraId="017F6695" w14:textId="77777777" w:rsidTr="006F1CBD">
        <w:trPr>
          <w:jc w:val="center"/>
        </w:trPr>
        <w:tc>
          <w:tcPr>
            <w:tcW w:w="2505" w:type="dxa"/>
            <w:vAlign w:val="center"/>
          </w:tcPr>
          <w:p w14:paraId="47AACF14"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Sprzątaczka</w:t>
            </w:r>
          </w:p>
        </w:tc>
        <w:tc>
          <w:tcPr>
            <w:tcW w:w="1431" w:type="dxa"/>
            <w:vAlign w:val="center"/>
          </w:tcPr>
          <w:p w14:paraId="7ED7147E"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1</w:t>
            </w:r>
          </w:p>
        </w:tc>
        <w:tc>
          <w:tcPr>
            <w:tcW w:w="1701" w:type="dxa"/>
            <w:vAlign w:val="center"/>
          </w:tcPr>
          <w:p w14:paraId="1C3A2B00" w14:textId="24574EC5" w:rsidR="00546B5F" w:rsidRPr="00F018FD" w:rsidRDefault="00546B5F" w:rsidP="006F1CBD">
            <w:pPr>
              <w:spacing w:after="160" w:line="22" w:lineRule="atLeast"/>
              <w:contextualSpacing/>
              <w:jc w:val="center"/>
              <w:rPr>
                <w:rFonts w:cstheme="minorHAnsi"/>
                <w:sz w:val="20"/>
              </w:rPr>
            </w:pPr>
            <w:r w:rsidRPr="00F018FD">
              <w:rPr>
                <w:rFonts w:cstheme="minorHAnsi"/>
                <w:sz w:val="20"/>
              </w:rPr>
              <w:t>podstawowe</w:t>
            </w:r>
          </w:p>
        </w:tc>
        <w:tc>
          <w:tcPr>
            <w:tcW w:w="3649" w:type="dxa"/>
            <w:vAlign w:val="center"/>
          </w:tcPr>
          <w:p w14:paraId="7E9050F9"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Ogółem: 35</w:t>
            </w:r>
            <w:r w:rsidR="00D158D6" w:rsidRPr="00F018FD">
              <w:rPr>
                <w:rFonts w:cstheme="minorHAnsi"/>
                <w:sz w:val="20"/>
              </w:rPr>
              <w:t>-</w:t>
            </w:r>
            <w:r w:rsidRPr="00F018FD">
              <w:rPr>
                <w:rFonts w:cstheme="minorHAnsi"/>
                <w:sz w:val="20"/>
              </w:rPr>
              <w:t>40</w:t>
            </w:r>
            <w:r w:rsidR="00D158D6" w:rsidRPr="00F018FD">
              <w:rPr>
                <w:rFonts w:cstheme="minorHAnsi"/>
                <w:sz w:val="20"/>
              </w:rPr>
              <w:t xml:space="preserve">, </w:t>
            </w:r>
            <w:r w:rsidRPr="00F018FD">
              <w:rPr>
                <w:rFonts w:cstheme="minorHAnsi"/>
                <w:sz w:val="20"/>
              </w:rPr>
              <w:t>MOPS: 20-25</w:t>
            </w:r>
          </w:p>
        </w:tc>
      </w:tr>
      <w:tr w:rsidR="00546B5F" w:rsidRPr="00F018FD" w14:paraId="6B2B6DB3" w14:textId="77777777" w:rsidTr="006F1CBD">
        <w:trPr>
          <w:jc w:val="center"/>
        </w:trPr>
        <w:tc>
          <w:tcPr>
            <w:tcW w:w="2505" w:type="dxa"/>
            <w:vAlign w:val="center"/>
          </w:tcPr>
          <w:p w14:paraId="0F8F1B01"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Terapeuta</w:t>
            </w:r>
          </w:p>
        </w:tc>
        <w:tc>
          <w:tcPr>
            <w:tcW w:w="1431" w:type="dxa"/>
            <w:vAlign w:val="center"/>
          </w:tcPr>
          <w:p w14:paraId="000BA3AD"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1</w:t>
            </w:r>
          </w:p>
        </w:tc>
        <w:tc>
          <w:tcPr>
            <w:tcW w:w="1701" w:type="dxa"/>
            <w:vAlign w:val="center"/>
          </w:tcPr>
          <w:p w14:paraId="5992C633"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wyższe</w:t>
            </w:r>
          </w:p>
        </w:tc>
        <w:tc>
          <w:tcPr>
            <w:tcW w:w="3649" w:type="dxa"/>
            <w:vAlign w:val="center"/>
          </w:tcPr>
          <w:p w14:paraId="6ECA8A60"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Ogółem: 10-15</w:t>
            </w:r>
            <w:r w:rsidR="00D158D6" w:rsidRPr="00F018FD">
              <w:rPr>
                <w:rFonts w:cstheme="minorHAnsi"/>
                <w:sz w:val="20"/>
              </w:rPr>
              <w:t xml:space="preserve">, </w:t>
            </w:r>
            <w:r w:rsidRPr="00F018FD">
              <w:rPr>
                <w:rFonts w:cstheme="minorHAnsi"/>
                <w:sz w:val="20"/>
              </w:rPr>
              <w:t>MOPS : 0-5</w:t>
            </w:r>
          </w:p>
        </w:tc>
      </w:tr>
      <w:tr w:rsidR="00546B5F" w:rsidRPr="00F018FD" w14:paraId="4D8ADF53" w14:textId="77777777" w:rsidTr="006F1CBD">
        <w:trPr>
          <w:jc w:val="center"/>
        </w:trPr>
        <w:tc>
          <w:tcPr>
            <w:tcW w:w="2505" w:type="dxa"/>
          </w:tcPr>
          <w:p w14:paraId="7C1C4A5C"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Fizjoterapeuta</w:t>
            </w:r>
          </w:p>
        </w:tc>
        <w:tc>
          <w:tcPr>
            <w:tcW w:w="1431" w:type="dxa"/>
          </w:tcPr>
          <w:p w14:paraId="645D9FA2"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1</w:t>
            </w:r>
          </w:p>
        </w:tc>
        <w:tc>
          <w:tcPr>
            <w:tcW w:w="1701" w:type="dxa"/>
          </w:tcPr>
          <w:p w14:paraId="76C1FF90"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średnie</w:t>
            </w:r>
          </w:p>
        </w:tc>
        <w:tc>
          <w:tcPr>
            <w:tcW w:w="3649" w:type="dxa"/>
          </w:tcPr>
          <w:p w14:paraId="0B761EDE" w14:textId="77777777" w:rsidR="00546B5F" w:rsidRPr="00F018FD" w:rsidRDefault="00D158D6" w:rsidP="006F1CBD">
            <w:pPr>
              <w:spacing w:after="160" w:line="22" w:lineRule="atLeast"/>
              <w:contextualSpacing/>
              <w:jc w:val="center"/>
              <w:rPr>
                <w:rFonts w:cstheme="minorHAnsi"/>
                <w:sz w:val="20"/>
              </w:rPr>
            </w:pPr>
            <w:r w:rsidRPr="00F018FD">
              <w:rPr>
                <w:rFonts w:cstheme="minorHAnsi"/>
                <w:sz w:val="20"/>
              </w:rPr>
              <w:t xml:space="preserve">Ogółem: 15-20, </w:t>
            </w:r>
            <w:r w:rsidR="00546B5F" w:rsidRPr="00F018FD">
              <w:rPr>
                <w:rFonts w:cstheme="minorHAnsi"/>
                <w:sz w:val="20"/>
              </w:rPr>
              <w:t>MOPS: 0-5</w:t>
            </w:r>
          </w:p>
        </w:tc>
      </w:tr>
      <w:tr w:rsidR="00546B5F" w:rsidRPr="00F018FD" w14:paraId="2AC8BBD8" w14:textId="77777777" w:rsidTr="006F1CBD">
        <w:trPr>
          <w:jc w:val="center"/>
        </w:trPr>
        <w:tc>
          <w:tcPr>
            <w:tcW w:w="2505" w:type="dxa"/>
            <w:vAlign w:val="center"/>
          </w:tcPr>
          <w:p w14:paraId="63A6413A"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Starszy specjalista pracy socjalnej</w:t>
            </w:r>
          </w:p>
        </w:tc>
        <w:tc>
          <w:tcPr>
            <w:tcW w:w="1431" w:type="dxa"/>
            <w:vAlign w:val="center"/>
          </w:tcPr>
          <w:p w14:paraId="7C21323F" w14:textId="77777777" w:rsidR="00546B5F" w:rsidRPr="00F018FD" w:rsidRDefault="00D158D6" w:rsidP="006F1CBD">
            <w:pPr>
              <w:spacing w:after="160" w:line="22" w:lineRule="atLeast"/>
              <w:contextualSpacing/>
              <w:jc w:val="center"/>
              <w:rPr>
                <w:rFonts w:cstheme="minorHAnsi"/>
                <w:sz w:val="20"/>
              </w:rPr>
            </w:pPr>
            <w:r w:rsidRPr="00F018FD">
              <w:rPr>
                <w:rFonts w:cstheme="minorHAnsi"/>
                <w:sz w:val="20"/>
              </w:rPr>
              <w:t>3</w:t>
            </w:r>
          </w:p>
        </w:tc>
        <w:tc>
          <w:tcPr>
            <w:tcW w:w="1701" w:type="dxa"/>
            <w:vAlign w:val="center"/>
          </w:tcPr>
          <w:p w14:paraId="20919579"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wyższe</w:t>
            </w:r>
            <w:r w:rsidR="00D158D6" w:rsidRPr="00F018FD">
              <w:rPr>
                <w:rFonts w:cstheme="minorHAnsi"/>
                <w:sz w:val="20"/>
              </w:rPr>
              <w:t xml:space="preserve"> (3)</w:t>
            </w:r>
          </w:p>
        </w:tc>
        <w:tc>
          <w:tcPr>
            <w:tcW w:w="3649" w:type="dxa"/>
            <w:vAlign w:val="center"/>
          </w:tcPr>
          <w:p w14:paraId="0C1FFCBB"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Ogółem: 15-20</w:t>
            </w:r>
            <w:r w:rsidR="00D158D6" w:rsidRPr="00F018FD">
              <w:rPr>
                <w:rFonts w:cstheme="minorHAnsi"/>
                <w:sz w:val="20"/>
              </w:rPr>
              <w:t xml:space="preserve"> (1), </w:t>
            </w:r>
            <w:r w:rsidRPr="00F018FD">
              <w:rPr>
                <w:rFonts w:cstheme="minorHAnsi"/>
                <w:sz w:val="20"/>
              </w:rPr>
              <w:t>30-35</w:t>
            </w:r>
            <w:r w:rsidR="00D158D6" w:rsidRPr="00F018FD">
              <w:rPr>
                <w:rFonts w:cstheme="minorHAnsi"/>
                <w:sz w:val="20"/>
              </w:rPr>
              <w:t xml:space="preserve"> (1), </w:t>
            </w:r>
            <w:r w:rsidRPr="00F018FD">
              <w:rPr>
                <w:rFonts w:cstheme="minorHAnsi"/>
                <w:sz w:val="20"/>
              </w:rPr>
              <w:t>35-40</w:t>
            </w:r>
            <w:r w:rsidR="00D158D6" w:rsidRPr="00F018FD">
              <w:rPr>
                <w:rFonts w:cstheme="minorHAnsi"/>
                <w:sz w:val="20"/>
              </w:rPr>
              <w:t xml:space="preserve"> (1).</w:t>
            </w:r>
          </w:p>
          <w:p w14:paraId="422F4722"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MOPS: 0-5</w:t>
            </w:r>
            <w:r w:rsidR="00D158D6" w:rsidRPr="00F018FD">
              <w:rPr>
                <w:rFonts w:cstheme="minorHAnsi"/>
                <w:sz w:val="20"/>
              </w:rPr>
              <w:t xml:space="preserve"> (1), </w:t>
            </w:r>
            <w:r w:rsidRPr="00F018FD">
              <w:rPr>
                <w:rFonts w:cstheme="minorHAnsi"/>
                <w:sz w:val="20"/>
              </w:rPr>
              <w:t>20-25</w:t>
            </w:r>
            <w:r w:rsidR="00D158D6" w:rsidRPr="00F018FD">
              <w:rPr>
                <w:rFonts w:cstheme="minorHAnsi"/>
                <w:sz w:val="20"/>
              </w:rPr>
              <w:t xml:space="preserve"> (2)</w:t>
            </w:r>
          </w:p>
        </w:tc>
      </w:tr>
      <w:tr w:rsidR="00546B5F" w:rsidRPr="00F018FD" w14:paraId="06BF5A5D" w14:textId="77777777" w:rsidTr="006F1CBD">
        <w:trPr>
          <w:jc w:val="center"/>
        </w:trPr>
        <w:tc>
          <w:tcPr>
            <w:tcW w:w="2505" w:type="dxa"/>
            <w:vAlign w:val="center"/>
          </w:tcPr>
          <w:p w14:paraId="71DB14CC"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lastRenderedPageBreak/>
              <w:t>Specjalista pracy socjalnej</w:t>
            </w:r>
          </w:p>
        </w:tc>
        <w:tc>
          <w:tcPr>
            <w:tcW w:w="1431" w:type="dxa"/>
            <w:vAlign w:val="center"/>
          </w:tcPr>
          <w:p w14:paraId="7CB9D350"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5</w:t>
            </w:r>
          </w:p>
        </w:tc>
        <w:tc>
          <w:tcPr>
            <w:tcW w:w="1701" w:type="dxa"/>
            <w:vAlign w:val="center"/>
          </w:tcPr>
          <w:p w14:paraId="7FEC91FB"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wyższe</w:t>
            </w:r>
            <w:r w:rsidR="00D158D6" w:rsidRPr="00F018FD">
              <w:rPr>
                <w:rFonts w:cstheme="minorHAnsi"/>
                <w:sz w:val="20"/>
              </w:rPr>
              <w:t xml:space="preserve"> (2),</w:t>
            </w:r>
          </w:p>
          <w:p w14:paraId="31A93602"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średnie</w:t>
            </w:r>
            <w:r w:rsidR="00D158D6" w:rsidRPr="00F018FD">
              <w:rPr>
                <w:rFonts w:cstheme="minorHAnsi"/>
                <w:sz w:val="20"/>
              </w:rPr>
              <w:t xml:space="preserve"> (3)</w:t>
            </w:r>
          </w:p>
        </w:tc>
        <w:tc>
          <w:tcPr>
            <w:tcW w:w="3649" w:type="dxa"/>
            <w:vAlign w:val="center"/>
          </w:tcPr>
          <w:p w14:paraId="4389ACE3"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Ogółem: 15-20</w:t>
            </w:r>
            <w:r w:rsidR="00D158D6" w:rsidRPr="00F018FD">
              <w:rPr>
                <w:rFonts w:cstheme="minorHAnsi"/>
                <w:sz w:val="20"/>
              </w:rPr>
              <w:t xml:space="preserve"> (1), </w:t>
            </w:r>
            <w:r w:rsidRPr="00F018FD">
              <w:rPr>
                <w:rFonts w:cstheme="minorHAnsi"/>
                <w:sz w:val="20"/>
              </w:rPr>
              <w:t>20-25</w:t>
            </w:r>
            <w:r w:rsidR="00D158D6" w:rsidRPr="00F018FD">
              <w:rPr>
                <w:rFonts w:cstheme="minorHAnsi"/>
                <w:sz w:val="20"/>
              </w:rPr>
              <w:t xml:space="preserve"> (2), </w:t>
            </w:r>
            <w:r w:rsidRPr="00F018FD">
              <w:rPr>
                <w:rFonts w:cstheme="minorHAnsi"/>
                <w:sz w:val="20"/>
              </w:rPr>
              <w:t>35-40</w:t>
            </w:r>
            <w:r w:rsidR="00D158D6" w:rsidRPr="00F018FD">
              <w:rPr>
                <w:rFonts w:cstheme="minorHAnsi"/>
                <w:sz w:val="20"/>
              </w:rPr>
              <w:t xml:space="preserve"> (1), </w:t>
            </w:r>
            <w:r w:rsidRPr="00F018FD">
              <w:rPr>
                <w:rFonts w:cstheme="minorHAnsi"/>
                <w:sz w:val="20"/>
              </w:rPr>
              <w:t>40-45</w:t>
            </w:r>
            <w:r w:rsidR="00D158D6" w:rsidRPr="00F018FD">
              <w:rPr>
                <w:rFonts w:cstheme="minorHAnsi"/>
                <w:sz w:val="20"/>
              </w:rPr>
              <w:t xml:space="preserve"> (1)</w:t>
            </w:r>
          </w:p>
          <w:p w14:paraId="13BA6938"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MOPS: 10-15</w:t>
            </w:r>
            <w:r w:rsidR="00D158D6" w:rsidRPr="00F018FD">
              <w:rPr>
                <w:rFonts w:cstheme="minorHAnsi"/>
                <w:sz w:val="20"/>
              </w:rPr>
              <w:t xml:space="preserve"> (2), </w:t>
            </w:r>
            <w:r w:rsidRPr="00F018FD">
              <w:rPr>
                <w:rFonts w:cstheme="minorHAnsi"/>
                <w:sz w:val="20"/>
              </w:rPr>
              <w:t>15-20</w:t>
            </w:r>
            <w:r w:rsidR="00D158D6" w:rsidRPr="00F018FD">
              <w:rPr>
                <w:rFonts w:cstheme="minorHAnsi"/>
                <w:sz w:val="20"/>
              </w:rPr>
              <w:t xml:space="preserve"> (1), </w:t>
            </w:r>
            <w:r w:rsidRPr="00F018FD">
              <w:rPr>
                <w:rFonts w:cstheme="minorHAnsi"/>
                <w:sz w:val="20"/>
              </w:rPr>
              <w:t>20-</w:t>
            </w:r>
            <w:r w:rsidR="00D158D6" w:rsidRPr="00F018FD">
              <w:rPr>
                <w:rFonts w:cstheme="minorHAnsi"/>
                <w:sz w:val="20"/>
              </w:rPr>
              <w:t>25 (1),</w:t>
            </w:r>
          </w:p>
          <w:p w14:paraId="71633A45"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25-30</w:t>
            </w:r>
            <w:r w:rsidR="00D158D6" w:rsidRPr="00F018FD">
              <w:rPr>
                <w:rFonts w:cstheme="minorHAnsi"/>
                <w:sz w:val="20"/>
              </w:rPr>
              <w:t xml:space="preserve"> (1)</w:t>
            </w:r>
          </w:p>
        </w:tc>
      </w:tr>
      <w:tr w:rsidR="00546B5F" w:rsidRPr="00F018FD" w14:paraId="54D3E76F" w14:textId="77777777" w:rsidTr="006F1CBD">
        <w:trPr>
          <w:jc w:val="center"/>
        </w:trPr>
        <w:tc>
          <w:tcPr>
            <w:tcW w:w="2505" w:type="dxa"/>
            <w:vAlign w:val="center"/>
          </w:tcPr>
          <w:p w14:paraId="75FA4779"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Starszy pracownik socjalny</w:t>
            </w:r>
          </w:p>
        </w:tc>
        <w:tc>
          <w:tcPr>
            <w:tcW w:w="1431" w:type="dxa"/>
            <w:vAlign w:val="center"/>
          </w:tcPr>
          <w:p w14:paraId="1D94D4CF"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2</w:t>
            </w:r>
          </w:p>
        </w:tc>
        <w:tc>
          <w:tcPr>
            <w:tcW w:w="1701" w:type="dxa"/>
            <w:vAlign w:val="center"/>
          </w:tcPr>
          <w:p w14:paraId="71B4D9BF"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średnie</w:t>
            </w:r>
            <w:r w:rsidR="00D158D6" w:rsidRPr="00F018FD">
              <w:rPr>
                <w:rFonts w:cstheme="minorHAnsi"/>
                <w:sz w:val="20"/>
              </w:rPr>
              <w:t xml:space="preserve"> (2)</w:t>
            </w:r>
          </w:p>
        </w:tc>
        <w:tc>
          <w:tcPr>
            <w:tcW w:w="3649" w:type="dxa"/>
            <w:vAlign w:val="center"/>
          </w:tcPr>
          <w:p w14:paraId="42125857"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Ogółem: 40-45</w:t>
            </w:r>
            <w:r w:rsidR="00D158D6" w:rsidRPr="00F018FD">
              <w:rPr>
                <w:rFonts w:cstheme="minorHAnsi"/>
                <w:sz w:val="20"/>
              </w:rPr>
              <w:t xml:space="preserve"> (2), </w:t>
            </w:r>
            <w:r w:rsidRPr="00F018FD">
              <w:rPr>
                <w:rFonts w:cstheme="minorHAnsi"/>
                <w:sz w:val="20"/>
              </w:rPr>
              <w:t>MOPS: 25-30</w:t>
            </w:r>
            <w:r w:rsidR="00D158D6" w:rsidRPr="00F018FD">
              <w:rPr>
                <w:rFonts w:cstheme="minorHAnsi"/>
                <w:sz w:val="20"/>
              </w:rPr>
              <w:t xml:space="preserve"> (2)</w:t>
            </w:r>
          </w:p>
        </w:tc>
      </w:tr>
      <w:tr w:rsidR="00546B5F" w:rsidRPr="00F018FD" w14:paraId="540BA693" w14:textId="77777777" w:rsidTr="006F1CBD">
        <w:trPr>
          <w:jc w:val="center"/>
        </w:trPr>
        <w:tc>
          <w:tcPr>
            <w:tcW w:w="2505" w:type="dxa"/>
            <w:vAlign w:val="center"/>
          </w:tcPr>
          <w:p w14:paraId="60626164"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Pracownik socjalny</w:t>
            </w:r>
          </w:p>
        </w:tc>
        <w:tc>
          <w:tcPr>
            <w:tcW w:w="1431" w:type="dxa"/>
            <w:vAlign w:val="center"/>
          </w:tcPr>
          <w:p w14:paraId="393F31E3"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2</w:t>
            </w:r>
          </w:p>
        </w:tc>
        <w:tc>
          <w:tcPr>
            <w:tcW w:w="1701" w:type="dxa"/>
            <w:vAlign w:val="center"/>
          </w:tcPr>
          <w:p w14:paraId="4869B545"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wyższe</w:t>
            </w:r>
            <w:r w:rsidR="00D158D6" w:rsidRPr="00F018FD">
              <w:rPr>
                <w:rFonts w:cstheme="minorHAnsi"/>
                <w:sz w:val="20"/>
              </w:rPr>
              <w:t xml:space="preserve"> (2)</w:t>
            </w:r>
          </w:p>
        </w:tc>
        <w:tc>
          <w:tcPr>
            <w:tcW w:w="3649" w:type="dxa"/>
            <w:vAlign w:val="center"/>
          </w:tcPr>
          <w:p w14:paraId="1A5BEFCF"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Ogółem: 0-5</w:t>
            </w:r>
            <w:r w:rsidR="00D158D6" w:rsidRPr="00F018FD">
              <w:rPr>
                <w:rFonts w:cstheme="minorHAnsi"/>
                <w:sz w:val="20"/>
              </w:rPr>
              <w:t xml:space="preserve"> (1), </w:t>
            </w:r>
            <w:r w:rsidRPr="00F018FD">
              <w:rPr>
                <w:rFonts w:cstheme="minorHAnsi"/>
                <w:sz w:val="20"/>
              </w:rPr>
              <w:t>10-15</w:t>
            </w:r>
            <w:r w:rsidR="00D158D6" w:rsidRPr="00F018FD">
              <w:rPr>
                <w:rFonts w:cstheme="minorHAnsi"/>
                <w:sz w:val="20"/>
              </w:rPr>
              <w:t xml:space="preserve"> (1), </w:t>
            </w:r>
            <w:r w:rsidRPr="00F018FD">
              <w:rPr>
                <w:rFonts w:cstheme="minorHAnsi"/>
                <w:sz w:val="20"/>
              </w:rPr>
              <w:t>MOPS: 0-5</w:t>
            </w:r>
            <w:r w:rsidR="00D158D6" w:rsidRPr="00F018FD">
              <w:rPr>
                <w:rFonts w:cstheme="minorHAnsi"/>
                <w:sz w:val="20"/>
              </w:rPr>
              <w:t xml:space="preserve"> (2)</w:t>
            </w:r>
          </w:p>
        </w:tc>
      </w:tr>
      <w:tr w:rsidR="00546B5F" w:rsidRPr="00F018FD" w14:paraId="496AB397" w14:textId="77777777" w:rsidTr="006F1CBD">
        <w:trPr>
          <w:jc w:val="center"/>
        </w:trPr>
        <w:tc>
          <w:tcPr>
            <w:tcW w:w="2505" w:type="dxa"/>
            <w:vAlign w:val="center"/>
          </w:tcPr>
          <w:p w14:paraId="5E022F17"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Młodszy asystent rodziny</w:t>
            </w:r>
          </w:p>
        </w:tc>
        <w:tc>
          <w:tcPr>
            <w:tcW w:w="1431" w:type="dxa"/>
            <w:vAlign w:val="center"/>
          </w:tcPr>
          <w:p w14:paraId="14D56F75"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3</w:t>
            </w:r>
          </w:p>
        </w:tc>
        <w:tc>
          <w:tcPr>
            <w:tcW w:w="1701" w:type="dxa"/>
            <w:vAlign w:val="center"/>
          </w:tcPr>
          <w:p w14:paraId="5B2196C5"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wyższe</w:t>
            </w:r>
            <w:r w:rsidR="00D158D6" w:rsidRPr="00F018FD">
              <w:rPr>
                <w:rFonts w:cstheme="minorHAnsi"/>
                <w:sz w:val="20"/>
              </w:rPr>
              <w:t xml:space="preserve"> (3)</w:t>
            </w:r>
          </w:p>
        </w:tc>
        <w:tc>
          <w:tcPr>
            <w:tcW w:w="3649" w:type="dxa"/>
            <w:vAlign w:val="center"/>
          </w:tcPr>
          <w:p w14:paraId="32A1F768" w14:textId="77777777" w:rsidR="00546B5F" w:rsidRPr="00F018FD" w:rsidRDefault="00D158D6" w:rsidP="006F1CBD">
            <w:pPr>
              <w:spacing w:after="160" w:line="22" w:lineRule="atLeast"/>
              <w:contextualSpacing/>
              <w:jc w:val="center"/>
              <w:rPr>
                <w:rFonts w:cstheme="minorHAnsi"/>
                <w:sz w:val="20"/>
              </w:rPr>
            </w:pPr>
            <w:r w:rsidRPr="00F018FD">
              <w:rPr>
                <w:rFonts w:cstheme="minorHAnsi"/>
                <w:sz w:val="20"/>
              </w:rPr>
              <w:t xml:space="preserve">Ogółem: </w:t>
            </w:r>
            <w:r w:rsidR="00546B5F" w:rsidRPr="00F018FD">
              <w:rPr>
                <w:rFonts w:cstheme="minorHAnsi"/>
                <w:sz w:val="20"/>
              </w:rPr>
              <w:t>0-5</w:t>
            </w:r>
            <w:r w:rsidRPr="00F018FD">
              <w:rPr>
                <w:rFonts w:cstheme="minorHAnsi"/>
                <w:sz w:val="20"/>
              </w:rPr>
              <w:t xml:space="preserve"> (1), </w:t>
            </w:r>
            <w:r w:rsidR="00546B5F" w:rsidRPr="00F018FD">
              <w:rPr>
                <w:rFonts w:cstheme="minorHAnsi"/>
                <w:sz w:val="20"/>
              </w:rPr>
              <w:t>5-10</w:t>
            </w:r>
            <w:r w:rsidRPr="00F018FD">
              <w:rPr>
                <w:rFonts w:cstheme="minorHAnsi"/>
                <w:sz w:val="20"/>
              </w:rPr>
              <w:t xml:space="preserve"> (2),</w:t>
            </w:r>
          </w:p>
          <w:p w14:paraId="0A9D2395"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MOPS: 0-5</w:t>
            </w:r>
            <w:r w:rsidR="00D158D6" w:rsidRPr="00F018FD">
              <w:rPr>
                <w:rFonts w:cstheme="minorHAnsi"/>
                <w:sz w:val="20"/>
              </w:rPr>
              <w:t xml:space="preserve"> (1), </w:t>
            </w:r>
            <w:r w:rsidRPr="00F018FD">
              <w:rPr>
                <w:rFonts w:cstheme="minorHAnsi"/>
                <w:sz w:val="20"/>
              </w:rPr>
              <w:t>5-10</w:t>
            </w:r>
            <w:r w:rsidR="00D158D6" w:rsidRPr="00F018FD">
              <w:rPr>
                <w:rFonts w:cstheme="minorHAnsi"/>
                <w:sz w:val="20"/>
              </w:rPr>
              <w:t xml:space="preserve"> (2)</w:t>
            </w:r>
          </w:p>
        </w:tc>
      </w:tr>
      <w:tr w:rsidR="00546B5F" w:rsidRPr="00F018FD" w14:paraId="5703596C" w14:textId="77777777" w:rsidTr="006F1CBD">
        <w:trPr>
          <w:jc w:val="center"/>
        </w:trPr>
        <w:tc>
          <w:tcPr>
            <w:tcW w:w="2505" w:type="dxa"/>
            <w:vAlign w:val="center"/>
          </w:tcPr>
          <w:p w14:paraId="1D7884FE"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Straszy opiekun</w:t>
            </w:r>
          </w:p>
        </w:tc>
        <w:tc>
          <w:tcPr>
            <w:tcW w:w="1431" w:type="dxa"/>
            <w:vAlign w:val="center"/>
          </w:tcPr>
          <w:p w14:paraId="3392D5A6"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6</w:t>
            </w:r>
          </w:p>
        </w:tc>
        <w:tc>
          <w:tcPr>
            <w:tcW w:w="1701" w:type="dxa"/>
            <w:vAlign w:val="center"/>
          </w:tcPr>
          <w:p w14:paraId="231AFED3"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średnie</w:t>
            </w:r>
            <w:r w:rsidR="00D158D6" w:rsidRPr="00F018FD">
              <w:rPr>
                <w:rFonts w:cstheme="minorHAnsi"/>
                <w:sz w:val="20"/>
              </w:rPr>
              <w:t xml:space="preserve"> (6)</w:t>
            </w:r>
          </w:p>
        </w:tc>
        <w:tc>
          <w:tcPr>
            <w:tcW w:w="3649" w:type="dxa"/>
            <w:vAlign w:val="center"/>
          </w:tcPr>
          <w:p w14:paraId="5DAE9CFF"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Ogółem: 30-35</w:t>
            </w:r>
            <w:r w:rsidR="00BF3491" w:rsidRPr="00F018FD">
              <w:rPr>
                <w:rFonts w:cstheme="minorHAnsi"/>
                <w:sz w:val="20"/>
              </w:rPr>
              <w:t xml:space="preserve"> (4), </w:t>
            </w:r>
            <w:r w:rsidRPr="00F018FD">
              <w:rPr>
                <w:rFonts w:cstheme="minorHAnsi"/>
                <w:sz w:val="20"/>
              </w:rPr>
              <w:t>35-40</w:t>
            </w:r>
            <w:r w:rsidR="00BF3491" w:rsidRPr="00F018FD">
              <w:rPr>
                <w:rFonts w:cstheme="minorHAnsi"/>
                <w:sz w:val="20"/>
              </w:rPr>
              <w:t xml:space="preserve"> (2)</w:t>
            </w:r>
          </w:p>
          <w:p w14:paraId="0EC9D342"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MOPS:10-15</w:t>
            </w:r>
            <w:r w:rsidR="00BF3491" w:rsidRPr="00F018FD">
              <w:rPr>
                <w:rFonts w:cstheme="minorHAnsi"/>
                <w:sz w:val="20"/>
              </w:rPr>
              <w:t xml:space="preserve"> (1), </w:t>
            </w:r>
            <w:r w:rsidRPr="00F018FD">
              <w:rPr>
                <w:rFonts w:cstheme="minorHAnsi"/>
                <w:sz w:val="20"/>
              </w:rPr>
              <w:t>15-20</w:t>
            </w:r>
            <w:r w:rsidR="00BF3491" w:rsidRPr="00F018FD">
              <w:rPr>
                <w:rFonts w:cstheme="minorHAnsi"/>
                <w:sz w:val="20"/>
              </w:rPr>
              <w:t xml:space="preserve"> (2), </w:t>
            </w:r>
            <w:r w:rsidRPr="00F018FD">
              <w:rPr>
                <w:rFonts w:cstheme="minorHAnsi"/>
                <w:sz w:val="20"/>
              </w:rPr>
              <w:t>20-25</w:t>
            </w:r>
            <w:r w:rsidR="00BF3491" w:rsidRPr="00F018FD">
              <w:rPr>
                <w:rFonts w:cstheme="minorHAnsi"/>
                <w:sz w:val="20"/>
              </w:rPr>
              <w:t xml:space="preserve"> (2),</w:t>
            </w:r>
          </w:p>
          <w:p w14:paraId="6FBA3EAD"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25-30</w:t>
            </w:r>
            <w:r w:rsidR="00BF3491" w:rsidRPr="00F018FD">
              <w:rPr>
                <w:rFonts w:cstheme="minorHAnsi"/>
                <w:sz w:val="20"/>
              </w:rPr>
              <w:t xml:space="preserve"> (1)</w:t>
            </w:r>
          </w:p>
        </w:tc>
      </w:tr>
      <w:tr w:rsidR="00546B5F" w:rsidRPr="00F018FD" w14:paraId="6358CC7C" w14:textId="77777777" w:rsidTr="006F1CBD">
        <w:trPr>
          <w:jc w:val="center"/>
        </w:trPr>
        <w:tc>
          <w:tcPr>
            <w:tcW w:w="2505" w:type="dxa"/>
            <w:vAlign w:val="center"/>
          </w:tcPr>
          <w:p w14:paraId="368A77B3"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Opiekun</w:t>
            </w:r>
          </w:p>
        </w:tc>
        <w:tc>
          <w:tcPr>
            <w:tcW w:w="1431" w:type="dxa"/>
            <w:vAlign w:val="center"/>
          </w:tcPr>
          <w:p w14:paraId="791EE457"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5</w:t>
            </w:r>
          </w:p>
        </w:tc>
        <w:tc>
          <w:tcPr>
            <w:tcW w:w="1701" w:type="dxa"/>
            <w:vAlign w:val="center"/>
          </w:tcPr>
          <w:p w14:paraId="312AE766"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średnie</w:t>
            </w:r>
            <w:r w:rsidR="00D158D6" w:rsidRPr="00F018FD">
              <w:rPr>
                <w:rFonts w:cstheme="minorHAnsi"/>
                <w:sz w:val="20"/>
              </w:rPr>
              <w:t xml:space="preserve"> (5)</w:t>
            </w:r>
          </w:p>
        </w:tc>
        <w:tc>
          <w:tcPr>
            <w:tcW w:w="3649" w:type="dxa"/>
            <w:vAlign w:val="center"/>
          </w:tcPr>
          <w:p w14:paraId="55FC0F64"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Ogółem:10-15</w:t>
            </w:r>
            <w:r w:rsidR="00BF3491" w:rsidRPr="00F018FD">
              <w:rPr>
                <w:rFonts w:cstheme="minorHAnsi"/>
                <w:sz w:val="20"/>
              </w:rPr>
              <w:t xml:space="preserve"> (3), </w:t>
            </w:r>
            <w:r w:rsidRPr="00F018FD">
              <w:rPr>
                <w:rFonts w:cstheme="minorHAnsi"/>
                <w:sz w:val="20"/>
              </w:rPr>
              <w:t>15-20</w:t>
            </w:r>
            <w:r w:rsidR="00BF3491" w:rsidRPr="00F018FD">
              <w:rPr>
                <w:rFonts w:cstheme="minorHAnsi"/>
                <w:sz w:val="20"/>
              </w:rPr>
              <w:t xml:space="preserve"> (1), </w:t>
            </w:r>
            <w:r w:rsidRPr="00F018FD">
              <w:rPr>
                <w:rFonts w:cstheme="minorHAnsi"/>
                <w:sz w:val="20"/>
              </w:rPr>
              <w:t>25-30</w:t>
            </w:r>
            <w:r w:rsidR="00BF3491" w:rsidRPr="00F018FD">
              <w:rPr>
                <w:rFonts w:cstheme="minorHAnsi"/>
                <w:sz w:val="20"/>
              </w:rPr>
              <w:t xml:space="preserve"> (1),</w:t>
            </w:r>
          </w:p>
          <w:p w14:paraId="41E75947"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MOPS: 0-5</w:t>
            </w:r>
            <w:r w:rsidR="00BF3491" w:rsidRPr="00F018FD">
              <w:rPr>
                <w:rFonts w:cstheme="minorHAnsi"/>
                <w:sz w:val="20"/>
              </w:rPr>
              <w:t xml:space="preserve"> (3), </w:t>
            </w:r>
            <w:r w:rsidRPr="00F018FD">
              <w:rPr>
                <w:rFonts w:cstheme="minorHAnsi"/>
                <w:sz w:val="20"/>
              </w:rPr>
              <w:t>10-15</w:t>
            </w:r>
            <w:r w:rsidR="00BF3491" w:rsidRPr="00F018FD">
              <w:rPr>
                <w:rFonts w:cstheme="minorHAnsi"/>
                <w:sz w:val="20"/>
              </w:rPr>
              <w:t xml:space="preserve"> (2)</w:t>
            </w:r>
          </w:p>
        </w:tc>
      </w:tr>
      <w:tr w:rsidR="00546B5F" w:rsidRPr="00F018FD" w14:paraId="21340F01" w14:textId="77777777" w:rsidTr="006F1CBD">
        <w:trPr>
          <w:jc w:val="center"/>
        </w:trPr>
        <w:tc>
          <w:tcPr>
            <w:tcW w:w="2505" w:type="dxa"/>
            <w:vAlign w:val="center"/>
          </w:tcPr>
          <w:p w14:paraId="60A9AD20"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Opiekun w ośrodku pomocy społecznej</w:t>
            </w:r>
          </w:p>
        </w:tc>
        <w:tc>
          <w:tcPr>
            <w:tcW w:w="1431" w:type="dxa"/>
            <w:vAlign w:val="center"/>
          </w:tcPr>
          <w:p w14:paraId="68639D08"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5</w:t>
            </w:r>
          </w:p>
        </w:tc>
        <w:tc>
          <w:tcPr>
            <w:tcW w:w="1701" w:type="dxa"/>
            <w:vAlign w:val="center"/>
          </w:tcPr>
          <w:p w14:paraId="508C3823"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zawodowe</w:t>
            </w:r>
            <w:r w:rsidR="00D158D6" w:rsidRPr="00F018FD">
              <w:rPr>
                <w:rFonts w:cstheme="minorHAnsi"/>
                <w:sz w:val="20"/>
              </w:rPr>
              <w:t xml:space="preserve"> (4)</w:t>
            </w:r>
          </w:p>
          <w:p w14:paraId="2E5276B3"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podstawowe</w:t>
            </w:r>
            <w:r w:rsidR="00D158D6" w:rsidRPr="00F018FD">
              <w:rPr>
                <w:rFonts w:cstheme="minorHAnsi"/>
                <w:sz w:val="20"/>
              </w:rPr>
              <w:t xml:space="preserve"> (1)</w:t>
            </w:r>
          </w:p>
        </w:tc>
        <w:tc>
          <w:tcPr>
            <w:tcW w:w="3649" w:type="dxa"/>
            <w:vAlign w:val="center"/>
          </w:tcPr>
          <w:p w14:paraId="2CA07EA8"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Ogółem: 10-15</w:t>
            </w:r>
            <w:r w:rsidR="00BF3491" w:rsidRPr="00F018FD">
              <w:rPr>
                <w:rFonts w:cstheme="minorHAnsi"/>
                <w:sz w:val="20"/>
              </w:rPr>
              <w:t xml:space="preserve"> (2), </w:t>
            </w:r>
            <w:r w:rsidRPr="00F018FD">
              <w:rPr>
                <w:rFonts w:cstheme="minorHAnsi"/>
                <w:sz w:val="20"/>
              </w:rPr>
              <w:t>15-20</w:t>
            </w:r>
            <w:r w:rsidR="00BF3491" w:rsidRPr="00F018FD">
              <w:rPr>
                <w:rFonts w:cstheme="minorHAnsi"/>
                <w:sz w:val="20"/>
              </w:rPr>
              <w:t xml:space="preserve"> (2), </w:t>
            </w:r>
            <w:r w:rsidRPr="00F018FD">
              <w:rPr>
                <w:rFonts w:cstheme="minorHAnsi"/>
                <w:sz w:val="20"/>
              </w:rPr>
              <w:t>25-30</w:t>
            </w:r>
            <w:r w:rsidR="00BF3491" w:rsidRPr="00F018FD">
              <w:rPr>
                <w:rFonts w:cstheme="minorHAnsi"/>
                <w:sz w:val="20"/>
              </w:rPr>
              <w:t xml:space="preserve"> (1)</w:t>
            </w:r>
          </w:p>
          <w:p w14:paraId="2427AD67" w14:textId="77777777" w:rsidR="00546B5F" w:rsidRPr="00F018FD" w:rsidRDefault="00BF3491" w:rsidP="006F1CBD">
            <w:pPr>
              <w:spacing w:after="160" w:line="22" w:lineRule="atLeast"/>
              <w:contextualSpacing/>
              <w:jc w:val="center"/>
              <w:rPr>
                <w:rFonts w:cstheme="minorHAnsi"/>
                <w:sz w:val="20"/>
              </w:rPr>
            </w:pPr>
            <w:r w:rsidRPr="00F018FD">
              <w:rPr>
                <w:rFonts w:cstheme="minorHAnsi"/>
                <w:sz w:val="20"/>
              </w:rPr>
              <w:t xml:space="preserve">MOPS: </w:t>
            </w:r>
            <w:r w:rsidR="00546B5F" w:rsidRPr="00F018FD">
              <w:rPr>
                <w:rFonts w:cstheme="minorHAnsi"/>
                <w:sz w:val="20"/>
              </w:rPr>
              <w:t>0-5</w:t>
            </w:r>
            <w:r w:rsidRPr="00F018FD">
              <w:rPr>
                <w:rFonts w:cstheme="minorHAnsi"/>
                <w:sz w:val="20"/>
              </w:rPr>
              <w:t xml:space="preserve"> (3), </w:t>
            </w:r>
            <w:r w:rsidR="00546B5F" w:rsidRPr="00F018FD">
              <w:rPr>
                <w:rFonts w:cstheme="minorHAnsi"/>
                <w:sz w:val="20"/>
              </w:rPr>
              <w:t>10-15</w:t>
            </w:r>
            <w:r w:rsidRPr="00F018FD">
              <w:rPr>
                <w:rFonts w:cstheme="minorHAnsi"/>
                <w:sz w:val="20"/>
              </w:rPr>
              <w:t xml:space="preserve"> (2)</w:t>
            </w:r>
          </w:p>
        </w:tc>
      </w:tr>
      <w:tr w:rsidR="00546B5F" w:rsidRPr="00F018FD" w14:paraId="3FFAF927" w14:textId="77777777" w:rsidTr="006F1CBD">
        <w:trPr>
          <w:jc w:val="center"/>
        </w:trPr>
        <w:tc>
          <w:tcPr>
            <w:tcW w:w="2505" w:type="dxa"/>
            <w:vAlign w:val="center"/>
          </w:tcPr>
          <w:p w14:paraId="653050E2"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Młodszy opiekun w ośrodku pomocy społecznej</w:t>
            </w:r>
          </w:p>
        </w:tc>
        <w:tc>
          <w:tcPr>
            <w:tcW w:w="1431" w:type="dxa"/>
            <w:vAlign w:val="center"/>
          </w:tcPr>
          <w:p w14:paraId="099BDECC"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1</w:t>
            </w:r>
          </w:p>
        </w:tc>
        <w:tc>
          <w:tcPr>
            <w:tcW w:w="1701" w:type="dxa"/>
            <w:vAlign w:val="center"/>
          </w:tcPr>
          <w:p w14:paraId="3BBEF2C7" w14:textId="77777777" w:rsidR="00546B5F" w:rsidRPr="00F018FD" w:rsidRDefault="00546B5F" w:rsidP="006F1CBD">
            <w:pPr>
              <w:spacing w:after="160" w:line="22" w:lineRule="atLeast"/>
              <w:contextualSpacing/>
              <w:jc w:val="center"/>
              <w:rPr>
                <w:rFonts w:cstheme="minorHAnsi"/>
                <w:sz w:val="20"/>
              </w:rPr>
            </w:pPr>
            <w:r w:rsidRPr="00F018FD">
              <w:rPr>
                <w:rFonts w:cstheme="minorHAnsi"/>
                <w:sz w:val="20"/>
              </w:rPr>
              <w:t>podstawowe</w:t>
            </w:r>
          </w:p>
        </w:tc>
        <w:tc>
          <w:tcPr>
            <w:tcW w:w="3649" w:type="dxa"/>
            <w:vAlign w:val="center"/>
          </w:tcPr>
          <w:p w14:paraId="27749EC0" w14:textId="77777777" w:rsidR="00546B5F" w:rsidRPr="00F018FD" w:rsidRDefault="00275DF9" w:rsidP="006F1CBD">
            <w:pPr>
              <w:spacing w:after="160" w:line="22" w:lineRule="atLeast"/>
              <w:contextualSpacing/>
              <w:jc w:val="center"/>
              <w:rPr>
                <w:rFonts w:cstheme="minorHAnsi"/>
                <w:sz w:val="20"/>
              </w:rPr>
            </w:pPr>
            <w:r w:rsidRPr="00F018FD">
              <w:rPr>
                <w:rFonts w:cstheme="minorHAnsi"/>
                <w:sz w:val="20"/>
              </w:rPr>
              <w:t>Ogółem</w:t>
            </w:r>
            <w:r w:rsidR="00546B5F" w:rsidRPr="00F018FD">
              <w:rPr>
                <w:rFonts w:cstheme="minorHAnsi"/>
                <w:sz w:val="20"/>
              </w:rPr>
              <w:t>:</w:t>
            </w:r>
            <w:r w:rsidRPr="00F018FD">
              <w:rPr>
                <w:rFonts w:cstheme="minorHAnsi"/>
                <w:sz w:val="20"/>
              </w:rPr>
              <w:t xml:space="preserve"> </w:t>
            </w:r>
            <w:r w:rsidR="00546B5F" w:rsidRPr="00F018FD">
              <w:rPr>
                <w:rFonts w:cstheme="minorHAnsi"/>
                <w:sz w:val="20"/>
              </w:rPr>
              <w:t>5-10</w:t>
            </w:r>
            <w:r w:rsidR="00BF3491" w:rsidRPr="00F018FD">
              <w:rPr>
                <w:rFonts w:cstheme="minorHAnsi"/>
                <w:sz w:val="20"/>
              </w:rPr>
              <w:t xml:space="preserve">, </w:t>
            </w:r>
            <w:r w:rsidR="00546B5F" w:rsidRPr="00F018FD">
              <w:rPr>
                <w:rFonts w:cstheme="minorHAnsi"/>
                <w:sz w:val="20"/>
              </w:rPr>
              <w:t>MOPS: 5-10</w:t>
            </w:r>
          </w:p>
        </w:tc>
      </w:tr>
    </w:tbl>
    <w:p w14:paraId="1A3518FF" w14:textId="77777777" w:rsidR="00D158D6" w:rsidRPr="00F018FD" w:rsidRDefault="00D158D6" w:rsidP="00F018FD">
      <w:pPr>
        <w:spacing w:line="22" w:lineRule="atLeast"/>
        <w:jc w:val="center"/>
        <w:rPr>
          <w:rFonts w:cstheme="minorHAnsi"/>
          <w:i/>
          <w:sz w:val="20"/>
        </w:rPr>
      </w:pPr>
      <w:r w:rsidRPr="00F018FD">
        <w:rPr>
          <w:rFonts w:cstheme="minorHAnsi"/>
          <w:i/>
          <w:sz w:val="20"/>
        </w:rPr>
        <w:t>Źródło: Opracowanie własne na podstawie danych MOPS Zakopane</w:t>
      </w:r>
    </w:p>
    <w:p w14:paraId="0CEF00CD" w14:textId="2A8DB787" w:rsidR="00D158D6" w:rsidRPr="00F018FD" w:rsidRDefault="00D158D6" w:rsidP="00A96041">
      <w:pPr>
        <w:rPr>
          <w:rFonts w:cstheme="minorHAnsi"/>
        </w:rPr>
      </w:pPr>
    </w:p>
    <w:p w14:paraId="3E6B4DE4" w14:textId="2017BC00" w:rsidR="00DC671A" w:rsidRPr="00F018FD" w:rsidRDefault="00DC671A" w:rsidP="00F018FD">
      <w:pPr>
        <w:pStyle w:val="Legenda"/>
        <w:keepNext/>
        <w:spacing w:after="160" w:line="22" w:lineRule="atLeast"/>
        <w:rPr>
          <w:rFonts w:cstheme="minorHAnsi"/>
        </w:rPr>
      </w:pPr>
      <w:r w:rsidRPr="00F018FD">
        <w:rPr>
          <w:rFonts w:cstheme="minorHAnsi"/>
        </w:rPr>
        <w:t xml:space="preserve">Wykres </w:t>
      </w:r>
      <w:r w:rsidR="00121E07" w:rsidRPr="00F018FD">
        <w:rPr>
          <w:rFonts w:cstheme="minorHAnsi"/>
          <w:noProof/>
        </w:rPr>
        <w:fldChar w:fldCharType="begin"/>
      </w:r>
      <w:r w:rsidR="00212F2C" w:rsidRPr="00F018FD">
        <w:rPr>
          <w:rFonts w:cstheme="minorHAnsi"/>
          <w:noProof/>
        </w:rPr>
        <w:instrText xml:space="preserve"> SEQ Wykres \* ARABIC </w:instrText>
      </w:r>
      <w:r w:rsidR="00121E07" w:rsidRPr="00F018FD">
        <w:rPr>
          <w:rFonts w:cstheme="minorHAnsi"/>
          <w:noProof/>
        </w:rPr>
        <w:fldChar w:fldCharType="separate"/>
      </w:r>
      <w:r w:rsidR="00296211">
        <w:rPr>
          <w:rFonts w:cstheme="minorHAnsi"/>
          <w:noProof/>
        </w:rPr>
        <w:t>16</w:t>
      </w:r>
      <w:r w:rsidR="00121E07" w:rsidRPr="00F018FD">
        <w:rPr>
          <w:rFonts w:cstheme="minorHAnsi"/>
          <w:noProof/>
        </w:rPr>
        <w:fldChar w:fldCharType="end"/>
      </w:r>
      <w:r w:rsidRPr="00F018FD">
        <w:rPr>
          <w:rFonts w:cstheme="minorHAnsi"/>
        </w:rPr>
        <w:t>: Wydatki MOPS Zakopane w mln zł w okresie 2014-2018, w podziale na zadania własne i zlecone</w:t>
      </w:r>
    </w:p>
    <w:p w14:paraId="3597F8BA" w14:textId="77777777" w:rsidR="00A678E1" w:rsidRPr="00F018FD" w:rsidRDefault="00D36554" w:rsidP="00F018FD">
      <w:pPr>
        <w:spacing w:line="22" w:lineRule="atLeast"/>
        <w:jc w:val="center"/>
        <w:rPr>
          <w:rFonts w:cstheme="minorHAnsi"/>
        </w:rPr>
      </w:pPr>
      <w:r w:rsidRPr="00F018FD">
        <w:rPr>
          <w:rFonts w:cstheme="minorHAnsi"/>
          <w:noProof/>
          <w:lang w:eastAsia="pl-PL"/>
        </w:rPr>
        <w:drawing>
          <wp:inline distT="0" distB="0" distL="0" distR="0" wp14:anchorId="7FBAB553" wp14:editId="19633C94">
            <wp:extent cx="4572000" cy="2743200"/>
            <wp:effectExtent l="0" t="0" r="0" b="0"/>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22DBA55" w14:textId="77777777" w:rsidR="00DC671A" w:rsidRPr="00F018FD" w:rsidRDefault="00DC671A" w:rsidP="00F018FD">
      <w:pPr>
        <w:spacing w:line="22" w:lineRule="atLeast"/>
        <w:jc w:val="center"/>
        <w:rPr>
          <w:rFonts w:cstheme="minorHAnsi"/>
          <w:i/>
          <w:sz w:val="20"/>
        </w:rPr>
      </w:pPr>
      <w:r w:rsidRPr="00F018FD">
        <w:rPr>
          <w:rFonts w:cstheme="minorHAnsi"/>
          <w:i/>
          <w:sz w:val="20"/>
        </w:rPr>
        <w:t>Źródło: Opracowanie własne na podstawie</w:t>
      </w:r>
      <w:r w:rsidR="00750EFE" w:rsidRPr="00F018FD">
        <w:rPr>
          <w:rFonts w:cstheme="minorHAnsi"/>
          <w:i/>
          <w:sz w:val="20"/>
        </w:rPr>
        <w:t xml:space="preserve"> </w:t>
      </w:r>
      <w:r w:rsidRPr="00F018FD">
        <w:rPr>
          <w:rFonts w:cstheme="minorHAnsi"/>
          <w:i/>
          <w:sz w:val="20"/>
        </w:rPr>
        <w:t>danych MOPS Zakopane</w:t>
      </w:r>
    </w:p>
    <w:p w14:paraId="4F5222A6" w14:textId="77777777" w:rsidR="00DC671A" w:rsidRPr="00F018FD" w:rsidRDefault="00DC671A" w:rsidP="00F018FD">
      <w:pPr>
        <w:spacing w:line="22" w:lineRule="atLeast"/>
        <w:rPr>
          <w:rFonts w:cstheme="minorHAnsi"/>
        </w:rPr>
      </w:pPr>
    </w:p>
    <w:p w14:paraId="1D0816FE" w14:textId="560FDCA0" w:rsidR="004A5E36" w:rsidRDefault="00BF3491" w:rsidP="00F018FD">
      <w:pPr>
        <w:spacing w:line="22" w:lineRule="atLeast"/>
        <w:jc w:val="both"/>
        <w:rPr>
          <w:rFonts w:cstheme="minorHAnsi"/>
        </w:rPr>
      </w:pPr>
      <w:r w:rsidRPr="00F018FD">
        <w:rPr>
          <w:rFonts w:cstheme="minorHAnsi"/>
        </w:rPr>
        <w:t>Według danych z 2018 r., zdecydowaną większość z 27,26 mln z</w:t>
      </w:r>
      <w:r w:rsidR="009D0B45" w:rsidRPr="00F018FD">
        <w:rPr>
          <w:rFonts w:cstheme="minorHAnsi"/>
        </w:rPr>
        <w:t xml:space="preserve">ł wydanych przez MOPS Zakopane </w:t>
      </w:r>
      <w:r w:rsidRPr="00F018FD">
        <w:rPr>
          <w:rFonts w:cstheme="minorHAnsi"/>
        </w:rPr>
        <w:t xml:space="preserve">stanowiły nakłady na zadania zlecone. Dynamikę wzrostów i strukturę wydatków </w:t>
      </w:r>
      <w:r w:rsidR="00AE4556">
        <w:rPr>
          <w:rFonts w:cstheme="minorHAnsi"/>
        </w:rPr>
        <w:t>istotnie zmieniło</w:t>
      </w:r>
      <w:r w:rsidR="00AE4556" w:rsidRPr="00F018FD">
        <w:rPr>
          <w:rFonts w:cstheme="minorHAnsi"/>
        </w:rPr>
        <w:t xml:space="preserve"> </w:t>
      </w:r>
      <w:r w:rsidRPr="00F018FD">
        <w:rPr>
          <w:rFonts w:cstheme="minorHAnsi"/>
        </w:rPr>
        <w:t xml:space="preserve">wprowadzenie dwa lata wcześniej programu „Rodzina 500+” (zauważalny wzrost wydatków na zadania zlecone z 5,13 do 17,66 mln zł). Po odliczeniu transferów pieniężnych wypłacanych w ramach tego świadczenia można stwierdzić, że odsetek wydatków przeznaczanych </w:t>
      </w:r>
      <w:r w:rsidR="004E7C72">
        <w:rPr>
          <w:rFonts w:cstheme="minorHAnsi"/>
        </w:rPr>
        <w:t>na zadania własne mieścił się w </w:t>
      </w:r>
      <w:r w:rsidRPr="00F018FD">
        <w:rPr>
          <w:rFonts w:cstheme="minorHAnsi"/>
        </w:rPr>
        <w:t>przedziale 40-45%, natomiast wydatki na koniec analizowanego okresu wzrosły w stosunku do jego początku – o 41,43% ogółem, o 49,74% w przypadku nak</w:t>
      </w:r>
      <w:r w:rsidR="000D0FAF" w:rsidRPr="00F018FD">
        <w:rPr>
          <w:rFonts w:cstheme="minorHAnsi"/>
        </w:rPr>
        <w:t>ładów na zadania zlecone oraz o </w:t>
      </w:r>
      <w:r w:rsidR="004E7C72">
        <w:rPr>
          <w:rFonts w:cstheme="minorHAnsi"/>
        </w:rPr>
        <w:t>31,09% w </w:t>
      </w:r>
      <w:r w:rsidRPr="00F018FD">
        <w:rPr>
          <w:rFonts w:cstheme="minorHAnsi"/>
        </w:rPr>
        <w:t>odniesieniu do zadań własnych.</w:t>
      </w:r>
    </w:p>
    <w:p w14:paraId="30C37943" w14:textId="486831E6" w:rsidR="00BF3491" w:rsidRPr="00F018FD" w:rsidRDefault="004A5E36" w:rsidP="004A5E36">
      <w:pPr>
        <w:rPr>
          <w:rFonts w:cstheme="minorHAnsi"/>
        </w:rPr>
      </w:pPr>
      <w:r>
        <w:rPr>
          <w:rFonts w:cstheme="minorHAnsi"/>
        </w:rPr>
        <w:br w:type="page"/>
      </w:r>
    </w:p>
    <w:p w14:paraId="5A66DC33" w14:textId="4260324B" w:rsidR="008955F0" w:rsidRPr="00F018FD" w:rsidRDefault="008955F0" w:rsidP="00344453">
      <w:pPr>
        <w:pStyle w:val="Legenda"/>
        <w:keepNext/>
        <w:spacing w:after="160" w:line="22" w:lineRule="atLeast"/>
        <w:jc w:val="both"/>
        <w:rPr>
          <w:rFonts w:cstheme="minorHAnsi"/>
        </w:rPr>
      </w:pPr>
      <w:r w:rsidRPr="00F018FD">
        <w:rPr>
          <w:rFonts w:cstheme="minorHAnsi"/>
        </w:rPr>
        <w:lastRenderedPageBreak/>
        <w:t xml:space="preserve">Tabela </w:t>
      </w:r>
      <w:r w:rsidR="00121E07" w:rsidRPr="00F018FD">
        <w:rPr>
          <w:rFonts w:cstheme="minorHAnsi"/>
          <w:noProof/>
        </w:rPr>
        <w:fldChar w:fldCharType="begin"/>
      </w:r>
      <w:r w:rsidR="00212F2C" w:rsidRPr="00F018FD">
        <w:rPr>
          <w:rFonts w:cstheme="minorHAnsi"/>
          <w:noProof/>
        </w:rPr>
        <w:instrText xml:space="preserve"> SEQ Tabela \* ARABIC </w:instrText>
      </w:r>
      <w:r w:rsidR="00121E07" w:rsidRPr="00F018FD">
        <w:rPr>
          <w:rFonts w:cstheme="minorHAnsi"/>
          <w:noProof/>
        </w:rPr>
        <w:fldChar w:fldCharType="separate"/>
      </w:r>
      <w:r w:rsidR="00296211">
        <w:rPr>
          <w:rFonts w:cstheme="minorHAnsi"/>
          <w:noProof/>
        </w:rPr>
        <w:t>5</w:t>
      </w:r>
      <w:r w:rsidR="00121E07" w:rsidRPr="00F018FD">
        <w:rPr>
          <w:rFonts w:cstheme="minorHAnsi"/>
          <w:noProof/>
        </w:rPr>
        <w:fldChar w:fldCharType="end"/>
      </w:r>
      <w:r w:rsidRPr="00F018FD">
        <w:rPr>
          <w:rFonts w:cstheme="minorHAnsi"/>
        </w:rPr>
        <w:t>: Porównanie wydatków MOPS Zakopane w latach 2014-2018</w:t>
      </w:r>
    </w:p>
    <w:tbl>
      <w:tblPr>
        <w:tblStyle w:val="Tabela-Siatka"/>
        <w:tblW w:w="8088" w:type="dxa"/>
        <w:jc w:val="center"/>
        <w:tblLook w:val="04A0" w:firstRow="1" w:lastRow="0" w:firstColumn="1" w:lastColumn="0" w:noHBand="0" w:noVBand="1"/>
      </w:tblPr>
      <w:tblGrid>
        <w:gridCol w:w="2409"/>
        <w:gridCol w:w="1418"/>
        <w:gridCol w:w="1401"/>
        <w:gridCol w:w="1651"/>
        <w:gridCol w:w="1209"/>
      </w:tblGrid>
      <w:tr w:rsidR="00BF3491" w:rsidRPr="00F018FD" w14:paraId="5DA4EA85" w14:textId="77777777" w:rsidTr="00460828">
        <w:trPr>
          <w:jc w:val="center"/>
        </w:trPr>
        <w:tc>
          <w:tcPr>
            <w:tcW w:w="2409" w:type="dxa"/>
            <w:shd w:val="clear" w:color="auto" w:fill="D9D9D9" w:themeFill="background1" w:themeFillShade="D9"/>
            <w:vAlign w:val="center"/>
          </w:tcPr>
          <w:p w14:paraId="371A66C5" w14:textId="77777777" w:rsidR="00BF3491" w:rsidRPr="00F018FD" w:rsidRDefault="00BF3491" w:rsidP="006F1CBD">
            <w:pPr>
              <w:spacing w:after="160" w:line="22" w:lineRule="atLeast"/>
              <w:contextualSpacing/>
              <w:jc w:val="center"/>
              <w:rPr>
                <w:rFonts w:cstheme="minorHAnsi"/>
                <w:sz w:val="20"/>
              </w:rPr>
            </w:pPr>
          </w:p>
        </w:tc>
        <w:tc>
          <w:tcPr>
            <w:tcW w:w="1418" w:type="dxa"/>
            <w:shd w:val="clear" w:color="auto" w:fill="D9D9D9" w:themeFill="background1" w:themeFillShade="D9"/>
            <w:vAlign w:val="center"/>
          </w:tcPr>
          <w:p w14:paraId="0AE57008" w14:textId="77777777" w:rsidR="00BF3491" w:rsidRPr="00F018FD" w:rsidRDefault="00BF3491" w:rsidP="006F1CBD">
            <w:pPr>
              <w:spacing w:after="160" w:line="22" w:lineRule="atLeast"/>
              <w:contextualSpacing/>
              <w:jc w:val="center"/>
              <w:rPr>
                <w:rFonts w:cstheme="minorHAnsi"/>
                <w:b/>
                <w:sz w:val="20"/>
              </w:rPr>
            </w:pPr>
            <w:r w:rsidRPr="00F018FD">
              <w:rPr>
                <w:rFonts w:cstheme="minorHAnsi"/>
                <w:b/>
                <w:sz w:val="20"/>
              </w:rPr>
              <w:t>2014</w:t>
            </w:r>
          </w:p>
        </w:tc>
        <w:tc>
          <w:tcPr>
            <w:tcW w:w="1401" w:type="dxa"/>
            <w:shd w:val="clear" w:color="auto" w:fill="D9D9D9" w:themeFill="background1" w:themeFillShade="D9"/>
            <w:vAlign w:val="center"/>
          </w:tcPr>
          <w:p w14:paraId="1F079BEE" w14:textId="77777777" w:rsidR="00BF3491" w:rsidRPr="00F018FD" w:rsidRDefault="00BF3491" w:rsidP="006F1CBD">
            <w:pPr>
              <w:spacing w:after="160" w:line="22" w:lineRule="atLeast"/>
              <w:contextualSpacing/>
              <w:jc w:val="center"/>
              <w:rPr>
                <w:rFonts w:cstheme="minorHAnsi"/>
                <w:b/>
                <w:sz w:val="20"/>
              </w:rPr>
            </w:pPr>
            <w:r w:rsidRPr="00F018FD">
              <w:rPr>
                <w:rFonts w:cstheme="minorHAnsi"/>
                <w:b/>
                <w:sz w:val="20"/>
              </w:rPr>
              <w:t>2018</w:t>
            </w:r>
          </w:p>
        </w:tc>
        <w:tc>
          <w:tcPr>
            <w:tcW w:w="1651" w:type="dxa"/>
            <w:shd w:val="clear" w:color="auto" w:fill="D9D9D9" w:themeFill="background1" w:themeFillShade="D9"/>
            <w:vAlign w:val="center"/>
          </w:tcPr>
          <w:p w14:paraId="01F5B5B5" w14:textId="77777777" w:rsidR="00BF3491" w:rsidRPr="00F018FD" w:rsidRDefault="00BF3491" w:rsidP="006F1CBD">
            <w:pPr>
              <w:spacing w:after="160" w:line="22" w:lineRule="atLeast"/>
              <w:contextualSpacing/>
              <w:jc w:val="center"/>
              <w:rPr>
                <w:rFonts w:cstheme="minorHAnsi"/>
                <w:b/>
                <w:sz w:val="20"/>
              </w:rPr>
            </w:pPr>
            <w:r w:rsidRPr="00F018FD">
              <w:rPr>
                <w:rFonts w:cstheme="minorHAnsi"/>
                <w:b/>
                <w:sz w:val="20"/>
              </w:rPr>
              <w:t>Przyrost</w:t>
            </w:r>
          </w:p>
        </w:tc>
        <w:tc>
          <w:tcPr>
            <w:tcW w:w="1209" w:type="dxa"/>
            <w:shd w:val="clear" w:color="auto" w:fill="D9D9D9" w:themeFill="background1" w:themeFillShade="D9"/>
            <w:vAlign w:val="center"/>
          </w:tcPr>
          <w:p w14:paraId="4A4895BA" w14:textId="77777777" w:rsidR="00BF3491" w:rsidRPr="00F018FD" w:rsidRDefault="00BF3491" w:rsidP="006F1CBD">
            <w:pPr>
              <w:spacing w:after="160" w:line="22" w:lineRule="atLeast"/>
              <w:contextualSpacing/>
              <w:jc w:val="center"/>
              <w:rPr>
                <w:rFonts w:cstheme="minorHAnsi"/>
                <w:b/>
                <w:sz w:val="20"/>
              </w:rPr>
            </w:pPr>
            <w:r w:rsidRPr="00F018FD">
              <w:rPr>
                <w:rFonts w:cstheme="minorHAnsi"/>
                <w:b/>
                <w:sz w:val="20"/>
              </w:rPr>
              <w:t>Dynamika</w:t>
            </w:r>
          </w:p>
        </w:tc>
      </w:tr>
      <w:tr w:rsidR="00BF3491" w:rsidRPr="00F018FD" w14:paraId="17FE49FD" w14:textId="77777777" w:rsidTr="00460828">
        <w:trPr>
          <w:jc w:val="center"/>
        </w:trPr>
        <w:tc>
          <w:tcPr>
            <w:tcW w:w="2409" w:type="dxa"/>
            <w:shd w:val="clear" w:color="auto" w:fill="D9D9D9" w:themeFill="background1" w:themeFillShade="D9"/>
            <w:vAlign w:val="center"/>
          </w:tcPr>
          <w:p w14:paraId="1AC5DB04" w14:textId="77777777" w:rsidR="00BF3491" w:rsidRPr="00F018FD" w:rsidRDefault="00BF3491" w:rsidP="006F1CBD">
            <w:pPr>
              <w:spacing w:after="160" w:line="22" w:lineRule="atLeast"/>
              <w:contextualSpacing/>
              <w:jc w:val="center"/>
              <w:rPr>
                <w:rFonts w:cstheme="minorHAnsi"/>
                <w:sz w:val="20"/>
              </w:rPr>
            </w:pPr>
            <w:r w:rsidRPr="00F018FD">
              <w:rPr>
                <w:rFonts w:cstheme="minorHAnsi"/>
                <w:sz w:val="20"/>
              </w:rPr>
              <w:t>Wydatki ogółem</w:t>
            </w:r>
          </w:p>
        </w:tc>
        <w:tc>
          <w:tcPr>
            <w:tcW w:w="1418" w:type="dxa"/>
            <w:vAlign w:val="center"/>
          </w:tcPr>
          <w:p w14:paraId="336FF51B" w14:textId="2B53B9AB" w:rsidR="00BF3491" w:rsidRPr="00F018FD" w:rsidRDefault="008955F0" w:rsidP="006F1CBD">
            <w:pPr>
              <w:spacing w:after="160" w:line="22" w:lineRule="atLeast"/>
              <w:contextualSpacing/>
              <w:jc w:val="center"/>
              <w:rPr>
                <w:rFonts w:cstheme="minorHAnsi"/>
                <w:sz w:val="20"/>
              </w:rPr>
            </w:pPr>
            <w:r w:rsidRPr="00F018FD">
              <w:rPr>
                <w:rFonts w:cstheme="minorHAnsi"/>
                <w:sz w:val="20"/>
              </w:rPr>
              <w:t>9</w:t>
            </w:r>
            <w:r w:rsidR="00AE4556">
              <w:rPr>
                <w:rFonts w:cstheme="minorHAnsi"/>
                <w:sz w:val="20"/>
              </w:rPr>
              <w:t xml:space="preserve"> </w:t>
            </w:r>
            <w:r w:rsidRPr="00F018FD">
              <w:rPr>
                <w:rFonts w:cstheme="minorHAnsi"/>
                <w:sz w:val="20"/>
              </w:rPr>
              <w:t>173</w:t>
            </w:r>
            <w:r w:rsidR="00AE4556">
              <w:rPr>
                <w:rFonts w:cstheme="minorHAnsi"/>
                <w:sz w:val="20"/>
              </w:rPr>
              <w:t xml:space="preserve"> </w:t>
            </w:r>
            <w:r w:rsidRPr="00F018FD">
              <w:rPr>
                <w:rFonts w:cstheme="minorHAnsi"/>
                <w:sz w:val="20"/>
              </w:rPr>
              <w:t>069,76</w:t>
            </w:r>
          </w:p>
        </w:tc>
        <w:tc>
          <w:tcPr>
            <w:tcW w:w="1401" w:type="dxa"/>
            <w:vAlign w:val="center"/>
          </w:tcPr>
          <w:p w14:paraId="691ADFAD" w14:textId="52F386B3" w:rsidR="00BF3491" w:rsidRPr="00F018FD" w:rsidRDefault="008955F0" w:rsidP="006F1CBD">
            <w:pPr>
              <w:spacing w:after="160" w:line="22" w:lineRule="atLeast"/>
              <w:contextualSpacing/>
              <w:jc w:val="center"/>
              <w:rPr>
                <w:rFonts w:cstheme="minorHAnsi"/>
                <w:sz w:val="20"/>
              </w:rPr>
            </w:pPr>
            <w:r w:rsidRPr="00F018FD">
              <w:rPr>
                <w:rFonts w:cstheme="minorHAnsi"/>
                <w:sz w:val="20"/>
              </w:rPr>
              <w:t>27</w:t>
            </w:r>
            <w:r w:rsidR="00AE4556">
              <w:rPr>
                <w:rFonts w:cstheme="minorHAnsi"/>
                <w:sz w:val="20"/>
              </w:rPr>
              <w:t> </w:t>
            </w:r>
            <w:r w:rsidRPr="00F018FD">
              <w:rPr>
                <w:rFonts w:cstheme="minorHAnsi"/>
                <w:sz w:val="20"/>
              </w:rPr>
              <w:t>260</w:t>
            </w:r>
            <w:r w:rsidR="00AE4556">
              <w:rPr>
                <w:rFonts w:cstheme="minorHAnsi"/>
                <w:sz w:val="20"/>
              </w:rPr>
              <w:t xml:space="preserve"> </w:t>
            </w:r>
            <w:r w:rsidRPr="00F018FD">
              <w:rPr>
                <w:rFonts w:cstheme="minorHAnsi"/>
                <w:sz w:val="20"/>
              </w:rPr>
              <w:t>684,06</w:t>
            </w:r>
          </w:p>
        </w:tc>
        <w:tc>
          <w:tcPr>
            <w:tcW w:w="1651" w:type="dxa"/>
            <w:vAlign w:val="center"/>
          </w:tcPr>
          <w:p w14:paraId="4703EC01" w14:textId="77777777" w:rsidR="00BF3491" w:rsidRPr="00F018FD" w:rsidRDefault="00460828" w:rsidP="006F1CBD">
            <w:pPr>
              <w:spacing w:after="160" w:line="22" w:lineRule="atLeast"/>
              <w:contextualSpacing/>
              <w:jc w:val="center"/>
              <w:rPr>
                <w:rFonts w:cstheme="minorHAnsi"/>
                <w:sz w:val="20"/>
              </w:rPr>
            </w:pPr>
            <w:r w:rsidRPr="00F018FD">
              <w:rPr>
                <w:rFonts w:cstheme="minorHAnsi"/>
                <w:sz w:val="20"/>
              </w:rPr>
              <w:t>18 087 614,30</w:t>
            </w:r>
          </w:p>
        </w:tc>
        <w:tc>
          <w:tcPr>
            <w:tcW w:w="1209" w:type="dxa"/>
            <w:vAlign w:val="center"/>
          </w:tcPr>
          <w:p w14:paraId="7C81BB60" w14:textId="77777777" w:rsidR="00BF3491" w:rsidRPr="00F018FD" w:rsidRDefault="00460828" w:rsidP="006F1CBD">
            <w:pPr>
              <w:spacing w:after="160" w:line="22" w:lineRule="atLeast"/>
              <w:contextualSpacing/>
              <w:jc w:val="center"/>
              <w:rPr>
                <w:rFonts w:cstheme="minorHAnsi"/>
                <w:sz w:val="20"/>
              </w:rPr>
            </w:pPr>
            <w:r w:rsidRPr="00F018FD">
              <w:rPr>
                <w:rFonts w:cstheme="minorHAnsi"/>
                <w:sz w:val="20"/>
              </w:rPr>
              <w:t>197,18%</w:t>
            </w:r>
          </w:p>
        </w:tc>
      </w:tr>
      <w:tr w:rsidR="00BF3491" w:rsidRPr="00F018FD" w14:paraId="16627E80" w14:textId="77777777" w:rsidTr="00460828">
        <w:trPr>
          <w:jc w:val="center"/>
        </w:trPr>
        <w:tc>
          <w:tcPr>
            <w:tcW w:w="2409" w:type="dxa"/>
            <w:shd w:val="clear" w:color="auto" w:fill="D9D9D9" w:themeFill="background1" w:themeFillShade="D9"/>
            <w:vAlign w:val="center"/>
          </w:tcPr>
          <w:p w14:paraId="116928FC" w14:textId="77777777" w:rsidR="00BF3491" w:rsidRPr="00F018FD" w:rsidRDefault="00BF3491" w:rsidP="006F1CBD">
            <w:pPr>
              <w:spacing w:after="160" w:line="22" w:lineRule="atLeast"/>
              <w:contextualSpacing/>
              <w:jc w:val="center"/>
              <w:rPr>
                <w:rFonts w:cstheme="minorHAnsi"/>
                <w:sz w:val="20"/>
              </w:rPr>
            </w:pPr>
            <w:r w:rsidRPr="00F018FD">
              <w:rPr>
                <w:rFonts w:cstheme="minorHAnsi"/>
                <w:sz w:val="20"/>
              </w:rPr>
              <w:t>w tym na zadania własne</w:t>
            </w:r>
          </w:p>
        </w:tc>
        <w:tc>
          <w:tcPr>
            <w:tcW w:w="1418" w:type="dxa"/>
            <w:vAlign w:val="center"/>
          </w:tcPr>
          <w:p w14:paraId="0A55F642" w14:textId="6CFADD5C" w:rsidR="00BF3491" w:rsidRPr="00F018FD" w:rsidRDefault="008955F0" w:rsidP="006F1CBD">
            <w:pPr>
              <w:spacing w:after="160" w:line="22" w:lineRule="atLeast"/>
              <w:contextualSpacing/>
              <w:jc w:val="center"/>
              <w:rPr>
                <w:rFonts w:cstheme="minorHAnsi"/>
                <w:sz w:val="20"/>
              </w:rPr>
            </w:pPr>
            <w:r w:rsidRPr="00F018FD">
              <w:rPr>
                <w:rFonts w:cstheme="minorHAnsi"/>
                <w:sz w:val="20"/>
              </w:rPr>
              <w:t>4</w:t>
            </w:r>
            <w:r w:rsidR="00AE4556">
              <w:rPr>
                <w:rFonts w:cstheme="minorHAnsi"/>
                <w:sz w:val="20"/>
              </w:rPr>
              <w:t xml:space="preserve"> </w:t>
            </w:r>
            <w:r w:rsidRPr="00F018FD">
              <w:rPr>
                <w:rFonts w:cstheme="minorHAnsi"/>
                <w:sz w:val="20"/>
              </w:rPr>
              <w:t>086</w:t>
            </w:r>
            <w:r w:rsidR="00AE4556">
              <w:rPr>
                <w:rFonts w:cstheme="minorHAnsi"/>
                <w:sz w:val="20"/>
              </w:rPr>
              <w:t xml:space="preserve"> </w:t>
            </w:r>
            <w:r w:rsidRPr="00F018FD">
              <w:rPr>
                <w:rFonts w:cstheme="minorHAnsi"/>
                <w:sz w:val="20"/>
              </w:rPr>
              <w:t>102,29</w:t>
            </w:r>
          </w:p>
        </w:tc>
        <w:tc>
          <w:tcPr>
            <w:tcW w:w="1401" w:type="dxa"/>
            <w:vAlign w:val="center"/>
          </w:tcPr>
          <w:p w14:paraId="1ED509FC" w14:textId="0BFDE446" w:rsidR="00BF3491" w:rsidRPr="00F018FD" w:rsidRDefault="008955F0" w:rsidP="006F1CBD">
            <w:pPr>
              <w:spacing w:after="160" w:line="22" w:lineRule="atLeast"/>
              <w:contextualSpacing/>
              <w:jc w:val="center"/>
              <w:rPr>
                <w:rFonts w:cstheme="minorHAnsi"/>
                <w:sz w:val="20"/>
              </w:rPr>
            </w:pPr>
            <w:r w:rsidRPr="00F018FD">
              <w:rPr>
                <w:rFonts w:cstheme="minorHAnsi"/>
                <w:sz w:val="20"/>
              </w:rPr>
              <w:t>5</w:t>
            </w:r>
            <w:r w:rsidR="00AE4556">
              <w:rPr>
                <w:rFonts w:cstheme="minorHAnsi"/>
                <w:sz w:val="20"/>
              </w:rPr>
              <w:t xml:space="preserve"> </w:t>
            </w:r>
            <w:r w:rsidRPr="00F018FD">
              <w:rPr>
                <w:rFonts w:cstheme="minorHAnsi"/>
                <w:sz w:val="20"/>
              </w:rPr>
              <w:t>356</w:t>
            </w:r>
            <w:r w:rsidR="00AE4556">
              <w:rPr>
                <w:rFonts w:cstheme="minorHAnsi"/>
                <w:sz w:val="20"/>
              </w:rPr>
              <w:t xml:space="preserve"> </w:t>
            </w:r>
            <w:r w:rsidRPr="00F018FD">
              <w:rPr>
                <w:rFonts w:cstheme="minorHAnsi"/>
                <w:sz w:val="20"/>
              </w:rPr>
              <w:t>316,72</w:t>
            </w:r>
          </w:p>
        </w:tc>
        <w:tc>
          <w:tcPr>
            <w:tcW w:w="1651" w:type="dxa"/>
            <w:vAlign w:val="center"/>
          </w:tcPr>
          <w:p w14:paraId="6DECD160" w14:textId="77777777" w:rsidR="00BF3491" w:rsidRPr="00F018FD" w:rsidRDefault="00460828" w:rsidP="006F1CBD">
            <w:pPr>
              <w:spacing w:after="160" w:line="22" w:lineRule="atLeast"/>
              <w:contextualSpacing/>
              <w:jc w:val="center"/>
              <w:rPr>
                <w:rFonts w:cstheme="minorHAnsi"/>
                <w:sz w:val="20"/>
              </w:rPr>
            </w:pPr>
            <w:r w:rsidRPr="00F018FD">
              <w:rPr>
                <w:rFonts w:cstheme="minorHAnsi"/>
                <w:sz w:val="20"/>
              </w:rPr>
              <w:t>1 270 214,43</w:t>
            </w:r>
          </w:p>
        </w:tc>
        <w:tc>
          <w:tcPr>
            <w:tcW w:w="1209" w:type="dxa"/>
            <w:vAlign w:val="center"/>
          </w:tcPr>
          <w:p w14:paraId="31293EFF" w14:textId="77777777" w:rsidR="00BF3491" w:rsidRPr="00F018FD" w:rsidRDefault="00460828" w:rsidP="006F1CBD">
            <w:pPr>
              <w:spacing w:after="160" w:line="22" w:lineRule="atLeast"/>
              <w:contextualSpacing/>
              <w:jc w:val="center"/>
              <w:rPr>
                <w:rFonts w:cstheme="minorHAnsi"/>
                <w:sz w:val="20"/>
              </w:rPr>
            </w:pPr>
            <w:r w:rsidRPr="00F018FD">
              <w:rPr>
                <w:rFonts w:cstheme="minorHAnsi"/>
                <w:sz w:val="20"/>
              </w:rPr>
              <w:t>31,09%</w:t>
            </w:r>
          </w:p>
        </w:tc>
      </w:tr>
      <w:tr w:rsidR="00BF3491" w:rsidRPr="00F018FD" w14:paraId="02E634B1" w14:textId="77777777" w:rsidTr="00460828">
        <w:trPr>
          <w:jc w:val="center"/>
        </w:trPr>
        <w:tc>
          <w:tcPr>
            <w:tcW w:w="2409" w:type="dxa"/>
            <w:shd w:val="clear" w:color="auto" w:fill="D9D9D9" w:themeFill="background1" w:themeFillShade="D9"/>
            <w:vAlign w:val="center"/>
          </w:tcPr>
          <w:p w14:paraId="5B9BC160" w14:textId="77777777" w:rsidR="00BF3491" w:rsidRPr="00F018FD" w:rsidRDefault="00BF3491" w:rsidP="006F1CBD">
            <w:pPr>
              <w:spacing w:after="160" w:line="22" w:lineRule="atLeast"/>
              <w:contextualSpacing/>
              <w:jc w:val="center"/>
              <w:rPr>
                <w:rFonts w:cstheme="minorHAnsi"/>
                <w:sz w:val="20"/>
              </w:rPr>
            </w:pPr>
            <w:r w:rsidRPr="00F018FD">
              <w:rPr>
                <w:rFonts w:cstheme="minorHAnsi"/>
                <w:sz w:val="20"/>
              </w:rPr>
              <w:t>w tym na zadania zlecone</w:t>
            </w:r>
          </w:p>
        </w:tc>
        <w:tc>
          <w:tcPr>
            <w:tcW w:w="1418" w:type="dxa"/>
            <w:vAlign w:val="center"/>
          </w:tcPr>
          <w:p w14:paraId="015667A8" w14:textId="56A31D77" w:rsidR="00BF3491" w:rsidRPr="00F018FD" w:rsidRDefault="008955F0" w:rsidP="006F1CBD">
            <w:pPr>
              <w:spacing w:after="160" w:line="22" w:lineRule="atLeast"/>
              <w:contextualSpacing/>
              <w:jc w:val="center"/>
              <w:rPr>
                <w:rFonts w:cstheme="minorHAnsi"/>
                <w:sz w:val="20"/>
              </w:rPr>
            </w:pPr>
            <w:r w:rsidRPr="00F018FD">
              <w:rPr>
                <w:rFonts w:cstheme="minorHAnsi"/>
                <w:sz w:val="20"/>
              </w:rPr>
              <w:t>5</w:t>
            </w:r>
            <w:r w:rsidR="00AE4556">
              <w:rPr>
                <w:rFonts w:cstheme="minorHAnsi"/>
                <w:sz w:val="20"/>
              </w:rPr>
              <w:t xml:space="preserve"> </w:t>
            </w:r>
            <w:r w:rsidRPr="00F018FD">
              <w:rPr>
                <w:rFonts w:cstheme="minorHAnsi"/>
                <w:sz w:val="20"/>
              </w:rPr>
              <w:t>086</w:t>
            </w:r>
            <w:r w:rsidR="00AE4556">
              <w:rPr>
                <w:rFonts w:cstheme="minorHAnsi"/>
                <w:sz w:val="20"/>
              </w:rPr>
              <w:t xml:space="preserve"> </w:t>
            </w:r>
            <w:r w:rsidRPr="00F018FD">
              <w:rPr>
                <w:rFonts w:cstheme="minorHAnsi"/>
                <w:sz w:val="20"/>
              </w:rPr>
              <w:t>967,47</w:t>
            </w:r>
          </w:p>
        </w:tc>
        <w:tc>
          <w:tcPr>
            <w:tcW w:w="1401" w:type="dxa"/>
            <w:vAlign w:val="center"/>
          </w:tcPr>
          <w:p w14:paraId="6AD33B18" w14:textId="53AA0352" w:rsidR="00BF3491" w:rsidRPr="00F018FD" w:rsidRDefault="008955F0" w:rsidP="006F1CBD">
            <w:pPr>
              <w:spacing w:after="160" w:line="22" w:lineRule="atLeast"/>
              <w:contextualSpacing/>
              <w:jc w:val="center"/>
              <w:rPr>
                <w:rFonts w:cstheme="minorHAnsi"/>
                <w:sz w:val="20"/>
              </w:rPr>
            </w:pPr>
            <w:r w:rsidRPr="00F018FD">
              <w:rPr>
                <w:rFonts w:cstheme="minorHAnsi"/>
                <w:sz w:val="20"/>
              </w:rPr>
              <w:t>21</w:t>
            </w:r>
            <w:r w:rsidR="00AE4556">
              <w:rPr>
                <w:rFonts w:cstheme="minorHAnsi"/>
                <w:sz w:val="20"/>
              </w:rPr>
              <w:t xml:space="preserve"> </w:t>
            </w:r>
            <w:r w:rsidRPr="00F018FD">
              <w:rPr>
                <w:rFonts w:cstheme="minorHAnsi"/>
                <w:sz w:val="20"/>
              </w:rPr>
              <w:t>904</w:t>
            </w:r>
            <w:r w:rsidR="00AE4556">
              <w:rPr>
                <w:rFonts w:cstheme="minorHAnsi"/>
                <w:sz w:val="20"/>
              </w:rPr>
              <w:t xml:space="preserve"> </w:t>
            </w:r>
            <w:r w:rsidRPr="00F018FD">
              <w:rPr>
                <w:rFonts w:cstheme="minorHAnsi"/>
                <w:sz w:val="20"/>
              </w:rPr>
              <w:t>367,34</w:t>
            </w:r>
          </w:p>
        </w:tc>
        <w:tc>
          <w:tcPr>
            <w:tcW w:w="1651" w:type="dxa"/>
            <w:vAlign w:val="center"/>
          </w:tcPr>
          <w:p w14:paraId="448F0839" w14:textId="77777777" w:rsidR="00BF3491" w:rsidRPr="00F018FD" w:rsidRDefault="00460828" w:rsidP="006F1CBD">
            <w:pPr>
              <w:spacing w:after="160" w:line="22" w:lineRule="atLeast"/>
              <w:contextualSpacing/>
              <w:jc w:val="center"/>
              <w:rPr>
                <w:rFonts w:cstheme="minorHAnsi"/>
                <w:sz w:val="20"/>
              </w:rPr>
            </w:pPr>
            <w:r w:rsidRPr="00F018FD">
              <w:rPr>
                <w:rFonts w:cstheme="minorHAnsi"/>
                <w:sz w:val="20"/>
              </w:rPr>
              <w:t>16 817 399,87</w:t>
            </w:r>
          </w:p>
        </w:tc>
        <w:tc>
          <w:tcPr>
            <w:tcW w:w="1209" w:type="dxa"/>
            <w:vAlign w:val="center"/>
          </w:tcPr>
          <w:p w14:paraId="3E3B4581" w14:textId="77777777" w:rsidR="00BF3491" w:rsidRPr="00F018FD" w:rsidRDefault="00460828" w:rsidP="006F1CBD">
            <w:pPr>
              <w:spacing w:after="160" w:line="22" w:lineRule="atLeast"/>
              <w:contextualSpacing/>
              <w:jc w:val="center"/>
              <w:rPr>
                <w:rFonts w:cstheme="minorHAnsi"/>
                <w:sz w:val="20"/>
              </w:rPr>
            </w:pPr>
            <w:r w:rsidRPr="00F018FD">
              <w:rPr>
                <w:rFonts w:cstheme="minorHAnsi"/>
                <w:sz w:val="20"/>
              </w:rPr>
              <w:t>330,60%</w:t>
            </w:r>
          </w:p>
        </w:tc>
      </w:tr>
      <w:tr w:rsidR="00BF3491" w:rsidRPr="00F018FD" w14:paraId="5281A747" w14:textId="77777777" w:rsidTr="00460828">
        <w:trPr>
          <w:jc w:val="center"/>
        </w:trPr>
        <w:tc>
          <w:tcPr>
            <w:tcW w:w="8088" w:type="dxa"/>
            <w:gridSpan w:val="5"/>
            <w:shd w:val="clear" w:color="auto" w:fill="D9D9D9" w:themeFill="background1" w:themeFillShade="D9"/>
            <w:vAlign w:val="center"/>
          </w:tcPr>
          <w:p w14:paraId="54802113" w14:textId="77777777" w:rsidR="00BF3491" w:rsidRPr="00F018FD" w:rsidRDefault="00BF3491" w:rsidP="006F1CBD">
            <w:pPr>
              <w:spacing w:after="160" w:line="22" w:lineRule="atLeast"/>
              <w:contextualSpacing/>
              <w:jc w:val="center"/>
              <w:rPr>
                <w:rFonts w:cstheme="minorHAnsi"/>
                <w:b/>
                <w:i/>
                <w:sz w:val="20"/>
              </w:rPr>
            </w:pPr>
            <w:r w:rsidRPr="00F018FD">
              <w:rPr>
                <w:rFonts w:cstheme="minorHAnsi"/>
                <w:b/>
                <w:i/>
                <w:sz w:val="20"/>
              </w:rPr>
              <w:t>bez uwzględnienia wypłat w ramach programu „Rodzina 500+”</w:t>
            </w:r>
          </w:p>
        </w:tc>
      </w:tr>
      <w:tr w:rsidR="00BF3491" w:rsidRPr="00F018FD" w14:paraId="4D76FCA0" w14:textId="77777777" w:rsidTr="00460828">
        <w:trPr>
          <w:jc w:val="center"/>
        </w:trPr>
        <w:tc>
          <w:tcPr>
            <w:tcW w:w="2409" w:type="dxa"/>
            <w:shd w:val="clear" w:color="auto" w:fill="D9D9D9" w:themeFill="background1" w:themeFillShade="D9"/>
            <w:vAlign w:val="center"/>
          </w:tcPr>
          <w:p w14:paraId="52FB2350" w14:textId="77777777" w:rsidR="00BF3491" w:rsidRPr="00F018FD" w:rsidRDefault="00BF3491" w:rsidP="006F1CBD">
            <w:pPr>
              <w:spacing w:after="160" w:line="22" w:lineRule="atLeast"/>
              <w:contextualSpacing/>
              <w:jc w:val="center"/>
              <w:rPr>
                <w:rFonts w:cstheme="minorHAnsi"/>
                <w:sz w:val="20"/>
              </w:rPr>
            </w:pPr>
            <w:r w:rsidRPr="00F018FD">
              <w:rPr>
                <w:rFonts w:cstheme="minorHAnsi"/>
                <w:sz w:val="20"/>
              </w:rPr>
              <w:t>Wydatki ogółem</w:t>
            </w:r>
          </w:p>
        </w:tc>
        <w:tc>
          <w:tcPr>
            <w:tcW w:w="1418" w:type="dxa"/>
            <w:vAlign w:val="center"/>
          </w:tcPr>
          <w:p w14:paraId="078689B6" w14:textId="7B30BD4D" w:rsidR="00BF3491" w:rsidRPr="00F018FD" w:rsidRDefault="008955F0" w:rsidP="006F1CBD">
            <w:pPr>
              <w:spacing w:after="160" w:line="22" w:lineRule="atLeast"/>
              <w:contextualSpacing/>
              <w:jc w:val="center"/>
              <w:rPr>
                <w:rFonts w:cstheme="minorHAnsi"/>
                <w:sz w:val="20"/>
              </w:rPr>
            </w:pPr>
            <w:r w:rsidRPr="00F018FD">
              <w:rPr>
                <w:rFonts w:cstheme="minorHAnsi"/>
                <w:sz w:val="20"/>
              </w:rPr>
              <w:t>9</w:t>
            </w:r>
            <w:r w:rsidR="00AE4556">
              <w:rPr>
                <w:rFonts w:cstheme="minorHAnsi"/>
                <w:sz w:val="20"/>
              </w:rPr>
              <w:t xml:space="preserve"> </w:t>
            </w:r>
            <w:r w:rsidRPr="00F018FD">
              <w:rPr>
                <w:rFonts w:cstheme="minorHAnsi"/>
                <w:sz w:val="20"/>
              </w:rPr>
              <w:t>173</w:t>
            </w:r>
            <w:r w:rsidR="00AE4556">
              <w:rPr>
                <w:rFonts w:cstheme="minorHAnsi"/>
                <w:sz w:val="20"/>
              </w:rPr>
              <w:t xml:space="preserve"> </w:t>
            </w:r>
            <w:r w:rsidRPr="00F018FD">
              <w:rPr>
                <w:rFonts w:cstheme="minorHAnsi"/>
                <w:sz w:val="20"/>
              </w:rPr>
              <w:t>069,76</w:t>
            </w:r>
          </w:p>
        </w:tc>
        <w:tc>
          <w:tcPr>
            <w:tcW w:w="1401" w:type="dxa"/>
            <w:vAlign w:val="center"/>
          </w:tcPr>
          <w:p w14:paraId="4F5DAFD5" w14:textId="77777777" w:rsidR="00BF3491" w:rsidRPr="00F018FD" w:rsidRDefault="00460828" w:rsidP="006F1CBD">
            <w:pPr>
              <w:spacing w:after="160" w:line="22" w:lineRule="atLeast"/>
              <w:contextualSpacing/>
              <w:jc w:val="center"/>
              <w:rPr>
                <w:rFonts w:cstheme="minorHAnsi"/>
                <w:sz w:val="20"/>
              </w:rPr>
            </w:pPr>
            <w:r w:rsidRPr="00F018FD">
              <w:rPr>
                <w:rFonts w:cstheme="minorHAnsi"/>
                <w:sz w:val="20"/>
              </w:rPr>
              <w:t>12 973 699,56</w:t>
            </w:r>
          </w:p>
        </w:tc>
        <w:tc>
          <w:tcPr>
            <w:tcW w:w="1651" w:type="dxa"/>
            <w:vAlign w:val="center"/>
          </w:tcPr>
          <w:p w14:paraId="582F585E" w14:textId="77777777" w:rsidR="00BF3491" w:rsidRPr="00F018FD" w:rsidRDefault="00460828" w:rsidP="006F1CBD">
            <w:pPr>
              <w:spacing w:after="160" w:line="22" w:lineRule="atLeast"/>
              <w:contextualSpacing/>
              <w:jc w:val="center"/>
              <w:rPr>
                <w:rFonts w:cstheme="minorHAnsi"/>
                <w:sz w:val="20"/>
              </w:rPr>
            </w:pPr>
            <w:r w:rsidRPr="00F018FD">
              <w:rPr>
                <w:rFonts w:cstheme="minorHAnsi"/>
                <w:sz w:val="20"/>
              </w:rPr>
              <w:t>3 800 629,80</w:t>
            </w:r>
          </w:p>
        </w:tc>
        <w:tc>
          <w:tcPr>
            <w:tcW w:w="1209" w:type="dxa"/>
            <w:vAlign w:val="center"/>
          </w:tcPr>
          <w:p w14:paraId="2B5DEDC2" w14:textId="77777777" w:rsidR="00BF3491" w:rsidRPr="00F018FD" w:rsidRDefault="00460828" w:rsidP="006F1CBD">
            <w:pPr>
              <w:spacing w:after="160" w:line="22" w:lineRule="atLeast"/>
              <w:contextualSpacing/>
              <w:jc w:val="center"/>
              <w:rPr>
                <w:rFonts w:cstheme="minorHAnsi"/>
                <w:sz w:val="20"/>
              </w:rPr>
            </w:pPr>
            <w:r w:rsidRPr="00F018FD">
              <w:rPr>
                <w:rFonts w:cstheme="minorHAnsi"/>
                <w:sz w:val="20"/>
              </w:rPr>
              <w:t>49,47%</w:t>
            </w:r>
          </w:p>
        </w:tc>
      </w:tr>
      <w:tr w:rsidR="00BF3491" w:rsidRPr="00F018FD" w14:paraId="7A724B3C" w14:textId="77777777" w:rsidTr="00460828">
        <w:trPr>
          <w:jc w:val="center"/>
        </w:trPr>
        <w:tc>
          <w:tcPr>
            <w:tcW w:w="2409" w:type="dxa"/>
            <w:shd w:val="clear" w:color="auto" w:fill="D9D9D9" w:themeFill="background1" w:themeFillShade="D9"/>
            <w:vAlign w:val="center"/>
          </w:tcPr>
          <w:p w14:paraId="68C65519" w14:textId="77777777" w:rsidR="00BF3491" w:rsidRPr="00F018FD" w:rsidRDefault="00BF3491" w:rsidP="006F1CBD">
            <w:pPr>
              <w:spacing w:after="160" w:line="22" w:lineRule="atLeast"/>
              <w:contextualSpacing/>
              <w:jc w:val="center"/>
              <w:rPr>
                <w:rFonts w:cstheme="minorHAnsi"/>
                <w:sz w:val="20"/>
              </w:rPr>
            </w:pPr>
            <w:r w:rsidRPr="00F018FD">
              <w:rPr>
                <w:rFonts w:cstheme="minorHAnsi"/>
                <w:sz w:val="20"/>
              </w:rPr>
              <w:t>w tym na zadania zlecone</w:t>
            </w:r>
          </w:p>
        </w:tc>
        <w:tc>
          <w:tcPr>
            <w:tcW w:w="1418" w:type="dxa"/>
            <w:vAlign w:val="center"/>
          </w:tcPr>
          <w:p w14:paraId="1BBB8B28" w14:textId="4401E7B8" w:rsidR="00BF3491" w:rsidRPr="00F018FD" w:rsidRDefault="008955F0" w:rsidP="006F1CBD">
            <w:pPr>
              <w:spacing w:after="160" w:line="22" w:lineRule="atLeast"/>
              <w:contextualSpacing/>
              <w:jc w:val="center"/>
              <w:rPr>
                <w:rFonts w:cstheme="minorHAnsi"/>
                <w:sz w:val="20"/>
              </w:rPr>
            </w:pPr>
            <w:r w:rsidRPr="00F018FD">
              <w:rPr>
                <w:rFonts w:cstheme="minorHAnsi"/>
                <w:sz w:val="20"/>
              </w:rPr>
              <w:t>5</w:t>
            </w:r>
            <w:r w:rsidR="00AE4556">
              <w:rPr>
                <w:rFonts w:cstheme="minorHAnsi"/>
                <w:sz w:val="20"/>
              </w:rPr>
              <w:t xml:space="preserve"> </w:t>
            </w:r>
            <w:r w:rsidRPr="00F018FD">
              <w:rPr>
                <w:rFonts w:cstheme="minorHAnsi"/>
                <w:sz w:val="20"/>
              </w:rPr>
              <w:t>086</w:t>
            </w:r>
            <w:r w:rsidR="00AE4556">
              <w:rPr>
                <w:rFonts w:cstheme="minorHAnsi"/>
                <w:sz w:val="20"/>
              </w:rPr>
              <w:t xml:space="preserve"> </w:t>
            </w:r>
            <w:r w:rsidRPr="00F018FD">
              <w:rPr>
                <w:rFonts w:cstheme="minorHAnsi"/>
                <w:sz w:val="20"/>
              </w:rPr>
              <w:t>967,47</w:t>
            </w:r>
          </w:p>
        </w:tc>
        <w:tc>
          <w:tcPr>
            <w:tcW w:w="1401" w:type="dxa"/>
            <w:vAlign w:val="center"/>
          </w:tcPr>
          <w:p w14:paraId="04D646AA" w14:textId="77777777" w:rsidR="00BF3491" w:rsidRPr="00F018FD" w:rsidRDefault="00460828" w:rsidP="006F1CBD">
            <w:pPr>
              <w:spacing w:after="160" w:line="22" w:lineRule="atLeast"/>
              <w:contextualSpacing/>
              <w:jc w:val="center"/>
              <w:rPr>
                <w:rFonts w:cstheme="minorHAnsi"/>
                <w:sz w:val="20"/>
              </w:rPr>
            </w:pPr>
            <w:r w:rsidRPr="00F018FD">
              <w:rPr>
                <w:rFonts w:cstheme="minorHAnsi"/>
                <w:sz w:val="20"/>
              </w:rPr>
              <w:t>7 617 382,84</w:t>
            </w:r>
          </w:p>
        </w:tc>
        <w:tc>
          <w:tcPr>
            <w:tcW w:w="1651" w:type="dxa"/>
            <w:vAlign w:val="center"/>
          </w:tcPr>
          <w:p w14:paraId="2B61A606" w14:textId="77777777" w:rsidR="00BF3491" w:rsidRPr="00F018FD" w:rsidRDefault="00460828" w:rsidP="006F1CBD">
            <w:pPr>
              <w:spacing w:after="160" w:line="22" w:lineRule="atLeast"/>
              <w:contextualSpacing/>
              <w:jc w:val="center"/>
              <w:rPr>
                <w:rFonts w:cstheme="minorHAnsi"/>
                <w:sz w:val="20"/>
              </w:rPr>
            </w:pPr>
            <w:r w:rsidRPr="00F018FD">
              <w:rPr>
                <w:rFonts w:cstheme="minorHAnsi"/>
                <w:sz w:val="20"/>
              </w:rPr>
              <w:t>2 530 415,37</w:t>
            </w:r>
          </w:p>
        </w:tc>
        <w:tc>
          <w:tcPr>
            <w:tcW w:w="1209" w:type="dxa"/>
            <w:vAlign w:val="center"/>
          </w:tcPr>
          <w:p w14:paraId="5C2B0BD8" w14:textId="77777777" w:rsidR="00BF3491" w:rsidRPr="00F018FD" w:rsidRDefault="00460828" w:rsidP="006F1CBD">
            <w:pPr>
              <w:spacing w:after="160" w:line="22" w:lineRule="atLeast"/>
              <w:contextualSpacing/>
              <w:jc w:val="center"/>
              <w:rPr>
                <w:rFonts w:cstheme="minorHAnsi"/>
                <w:sz w:val="20"/>
              </w:rPr>
            </w:pPr>
            <w:r w:rsidRPr="00F018FD">
              <w:rPr>
                <w:rFonts w:cstheme="minorHAnsi"/>
                <w:sz w:val="20"/>
              </w:rPr>
              <w:t>41,43%</w:t>
            </w:r>
          </w:p>
        </w:tc>
      </w:tr>
    </w:tbl>
    <w:p w14:paraId="0DBD40F9" w14:textId="77777777" w:rsidR="008955F0" w:rsidRPr="00F018FD" w:rsidRDefault="008955F0" w:rsidP="00F018FD">
      <w:pPr>
        <w:spacing w:line="22" w:lineRule="atLeast"/>
        <w:jc w:val="center"/>
        <w:rPr>
          <w:rFonts w:cstheme="minorHAnsi"/>
          <w:i/>
          <w:sz w:val="20"/>
        </w:rPr>
      </w:pPr>
      <w:r w:rsidRPr="00F018FD">
        <w:rPr>
          <w:rFonts w:cstheme="minorHAnsi"/>
          <w:i/>
          <w:sz w:val="20"/>
        </w:rPr>
        <w:t>Źródło: Opracowanie własne na podstawie danych MOPS Zakopane</w:t>
      </w:r>
    </w:p>
    <w:p w14:paraId="307253D2" w14:textId="77777777" w:rsidR="00A678E1" w:rsidRPr="00F018FD" w:rsidRDefault="00A678E1" w:rsidP="00F018FD">
      <w:pPr>
        <w:spacing w:line="22" w:lineRule="atLeast"/>
        <w:jc w:val="both"/>
        <w:rPr>
          <w:rFonts w:cstheme="minorHAnsi"/>
        </w:rPr>
      </w:pPr>
    </w:p>
    <w:p w14:paraId="2D065E15" w14:textId="28E85DE6" w:rsidR="00C0584E" w:rsidRPr="00F018FD" w:rsidRDefault="00C0584E" w:rsidP="00344453">
      <w:pPr>
        <w:pStyle w:val="Legenda"/>
        <w:keepNext/>
        <w:spacing w:after="160" w:line="22" w:lineRule="atLeast"/>
        <w:jc w:val="both"/>
        <w:rPr>
          <w:rFonts w:cstheme="minorHAnsi"/>
        </w:rPr>
      </w:pPr>
      <w:r w:rsidRPr="00F018FD">
        <w:rPr>
          <w:rFonts w:cstheme="minorHAnsi"/>
        </w:rPr>
        <w:t xml:space="preserve">Wykres </w:t>
      </w:r>
      <w:r w:rsidR="00121E07" w:rsidRPr="00F018FD">
        <w:rPr>
          <w:rFonts w:cstheme="minorHAnsi"/>
          <w:noProof/>
        </w:rPr>
        <w:fldChar w:fldCharType="begin"/>
      </w:r>
      <w:r w:rsidR="00212F2C" w:rsidRPr="00F018FD">
        <w:rPr>
          <w:rFonts w:cstheme="minorHAnsi"/>
          <w:noProof/>
        </w:rPr>
        <w:instrText xml:space="preserve"> SEQ Wykres \* ARABIC </w:instrText>
      </w:r>
      <w:r w:rsidR="00121E07" w:rsidRPr="00F018FD">
        <w:rPr>
          <w:rFonts w:cstheme="minorHAnsi"/>
          <w:noProof/>
        </w:rPr>
        <w:fldChar w:fldCharType="separate"/>
      </w:r>
      <w:r w:rsidR="00296211">
        <w:rPr>
          <w:rFonts w:cstheme="minorHAnsi"/>
          <w:noProof/>
        </w:rPr>
        <w:t>17</w:t>
      </w:r>
      <w:r w:rsidR="00121E07" w:rsidRPr="00F018FD">
        <w:rPr>
          <w:rFonts w:cstheme="minorHAnsi"/>
          <w:noProof/>
        </w:rPr>
        <w:fldChar w:fldCharType="end"/>
      </w:r>
      <w:r w:rsidRPr="00F018FD">
        <w:rPr>
          <w:rFonts w:cstheme="minorHAnsi"/>
        </w:rPr>
        <w:t>: Zmiana struktury wydatków MOPS Zakopane w latach 2014-2018</w:t>
      </w:r>
    </w:p>
    <w:p w14:paraId="68540758" w14:textId="77777777" w:rsidR="00A678E1" w:rsidRPr="00F018FD" w:rsidRDefault="00A678E1" w:rsidP="00F018FD">
      <w:pPr>
        <w:spacing w:line="22" w:lineRule="atLeast"/>
        <w:jc w:val="center"/>
        <w:rPr>
          <w:rFonts w:cstheme="minorHAnsi"/>
        </w:rPr>
      </w:pPr>
      <w:r w:rsidRPr="00F018FD">
        <w:rPr>
          <w:rFonts w:cstheme="minorHAnsi"/>
          <w:noProof/>
          <w:lang w:eastAsia="pl-PL"/>
        </w:rPr>
        <w:drawing>
          <wp:inline distT="0" distB="0" distL="0" distR="0" wp14:anchorId="656DE187" wp14:editId="6F96DE25">
            <wp:extent cx="4572000" cy="2743200"/>
            <wp:effectExtent l="0" t="0" r="0" b="0"/>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AAAB240" w14:textId="77777777" w:rsidR="00C0584E" w:rsidRPr="00F018FD" w:rsidRDefault="00C0584E" w:rsidP="00F018FD">
      <w:pPr>
        <w:spacing w:line="22" w:lineRule="atLeast"/>
        <w:jc w:val="center"/>
        <w:rPr>
          <w:rFonts w:cstheme="minorHAnsi"/>
          <w:i/>
          <w:sz w:val="20"/>
        </w:rPr>
      </w:pPr>
      <w:r w:rsidRPr="00F018FD">
        <w:rPr>
          <w:rFonts w:cstheme="minorHAnsi"/>
          <w:i/>
          <w:sz w:val="20"/>
        </w:rPr>
        <w:t>Źródło: Opracowanie własne na podstawie</w:t>
      </w:r>
      <w:r w:rsidR="00DE20C9" w:rsidRPr="00F018FD">
        <w:rPr>
          <w:rFonts w:cstheme="minorHAnsi"/>
          <w:i/>
          <w:sz w:val="20"/>
        </w:rPr>
        <w:t xml:space="preserve"> </w:t>
      </w:r>
      <w:r w:rsidRPr="00F018FD">
        <w:rPr>
          <w:rFonts w:cstheme="minorHAnsi"/>
          <w:i/>
          <w:sz w:val="20"/>
        </w:rPr>
        <w:t>danych MOPS Zakopane</w:t>
      </w:r>
    </w:p>
    <w:p w14:paraId="0185480D" w14:textId="77777777" w:rsidR="00C0584E" w:rsidRPr="00A96041" w:rsidRDefault="00C0584E" w:rsidP="00A96041">
      <w:pPr>
        <w:spacing w:after="120" w:line="22" w:lineRule="atLeast"/>
        <w:rPr>
          <w:rFonts w:cstheme="minorHAnsi"/>
          <w:sz w:val="12"/>
        </w:rPr>
      </w:pPr>
    </w:p>
    <w:p w14:paraId="7129C581" w14:textId="77777777" w:rsidR="009C76C7" w:rsidRPr="00F018FD" w:rsidRDefault="009C76C7" w:rsidP="00A96041">
      <w:pPr>
        <w:spacing w:after="120" w:line="22" w:lineRule="atLeast"/>
        <w:jc w:val="both"/>
        <w:rPr>
          <w:rFonts w:cstheme="minorHAnsi"/>
        </w:rPr>
      </w:pPr>
      <w:r w:rsidRPr="00F018FD">
        <w:rPr>
          <w:rFonts w:cstheme="minorHAnsi"/>
        </w:rPr>
        <w:t>Do najistotniejszych kategorii wydatków MOPS w 2018 r. wśród zadań własnych należą:</w:t>
      </w:r>
    </w:p>
    <w:p w14:paraId="6A8ADB33" w14:textId="202BC785" w:rsidR="009C76C7" w:rsidRPr="00F018FD" w:rsidRDefault="009C76C7" w:rsidP="00A96041">
      <w:pPr>
        <w:pStyle w:val="Akapitzlist"/>
        <w:numPr>
          <w:ilvl w:val="0"/>
          <w:numId w:val="3"/>
        </w:numPr>
        <w:spacing w:after="120" w:line="22" w:lineRule="atLeast"/>
        <w:contextualSpacing w:val="0"/>
        <w:jc w:val="both"/>
        <w:rPr>
          <w:rFonts w:cstheme="minorHAnsi"/>
        </w:rPr>
      </w:pPr>
      <w:r w:rsidRPr="00F018FD">
        <w:rPr>
          <w:rFonts w:cstheme="minorHAnsi"/>
        </w:rPr>
        <w:t xml:space="preserve">opłaty za pobyt w </w:t>
      </w:r>
      <w:r w:rsidR="00A96041">
        <w:rPr>
          <w:rFonts w:cstheme="minorHAnsi"/>
        </w:rPr>
        <w:t>Domu Pomocy Społecznej (34,62%),</w:t>
      </w:r>
    </w:p>
    <w:p w14:paraId="6C082A23" w14:textId="71692891" w:rsidR="009C76C7" w:rsidRPr="00F018FD" w:rsidRDefault="00A96041" w:rsidP="00A96041">
      <w:pPr>
        <w:pStyle w:val="Akapitzlist"/>
        <w:numPr>
          <w:ilvl w:val="0"/>
          <w:numId w:val="3"/>
        </w:numPr>
        <w:spacing w:after="120" w:line="22" w:lineRule="atLeast"/>
        <w:contextualSpacing w:val="0"/>
        <w:jc w:val="both"/>
        <w:rPr>
          <w:rFonts w:cstheme="minorHAnsi"/>
        </w:rPr>
      </w:pPr>
      <w:r>
        <w:rPr>
          <w:rFonts w:cstheme="minorHAnsi"/>
        </w:rPr>
        <w:t>zasiłki stałe (13,91%),</w:t>
      </w:r>
    </w:p>
    <w:p w14:paraId="10456F2A" w14:textId="1333E3D9" w:rsidR="009C76C7" w:rsidRPr="00F018FD" w:rsidRDefault="009C76C7" w:rsidP="00A96041">
      <w:pPr>
        <w:pStyle w:val="Akapitzlist"/>
        <w:numPr>
          <w:ilvl w:val="0"/>
          <w:numId w:val="3"/>
        </w:numPr>
        <w:spacing w:after="120" w:line="22" w:lineRule="atLeast"/>
        <w:contextualSpacing w:val="0"/>
        <w:jc w:val="both"/>
        <w:rPr>
          <w:rFonts w:cstheme="minorHAnsi"/>
        </w:rPr>
      </w:pPr>
      <w:r w:rsidRPr="00F018FD">
        <w:rPr>
          <w:rFonts w:cstheme="minorHAnsi"/>
        </w:rPr>
        <w:t>usługi</w:t>
      </w:r>
      <w:r w:rsidR="00A96041">
        <w:rPr>
          <w:rFonts w:cstheme="minorHAnsi"/>
        </w:rPr>
        <w:t xml:space="preserve"> opiekuńcze (13,12%);</w:t>
      </w:r>
    </w:p>
    <w:p w14:paraId="52C647D8" w14:textId="77777777" w:rsidR="009C76C7" w:rsidRPr="00F018FD" w:rsidRDefault="009C76C7" w:rsidP="00A96041">
      <w:pPr>
        <w:spacing w:after="120" w:line="22" w:lineRule="atLeast"/>
        <w:jc w:val="both"/>
        <w:rPr>
          <w:rFonts w:cstheme="minorHAnsi"/>
        </w:rPr>
      </w:pPr>
      <w:r w:rsidRPr="00F018FD">
        <w:rPr>
          <w:rFonts w:cstheme="minorHAnsi"/>
        </w:rPr>
        <w:t>natomiast wśród zadań zleconych</w:t>
      </w:r>
      <w:r w:rsidR="003115AD" w:rsidRPr="00F018FD">
        <w:rPr>
          <w:rFonts w:cstheme="minorHAnsi"/>
        </w:rPr>
        <w:t xml:space="preserve"> czołówka klasyfikacji przedstawia się następująco</w:t>
      </w:r>
      <w:r w:rsidRPr="00F018FD">
        <w:rPr>
          <w:rFonts w:cstheme="minorHAnsi"/>
        </w:rPr>
        <w:t>:</w:t>
      </w:r>
    </w:p>
    <w:p w14:paraId="1BBEFC0B" w14:textId="034D9182" w:rsidR="009C76C7" w:rsidRPr="00F018FD" w:rsidRDefault="003115AD" w:rsidP="00A96041">
      <w:pPr>
        <w:pStyle w:val="Akapitzlist"/>
        <w:numPr>
          <w:ilvl w:val="0"/>
          <w:numId w:val="4"/>
        </w:numPr>
        <w:spacing w:after="120" w:line="22" w:lineRule="atLeast"/>
        <w:contextualSpacing w:val="0"/>
        <w:jc w:val="both"/>
        <w:rPr>
          <w:rFonts w:cstheme="minorHAnsi"/>
        </w:rPr>
      </w:pPr>
      <w:r w:rsidRPr="00F018FD">
        <w:rPr>
          <w:rFonts w:cstheme="minorHAnsi"/>
        </w:rPr>
        <w:t xml:space="preserve">świadczenia wychowawcze – w tym </w:t>
      </w:r>
      <w:r w:rsidR="00A96041">
        <w:rPr>
          <w:rFonts w:cstheme="minorHAnsi"/>
        </w:rPr>
        <w:t>program „Rodzina 500+” (66,20%),</w:t>
      </w:r>
    </w:p>
    <w:p w14:paraId="08D7EBEB" w14:textId="7061204D" w:rsidR="009C76C7" w:rsidRPr="00F018FD" w:rsidRDefault="00A96041" w:rsidP="00A96041">
      <w:pPr>
        <w:pStyle w:val="Akapitzlist"/>
        <w:numPr>
          <w:ilvl w:val="0"/>
          <w:numId w:val="4"/>
        </w:numPr>
        <w:spacing w:after="120" w:line="22" w:lineRule="atLeast"/>
        <w:contextualSpacing w:val="0"/>
        <w:jc w:val="both"/>
        <w:rPr>
          <w:rFonts w:cstheme="minorHAnsi"/>
        </w:rPr>
      </w:pPr>
      <w:r>
        <w:rPr>
          <w:rFonts w:cstheme="minorHAnsi"/>
        </w:rPr>
        <w:t>świadczenia rodzinne (26,62%),</w:t>
      </w:r>
    </w:p>
    <w:p w14:paraId="5E825981" w14:textId="51866294" w:rsidR="00A678E1" w:rsidRDefault="003115AD" w:rsidP="00A96041">
      <w:pPr>
        <w:pStyle w:val="Akapitzlist"/>
        <w:numPr>
          <w:ilvl w:val="0"/>
          <w:numId w:val="4"/>
        </w:numPr>
        <w:spacing w:after="120" w:line="22" w:lineRule="atLeast"/>
        <w:contextualSpacing w:val="0"/>
        <w:jc w:val="both"/>
        <w:rPr>
          <w:rFonts w:cstheme="minorHAnsi"/>
        </w:rPr>
      </w:pPr>
      <w:r w:rsidRPr="00F018FD">
        <w:rPr>
          <w:rFonts w:cstheme="minorHAnsi"/>
        </w:rPr>
        <w:t>świadczenie „Dobry start” (3,41%).</w:t>
      </w:r>
    </w:p>
    <w:p w14:paraId="51CA5337" w14:textId="47BCC1A3" w:rsidR="0051357B" w:rsidRPr="0051357B" w:rsidRDefault="0051357B" w:rsidP="0051357B">
      <w:pPr>
        <w:rPr>
          <w:rFonts w:cstheme="minorHAnsi"/>
        </w:rPr>
      </w:pPr>
      <w:r>
        <w:rPr>
          <w:rFonts w:cstheme="minorHAnsi"/>
        </w:rPr>
        <w:br w:type="page"/>
      </w:r>
    </w:p>
    <w:p w14:paraId="49B0A079" w14:textId="732B6CA8" w:rsidR="00C0584E" w:rsidRPr="00F018FD" w:rsidRDefault="00C0584E" w:rsidP="00344453">
      <w:pPr>
        <w:pStyle w:val="Legenda"/>
        <w:keepNext/>
        <w:spacing w:after="160" w:line="22" w:lineRule="atLeast"/>
        <w:jc w:val="both"/>
        <w:rPr>
          <w:rFonts w:cstheme="minorHAnsi"/>
        </w:rPr>
      </w:pPr>
      <w:r w:rsidRPr="00F018FD">
        <w:rPr>
          <w:rFonts w:cstheme="minorHAnsi"/>
        </w:rPr>
        <w:lastRenderedPageBreak/>
        <w:t xml:space="preserve">Wykres </w:t>
      </w:r>
      <w:r w:rsidR="00121E07" w:rsidRPr="00F018FD">
        <w:rPr>
          <w:rFonts w:cstheme="minorHAnsi"/>
          <w:noProof/>
        </w:rPr>
        <w:fldChar w:fldCharType="begin"/>
      </w:r>
      <w:r w:rsidR="00212F2C" w:rsidRPr="00F018FD">
        <w:rPr>
          <w:rFonts w:cstheme="minorHAnsi"/>
          <w:noProof/>
        </w:rPr>
        <w:instrText xml:space="preserve"> SEQ Wykres \* ARABIC </w:instrText>
      </w:r>
      <w:r w:rsidR="00121E07" w:rsidRPr="00F018FD">
        <w:rPr>
          <w:rFonts w:cstheme="minorHAnsi"/>
          <w:noProof/>
        </w:rPr>
        <w:fldChar w:fldCharType="separate"/>
      </w:r>
      <w:r w:rsidR="00296211">
        <w:rPr>
          <w:rFonts w:cstheme="minorHAnsi"/>
          <w:noProof/>
        </w:rPr>
        <w:t>18</w:t>
      </w:r>
      <w:r w:rsidR="00121E07" w:rsidRPr="00F018FD">
        <w:rPr>
          <w:rFonts w:cstheme="minorHAnsi"/>
          <w:noProof/>
        </w:rPr>
        <w:fldChar w:fldCharType="end"/>
      </w:r>
      <w:r w:rsidRPr="00F018FD">
        <w:rPr>
          <w:rFonts w:cstheme="minorHAnsi"/>
        </w:rPr>
        <w:t>: Struktura wydatków na zadania własne MOPS Zakopane w 2018 r.</w:t>
      </w:r>
    </w:p>
    <w:p w14:paraId="18093067" w14:textId="77777777" w:rsidR="00526C56" w:rsidRPr="00F018FD" w:rsidRDefault="00526C56" w:rsidP="00F018FD">
      <w:pPr>
        <w:spacing w:line="22" w:lineRule="atLeast"/>
        <w:jc w:val="center"/>
        <w:rPr>
          <w:rFonts w:cstheme="minorHAnsi"/>
        </w:rPr>
      </w:pPr>
      <w:r w:rsidRPr="00F018FD">
        <w:rPr>
          <w:rFonts w:cstheme="minorHAnsi"/>
          <w:noProof/>
          <w:lang w:eastAsia="pl-PL"/>
        </w:rPr>
        <w:drawing>
          <wp:inline distT="0" distB="0" distL="0" distR="0" wp14:anchorId="00E0F907" wp14:editId="56A2DF96">
            <wp:extent cx="5143500" cy="3095625"/>
            <wp:effectExtent l="0" t="0" r="0" b="0"/>
            <wp:docPr id="13"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D58BBFB" w14:textId="15D462E1" w:rsidR="00C0584E" w:rsidRDefault="00C0584E" w:rsidP="00A96041">
      <w:pPr>
        <w:spacing w:line="22" w:lineRule="atLeast"/>
        <w:jc w:val="center"/>
        <w:rPr>
          <w:rFonts w:cstheme="minorHAnsi"/>
          <w:i/>
          <w:sz w:val="20"/>
        </w:rPr>
      </w:pPr>
      <w:r w:rsidRPr="00F018FD">
        <w:rPr>
          <w:rFonts w:cstheme="minorHAnsi"/>
          <w:i/>
          <w:sz w:val="20"/>
        </w:rPr>
        <w:t>Źródło: Opracowanie własne na podstawie</w:t>
      </w:r>
      <w:r w:rsidR="00750EFE" w:rsidRPr="00F018FD">
        <w:rPr>
          <w:rFonts w:cstheme="minorHAnsi"/>
          <w:i/>
          <w:sz w:val="20"/>
        </w:rPr>
        <w:t xml:space="preserve"> </w:t>
      </w:r>
      <w:r w:rsidRPr="00F018FD">
        <w:rPr>
          <w:rFonts w:cstheme="minorHAnsi"/>
          <w:i/>
          <w:sz w:val="20"/>
        </w:rPr>
        <w:t>danych MOPS Zakopane</w:t>
      </w:r>
    </w:p>
    <w:p w14:paraId="0FE20837" w14:textId="77777777" w:rsidR="0051357B" w:rsidRPr="0051357B" w:rsidRDefault="0051357B" w:rsidP="00A96041">
      <w:pPr>
        <w:spacing w:line="22" w:lineRule="atLeast"/>
        <w:jc w:val="center"/>
        <w:rPr>
          <w:rFonts w:cstheme="minorHAnsi"/>
          <w:i/>
          <w:sz w:val="10"/>
        </w:rPr>
      </w:pPr>
    </w:p>
    <w:p w14:paraId="70304E58" w14:textId="552142C6" w:rsidR="00912D93" w:rsidRPr="00F018FD" w:rsidRDefault="00912D93" w:rsidP="006D6ED1">
      <w:pPr>
        <w:spacing w:after="140" w:line="22" w:lineRule="atLeast"/>
        <w:jc w:val="both"/>
        <w:rPr>
          <w:rFonts w:cstheme="minorHAnsi"/>
        </w:rPr>
      </w:pPr>
      <w:r w:rsidRPr="00F018FD">
        <w:rPr>
          <w:rFonts w:cstheme="minorHAnsi"/>
        </w:rPr>
        <w:t>Jedną z istotniejszych pozycji w strukturze wydatków MOPS Zakopane zajmuje dożywianie</w:t>
      </w:r>
      <w:r w:rsidR="004E7C72">
        <w:rPr>
          <w:rFonts w:cstheme="minorHAnsi"/>
        </w:rPr>
        <w:t xml:space="preserve"> (9,86% </w:t>
      </w:r>
      <w:r w:rsidR="003634A3" w:rsidRPr="00F018FD">
        <w:rPr>
          <w:rFonts w:cstheme="minorHAnsi"/>
        </w:rPr>
        <w:t xml:space="preserve">spośród </w:t>
      </w:r>
      <w:r w:rsidR="003115AD" w:rsidRPr="00F018FD">
        <w:rPr>
          <w:rFonts w:cstheme="minorHAnsi"/>
        </w:rPr>
        <w:t>nakładów na zadania własne w 2018 r.)</w:t>
      </w:r>
      <w:r w:rsidRPr="00F018FD">
        <w:rPr>
          <w:rFonts w:cstheme="minorHAnsi"/>
        </w:rPr>
        <w:t xml:space="preserve">. W 2018 r. opłacono obiady dla 250 osób </w:t>
      </w:r>
      <w:r w:rsidRPr="00F018FD">
        <w:rPr>
          <w:rFonts w:cstheme="minorHAnsi"/>
        </w:rPr>
        <w:softHyphen/>
        <w:t xml:space="preserve">– dzieci oraz </w:t>
      </w:r>
      <w:r w:rsidR="006D6ED1">
        <w:rPr>
          <w:rFonts w:cstheme="minorHAnsi"/>
        </w:rPr>
        <w:t xml:space="preserve">osób </w:t>
      </w:r>
      <w:r w:rsidRPr="00F018FD">
        <w:rPr>
          <w:rFonts w:cstheme="minorHAnsi"/>
        </w:rPr>
        <w:t xml:space="preserve">starszych i </w:t>
      </w:r>
      <w:r w:rsidR="00B05CF4">
        <w:rPr>
          <w:rFonts w:cstheme="minorHAnsi"/>
        </w:rPr>
        <w:t>z </w:t>
      </w:r>
      <w:r w:rsidR="00B05CF4" w:rsidRPr="00F018FD">
        <w:rPr>
          <w:rFonts w:cstheme="minorHAnsi"/>
        </w:rPr>
        <w:t>niepełnosprawn</w:t>
      </w:r>
      <w:r w:rsidR="00B05CF4">
        <w:rPr>
          <w:rFonts w:cstheme="minorHAnsi"/>
        </w:rPr>
        <w:t>ościami</w:t>
      </w:r>
      <w:r w:rsidRPr="00F018FD">
        <w:rPr>
          <w:rFonts w:cstheme="minorHAnsi"/>
        </w:rPr>
        <w:t>. W okresie 2014-2018 liczb</w:t>
      </w:r>
      <w:r w:rsidR="00F07EDC" w:rsidRPr="00F018FD">
        <w:rPr>
          <w:rFonts w:cstheme="minorHAnsi"/>
        </w:rPr>
        <w:t>a opłaconych obiadów spadała (o </w:t>
      </w:r>
      <w:r w:rsidRPr="00F018FD">
        <w:rPr>
          <w:rFonts w:cstheme="minorHAnsi"/>
        </w:rPr>
        <w:t xml:space="preserve">przeszło 9 tysięcy w porównaniu </w:t>
      </w:r>
      <w:r w:rsidR="005151ED">
        <w:rPr>
          <w:rFonts w:cstheme="minorHAnsi"/>
        </w:rPr>
        <w:t xml:space="preserve">do </w:t>
      </w:r>
      <w:r w:rsidRPr="00F018FD">
        <w:rPr>
          <w:rFonts w:cstheme="minorHAnsi"/>
        </w:rPr>
        <w:t>obu krańcowych dat), a wraz z nią zmniejszył się całkowity roczny koszt ich wydawania. Drugą formą dożywiania zapewnianego przez zakopiański MOPS jest przyznawanie zasiłków celowych z przeznaczeniem na zakup żywności lub posiłku. Trendem</w:t>
      </w:r>
      <w:r w:rsidR="00F07EDC" w:rsidRPr="00F018FD">
        <w:rPr>
          <w:rFonts w:cstheme="minorHAnsi"/>
        </w:rPr>
        <w:t>,</w:t>
      </w:r>
      <w:r w:rsidRPr="00F018FD">
        <w:rPr>
          <w:rFonts w:cstheme="minorHAnsi"/>
        </w:rPr>
        <w:t xml:space="preserve"> </w:t>
      </w:r>
      <w:r w:rsidR="00F07EDC" w:rsidRPr="00F018FD">
        <w:rPr>
          <w:rFonts w:cstheme="minorHAnsi"/>
        </w:rPr>
        <w:t xml:space="preserve">na który warto zwrócić uwagę, jest </w:t>
      </w:r>
      <w:r w:rsidRPr="00F018FD">
        <w:rPr>
          <w:rFonts w:cstheme="minorHAnsi"/>
        </w:rPr>
        <w:t>duży wzrost nakładów na ten cel – o ile jeszcze w 2014 r. 43 rodzinom udzielono wsparcia w wysokości 39 712 zł, o tyle w 2018 r. do 114 rodzin trafiło 239 130 zł. Całkowite nakłady poniesione na dożywianie, uwzględniające zarówno opłacenie obiadów jak i przyznawanie zasiłków celowych, w 2018 r. przekroczyły poziom 0,5 mln zł.</w:t>
      </w:r>
    </w:p>
    <w:p w14:paraId="083A6EB9" w14:textId="04CBA8B8" w:rsidR="003634A3" w:rsidRPr="00F018FD" w:rsidRDefault="003634A3" w:rsidP="00344453">
      <w:pPr>
        <w:pStyle w:val="Legenda"/>
        <w:keepNext/>
        <w:spacing w:after="160" w:line="22" w:lineRule="atLeast"/>
        <w:jc w:val="both"/>
        <w:rPr>
          <w:rFonts w:cstheme="minorHAnsi"/>
        </w:rPr>
      </w:pPr>
      <w:r w:rsidRPr="00F018FD">
        <w:rPr>
          <w:rFonts w:cstheme="minorHAnsi"/>
        </w:rPr>
        <w:t xml:space="preserve">Tabela </w:t>
      </w:r>
      <w:r w:rsidR="00121E07" w:rsidRPr="00F018FD">
        <w:rPr>
          <w:rFonts w:cstheme="minorHAnsi"/>
          <w:noProof/>
        </w:rPr>
        <w:fldChar w:fldCharType="begin"/>
      </w:r>
      <w:r w:rsidR="00212F2C" w:rsidRPr="00F018FD">
        <w:rPr>
          <w:rFonts w:cstheme="minorHAnsi"/>
          <w:noProof/>
        </w:rPr>
        <w:instrText xml:space="preserve"> SEQ Tabela \* ARABIC </w:instrText>
      </w:r>
      <w:r w:rsidR="00121E07" w:rsidRPr="00F018FD">
        <w:rPr>
          <w:rFonts w:cstheme="minorHAnsi"/>
          <w:noProof/>
        </w:rPr>
        <w:fldChar w:fldCharType="separate"/>
      </w:r>
      <w:r w:rsidR="00296211">
        <w:rPr>
          <w:rFonts w:cstheme="minorHAnsi"/>
          <w:noProof/>
        </w:rPr>
        <w:t>6</w:t>
      </w:r>
      <w:r w:rsidR="00121E07" w:rsidRPr="00F018FD">
        <w:rPr>
          <w:rFonts w:cstheme="minorHAnsi"/>
          <w:noProof/>
        </w:rPr>
        <w:fldChar w:fldCharType="end"/>
      </w:r>
      <w:r w:rsidRPr="00F018FD">
        <w:rPr>
          <w:rFonts w:cstheme="minorHAnsi"/>
        </w:rPr>
        <w:t>: Noclegownia dla bezdomnych w latach 2014-2018</w:t>
      </w:r>
    </w:p>
    <w:tbl>
      <w:tblPr>
        <w:tblStyle w:val="Tabela-Siatka"/>
        <w:tblW w:w="0" w:type="auto"/>
        <w:tblLook w:val="04A0" w:firstRow="1" w:lastRow="0" w:firstColumn="1" w:lastColumn="0" w:noHBand="0" w:noVBand="1"/>
      </w:tblPr>
      <w:tblGrid>
        <w:gridCol w:w="2572"/>
        <w:gridCol w:w="1300"/>
        <w:gridCol w:w="1295"/>
        <w:gridCol w:w="1295"/>
        <w:gridCol w:w="1300"/>
        <w:gridCol w:w="1300"/>
      </w:tblGrid>
      <w:tr w:rsidR="003634A3" w:rsidRPr="00F018FD" w14:paraId="6823D664" w14:textId="77777777" w:rsidTr="00F12D51">
        <w:tc>
          <w:tcPr>
            <w:tcW w:w="2630" w:type="dxa"/>
            <w:shd w:val="clear" w:color="auto" w:fill="BFBFBF" w:themeFill="background1" w:themeFillShade="BF"/>
            <w:vAlign w:val="center"/>
          </w:tcPr>
          <w:p w14:paraId="44B66049" w14:textId="77777777" w:rsidR="003634A3" w:rsidRPr="00F018FD" w:rsidRDefault="003634A3" w:rsidP="0051357B">
            <w:pPr>
              <w:spacing w:after="140" w:line="22" w:lineRule="atLeast"/>
              <w:contextualSpacing/>
              <w:jc w:val="center"/>
              <w:rPr>
                <w:rFonts w:cstheme="minorHAnsi"/>
                <w:b/>
                <w:sz w:val="20"/>
              </w:rPr>
            </w:pPr>
          </w:p>
        </w:tc>
        <w:tc>
          <w:tcPr>
            <w:tcW w:w="1316" w:type="dxa"/>
            <w:shd w:val="clear" w:color="auto" w:fill="BFBFBF" w:themeFill="background1" w:themeFillShade="BF"/>
            <w:vAlign w:val="center"/>
          </w:tcPr>
          <w:p w14:paraId="2398A963" w14:textId="77777777" w:rsidR="003634A3" w:rsidRPr="00F018FD" w:rsidRDefault="003634A3" w:rsidP="0051357B">
            <w:pPr>
              <w:spacing w:after="140" w:line="22" w:lineRule="atLeast"/>
              <w:contextualSpacing/>
              <w:jc w:val="center"/>
              <w:rPr>
                <w:rFonts w:cstheme="minorHAnsi"/>
                <w:b/>
                <w:sz w:val="20"/>
              </w:rPr>
            </w:pPr>
            <w:r w:rsidRPr="00F018FD">
              <w:rPr>
                <w:rFonts w:cstheme="minorHAnsi"/>
                <w:b/>
                <w:sz w:val="20"/>
              </w:rPr>
              <w:t>2014</w:t>
            </w:r>
          </w:p>
        </w:tc>
        <w:tc>
          <w:tcPr>
            <w:tcW w:w="1316" w:type="dxa"/>
            <w:shd w:val="clear" w:color="auto" w:fill="BFBFBF" w:themeFill="background1" w:themeFillShade="BF"/>
            <w:vAlign w:val="center"/>
          </w:tcPr>
          <w:p w14:paraId="32A6FEC7" w14:textId="77777777" w:rsidR="003634A3" w:rsidRPr="00F018FD" w:rsidRDefault="003634A3" w:rsidP="0051357B">
            <w:pPr>
              <w:spacing w:after="140" w:line="22" w:lineRule="atLeast"/>
              <w:contextualSpacing/>
              <w:jc w:val="center"/>
              <w:rPr>
                <w:rFonts w:cstheme="minorHAnsi"/>
                <w:b/>
                <w:sz w:val="20"/>
              </w:rPr>
            </w:pPr>
            <w:r w:rsidRPr="00F018FD">
              <w:rPr>
                <w:rFonts w:cstheme="minorHAnsi"/>
                <w:b/>
                <w:sz w:val="20"/>
              </w:rPr>
              <w:t>2015</w:t>
            </w:r>
          </w:p>
        </w:tc>
        <w:tc>
          <w:tcPr>
            <w:tcW w:w="1316" w:type="dxa"/>
            <w:shd w:val="clear" w:color="auto" w:fill="BFBFBF" w:themeFill="background1" w:themeFillShade="BF"/>
            <w:vAlign w:val="center"/>
          </w:tcPr>
          <w:p w14:paraId="4B88DA87" w14:textId="77777777" w:rsidR="003634A3" w:rsidRPr="00F018FD" w:rsidRDefault="003634A3" w:rsidP="0051357B">
            <w:pPr>
              <w:spacing w:after="140" w:line="22" w:lineRule="atLeast"/>
              <w:contextualSpacing/>
              <w:jc w:val="center"/>
              <w:rPr>
                <w:rFonts w:cstheme="minorHAnsi"/>
                <w:b/>
                <w:sz w:val="20"/>
              </w:rPr>
            </w:pPr>
            <w:r w:rsidRPr="00F018FD">
              <w:rPr>
                <w:rFonts w:cstheme="minorHAnsi"/>
                <w:b/>
                <w:sz w:val="20"/>
              </w:rPr>
              <w:t>2016</w:t>
            </w:r>
          </w:p>
        </w:tc>
        <w:tc>
          <w:tcPr>
            <w:tcW w:w="1316" w:type="dxa"/>
            <w:shd w:val="clear" w:color="auto" w:fill="BFBFBF" w:themeFill="background1" w:themeFillShade="BF"/>
            <w:vAlign w:val="center"/>
          </w:tcPr>
          <w:p w14:paraId="5C345CC2" w14:textId="77777777" w:rsidR="003634A3" w:rsidRPr="00F018FD" w:rsidRDefault="003634A3" w:rsidP="0051357B">
            <w:pPr>
              <w:spacing w:after="140" w:line="22" w:lineRule="atLeast"/>
              <w:contextualSpacing/>
              <w:jc w:val="center"/>
              <w:rPr>
                <w:rFonts w:cstheme="minorHAnsi"/>
                <w:b/>
                <w:sz w:val="20"/>
              </w:rPr>
            </w:pPr>
            <w:r w:rsidRPr="00F018FD">
              <w:rPr>
                <w:rFonts w:cstheme="minorHAnsi"/>
                <w:b/>
                <w:sz w:val="20"/>
              </w:rPr>
              <w:t>2017</w:t>
            </w:r>
          </w:p>
        </w:tc>
        <w:tc>
          <w:tcPr>
            <w:tcW w:w="1316" w:type="dxa"/>
            <w:shd w:val="clear" w:color="auto" w:fill="BFBFBF" w:themeFill="background1" w:themeFillShade="BF"/>
            <w:vAlign w:val="center"/>
          </w:tcPr>
          <w:p w14:paraId="5FD77802" w14:textId="77777777" w:rsidR="003634A3" w:rsidRPr="00F018FD" w:rsidRDefault="003634A3" w:rsidP="0051357B">
            <w:pPr>
              <w:spacing w:after="140" w:line="22" w:lineRule="atLeast"/>
              <w:contextualSpacing/>
              <w:jc w:val="center"/>
              <w:rPr>
                <w:rFonts w:cstheme="minorHAnsi"/>
                <w:b/>
                <w:sz w:val="20"/>
              </w:rPr>
            </w:pPr>
            <w:r w:rsidRPr="00F018FD">
              <w:rPr>
                <w:rFonts w:cstheme="minorHAnsi"/>
                <w:b/>
                <w:sz w:val="20"/>
              </w:rPr>
              <w:t>2018</w:t>
            </w:r>
          </w:p>
        </w:tc>
      </w:tr>
      <w:tr w:rsidR="003634A3" w:rsidRPr="00F018FD" w14:paraId="3244BBFF" w14:textId="77777777" w:rsidTr="00F12D51">
        <w:tc>
          <w:tcPr>
            <w:tcW w:w="2630" w:type="dxa"/>
            <w:shd w:val="clear" w:color="auto" w:fill="BFBFBF" w:themeFill="background1" w:themeFillShade="BF"/>
          </w:tcPr>
          <w:p w14:paraId="41E4A939" w14:textId="77777777" w:rsidR="003634A3" w:rsidRPr="00F018FD" w:rsidRDefault="003634A3" w:rsidP="0051357B">
            <w:pPr>
              <w:spacing w:after="140" w:line="22" w:lineRule="atLeast"/>
              <w:contextualSpacing/>
              <w:jc w:val="center"/>
              <w:rPr>
                <w:rFonts w:eastAsia="Times New Roman" w:cstheme="minorHAnsi"/>
                <w:color w:val="000000"/>
                <w:sz w:val="20"/>
                <w:lang w:eastAsia="pl-PL"/>
              </w:rPr>
            </w:pPr>
            <w:r w:rsidRPr="00F018FD">
              <w:rPr>
                <w:rFonts w:eastAsia="Times New Roman" w:cstheme="minorHAnsi"/>
                <w:color w:val="000000"/>
                <w:sz w:val="20"/>
                <w:lang w:eastAsia="pl-PL"/>
              </w:rPr>
              <w:t>Koszt funkcjonowania noclegowni</w:t>
            </w:r>
          </w:p>
        </w:tc>
        <w:tc>
          <w:tcPr>
            <w:tcW w:w="1316" w:type="dxa"/>
            <w:vAlign w:val="center"/>
          </w:tcPr>
          <w:p w14:paraId="7C3CC2F3" w14:textId="77777777" w:rsidR="003634A3" w:rsidRPr="00F018FD" w:rsidRDefault="003634A3" w:rsidP="0051357B">
            <w:pPr>
              <w:spacing w:after="140" w:line="22" w:lineRule="atLeast"/>
              <w:contextualSpacing/>
              <w:jc w:val="center"/>
              <w:rPr>
                <w:rFonts w:cstheme="minorHAnsi"/>
                <w:sz w:val="20"/>
              </w:rPr>
            </w:pPr>
            <w:r w:rsidRPr="00F018FD">
              <w:rPr>
                <w:rFonts w:cstheme="minorHAnsi"/>
                <w:sz w:val="20"/>
              </w:rPr>
              <w:t>298 521,77</w:t>
            </w:r>
          </w:p>
        </w:tc>
        <w:tc>
          <w:tcPr>
            <w:tcW w:w="1316" w:type="dxa"/>
            <w:vAlign w:val="center"/>
          </w:tcPr>
          <w:p w14:paraId="420FDCE9" w14:textId="77777777" w:rsidR="003634A3" w:rsidRPr="00F018FD" w:rsidRDefault="003634A3" w:rsidP="0051357B">
            <w:pPr>
              <w:spacing w:after="140" w:line="22" w:lineRule="atLeast"/>
              <w:contextualSpacing/>
              <w:jc w:val="center"/>
              <w:rPr>
                <w:rFonts w:cstheme="minorHAnsi"/>
                <w:sz w:val="20"/>
              </w:rPr>
            </w:pPr>
            <w:r w:rsidRPr="00F018FD">
              <w:rPr>
                <w:rFonts w:cstheme="minorHAnsi"/>
                <w:sz w:val="20"/>
              </w:rPr>
              <w:t>282 744,65</w:t>
            </w:r>
          </w:p>
        </w:tc>
        <w:tc>
          <w:tcPr>
            <w:tcW w:w="1316" w:type="dxa"/>
            <w:vAlign w:val="center"/>
          </w:tcPr>
          <w:p w14:paraId="759AC190" w14:textId="77777777" w:rsidR="003634A3" w:rsidRPr="00F018FD" w:rsidRDefault="003634A3" w:rsidP="0051357B">
            <w:pPr>
              <w:spacing w:after="140" w:line="22" w:lineRule="atLeast"/>
              <w:contextualSpacing/>
              <w:jc w:val="center"/>
              <w:rPr>
                <w:rFonts w:cstheme="minorHAnsi"/>
                <w:sz w:val="20"/>
              </w:rPr>
            </w:pPr>
            <w:r w:rsidRPr="00F018FD">
              <w:rPr>
                <w:rFonts w:cstheme="minorHAnsi"/>
                <w:sz w:val="20"/>
              </w:rPr>
              <w:t>288 223,74</w:t>
            </w:r>
          </w:p>
        </w:tc>
        <w:tc>
          <w:tcPr>
            <w:tcW w:w="1316" w:type="dxa"/>
            <w:vAlign w:val="center"/>
          </w:tcPr>
          <w:p w14:paraId="4D00B93B" w14:textId="77777777" w:rsidR="003634A3" w:rsidRPr="00F018FD" w:rsidRDefault="003634A3" w:rsidP="0051357B">
            <w:pPr>
              <w:spacing w:after="140" w:line="22" w:lineRule="atLeast"/>
              <w:contextualSpacing/>
              <w:jc w:val="center"/>
              <w:rPr>
                <w:rFonts w:cstheme="minorHAnsi"/>
                <w:sz w:val="20"/>
              </w:rPr>
            </w:pPr>
            <w:r w:rsidRPr="00F018FD">
              <w:rPr>
                <w:rFonts w:cstheme="minorHAnsi"/>
                <w:sz w:val="20"/>
              </w:rPr>
              <w:t>304 661,09</w:t>
            </w:r>
          </w:p>
        </w:tc>
        <w:tc>
          <w:tcPr>
            <w:tcW w:w="1316" w:type="dxa"/>
            <w:vAlign w:val="center"/>
          </w:tcPr>
          <w:p w14:paraId="2FCEF975" w14:textId="77777777" w:rsidR="003634A3" w:rsidRPr="00F018FD" w:rsidRDefault="003634A3" w:rsidP="0051357B">
            <w:pPr>
              <w:spacing w:after="140" w:line="22" w:lineRule="atLeast"/>
              <w:contextualSpacing/>
              <w:jc w:val="center"/>
              <w:rPr>
                <w:rFonts w:cstheme="minorHAnsi"/>
                <w:sz w:val="20"/>
              </w:rPr>
            </w:pPr>
            <w:r w:rsidRPr="00F018FD">
              <w:rPr>
                <w:rFonts w:cstheme="minorHAnsi"/>
                <w:sz w:val="20"/>
              </w:rPr>
              <w:t>358 172,71</w:t>
            </w:r>
          </w:p>
        </w:tc>
      </w:tr>
      <w:tr w:rsidR="003634A3" w:rsidRPr="00F018FD" w14:paraId="76B072B0" w14:textId="77777777" w:rsidTr="00F12D51">
        <w:tc>
          <w:tcPr>
            <w:tcW w:w="2630" w:type="dxa"/>
            <w:shd w:val="clear" w:color="auto" w:fill="BFBFBF" w:themeFill="background1" w:themeFillShade="BF"/>
          </w:tcPr>
          <w:p w14:paraId="11ECEBD9" w14:textId="77777777" w:rsidR="003634A3" w:rsidRPr="00F018FD" w:rsidRDefault="003634A3" w:rsidP="0051357B">
            <w:pPr>
              <w:spacing w:after="140" w:line="22" w:lineRule="atLeast"/>
              <w:contextualSpacing/>
              <w:jc w:val="center"/>
              <w:rPr>
                <w:rFonts w:eastAsia="Times New Roman" w:cstheme="minorHAnsi"/>
                <w:color w:val="000000"/>
                <w:sz w:val="20"/>
                <w:lang w:eastAsia="pl-PL"/>
              </w:rPr>
            </w:pPr>
            <w:r w:rsidRPr="00F018FD">
              <w:rPr>
                <w:rFonts w:eastAsia="Times New Roman" w:cstheme="minorHAnsi"/>
                <w:color w:val="000000"/>
                <w:sz w:val="20"/>
                <w:lang w:eastAsia="pl-PL"/>
              </w:rPr>
              <w:t>Liczba nocujących w noclegowni</w:t>
            </w:r>
          </w:p>
        </w:tc>
        <w:tc>
          <w:tcPr>
            <w:tcW w:w="1316" w:type="dxa"/>
            <w:vAlign w:val="center"/>
          </w:tcPr>
          <w:p w14:paraId="49209EE0" w14:textId="77777777" w:rsidR="003634A3" w:rsidRPr="00F018FD" w:rsidRDefault="003634A3" w:rsidP="0051357B">
            <w:pPr>
              <w:spacing w:after="140" w:line="22" w:lineRule="atLeast"/>
              <w:contextualSpacing/>
              <w:jc w:val="center"/>
              <w:rPr>
                <w:rFonts w:cstheme="minorHAnsi"/>
                <w:sz w:val="20"/>
              </w:rPr>
            </w:pPr>
            <w:r w:rsidRPr="00F018FD">
              <w:rPr>
                <w:rFonts w:cstheme="minorHAnsi"/>
                <w:sz w:val="20"/>
              </w:rPr>
              <w:t>23</w:t>
            </w:r>
          </w:p>
        </w:tc>
        <w:tc>
          <w:tcPr>
            <w:tcW w:w="1316" w:type="dxa"/>
            <w:vAlign w:val="center"/>
          </w:tcPr>
          <w:p w14:paraId="037BD650" w14:textId="77777777" w:rsidR="003634A3" w:rsidRPr="00F018FD" w:rsidRDefault="003634A3" w:rsidP="0051357B">
            <w:pPr>
              <w:spacing w:after="140" w:line="22" w:lineRule="atLeast"/>
              <w:contextualSpacing/>
              <w:jc w:val="center"/>
              <w:rPr>
                <w:rFonts w:cstheme="minorHAnsi"/>
                <w:sz w:val="20"/>
              </w:rPr>
            </w:pPr>
            <w:r w:rsidRPr="00F018FD">
              <w:rPr>
                <w:rFonts w:cstheme="minorHAnsi"/>
                <w:sz w:val="20"/>
              </w:rPr>
              <w:t>29</w:t>
            </w:r>
          </w:p>
        </w:tc>
        <w:tc>
          <w:tcPr>
            <w:tcW w:w="1316" w:type="dxa"/>
            <w:vAlign w:val="center"/>
          </w:tcPr>
          <w:p w14:paraId="40D973DC" w14:textId="77777777" w:rsidR="003634A3" w:rsidRPr="00F018FD" w:rsidRDefault="003634A3" w:rsidP="0051357B">
            <w:pPr>
              <w:spacing w:after="140" w:line="22" w:lineRule="atLeast"/>
              <w:contextualSpacing/>
              <w:jc w:val="center"/>
              <w:rPr>
                <w:rFonts w:cstheme="minorHAnsi"/>
                <w:sz w:val="20"/>
              </w:rPr>
            </w:pPr>
            <w:r w:rsidRPr="00F018FD">
              <w:rPr>
                <w:rFonts w:cstheme="minorHAnsi"/>
                <w:sz w:val="20"/>
              </w:rPr>
              <w:t>31</w:t>
            </w:r>
          </w:p>
        </w:tc>
        <w:tc>
          <w:tcPr>
            <w:tcW w:w="1316" w:type="dxa"/>
            <w:vAlign w:val="center"/>
          </w:tcPr>
          <w:p w14:paraId="713E8C9F" w14:textId="77777777" w:rsidR="003634A3" w:rsidRPr="00F018FD" w:rsidRDefault="003634A3" w:rsidP="0051357B">
            <w:pPr>
              <w:spacing w:after="140" w:line="22" w:lineRule="atLeast"/>
              <w:contextualSpacing/>
              <w:jc w:val="center"/>
              <w:rPr>
                <w:rFonts w:cstheme="minorHAnsi"/>
                <w:sz w:val="20"/>
              </w:rPr>
            </w:pPr>
            <w:r w:rsidRPr="00F018FD">
              <w:rPr>
                <w:rFonts w:cstheme="minorHAnsi"/>
                <w:sz w:val="20"/>
              </w:rPr>
              <w:t>25</w:t>
            </w:r>
          </w:p>
        </w:tc>
        <w:tc>
          <w:tcPr>
            <w:tcW w:w="1316" w:type="dxa"/>
            <w:vAlign w:val="center"/>
          </w:tcPr>
          <w:p w14:paraId="07A59777" w14:textId="77777777" w:rsidR="003634A3" w:rsidRPr="00F018FD" w:rsidRDefault="003634A3" w:rsidP="0051357B">
            <w:pPr>
              <w:spacing w:after="140" w:line="22" w:lineRule="atLeast"/>
              <w:contextualSpacing/>
              <w:jc w:val="center"/>
              <w:rPr>
                <w:rFonts w:cstheme="minorHAnsi"/>
                <w:sz w:val="20"/>
              </w:rPr>
            </w:pPr>
            <w:r w:rsidRPr="00F018FD">
              <w:rPr>
                <w:rFonts w:cstheme="minorHAnsi"/>
                <w:sz w:val="20"/>
              </w:rPr>
              <w:t>26</w:t>
            </w:r>
          </w:p>
        </w:tc>
      </w:tr>
      <w:tr w:rsidR="003634A3" w:rsidRPr="00F018FD" w14:paraId="11B8D4B1" w14:textId="77777777" w:rsidTr="00F12D51">
        <w:tc>
          <w:tcPr>
            <w:tcW w:w="2630" w:type="dxa"/>
            <w:shd w:val="clear" w:color="auto" w:fill="BFBFBF" w:themeFill="background1" w:themeFillShade="BF"/>
          </w:tcPr>
          <w:p w14:paraId="6A2CCE8F" w14:textId="77777777" w:rsidR="003634A3" w:rsidRPr="00F018FD" w:rsidRDefault="003634A3" w:rsidP="0051357B">
            <w:pPr>
              <w:spacing w:after="140" w:line="22" w:lineRule="atLeast"/>
              <w:contextualSpacing/>
              <w:jc w:val="center"/>
              <w:rPr>
                <w:rFonts w:eastAsia="Times New Roman" w:cstheme="minorHAnsi"/>
                <w:color w:val="000000"/>
                <w:sz w:val="20"/>
                <w:lang w:eastAsia="pl-PL"/>
              </w:rPr>
            </w:pPr>
            <w:r w:rsidRPr="00F018FD">
              <w:rPr>
                <w:rFonts w:eastAsia="Times New Roman" w:cstheme="minorHAnsi"/>
                <w:color w:val="000000"/>
                <w:sz w:val="20"/>
                <w:lang w:eastAsia="pl-PL"/>
              </w:rPr>
              <w:t>Koszt funkcjonowania w przeliczeniu na osobę</w:t>
            </w:r>
          </w:p>
        </w:tc>
        <w:tc>
          <w:tcPr>
            <w:tcW w:w="1316" w:type="dxa"/>
            <w:vAlign w:val="center"/>
          </w:tcPr>
          <w:p w14:paraId="53FD3145" w14:textId="77777777" w:rsidR="003634A3" w:rsidRPr="00F018FD" w:rsidRDefault="003634A3" w:rsidP="0051357B">
            <w:pPr>
              <w:spacing w:after="140" w:line="22" w:lineRule="atLeast"/>
              <w:contextualSpacing/>
              <w:jc w:val="center"/>
              <w:rPr>
                <w:rFonts w:cstheme="minorHAnsi"/>
                <w:sz w:val="20"/>
              </w:rPr>
            </w:pPr>
            <w:r w:rsidRPr="00F018FD">
              <w:rPr>
                <w:rFonts w:cstheme="minorHAnsi"/>
                <w:sz w:val="20"/>
              </w:rPr>
              <w:t>12 979,21</w:t>
            </w:r>
          </w:p>
        </w:tc>
        <w:tc>
          <w:tcPr>
            <w:tcW w:w="1316" w:type="dxa"/>
            <w:vAlign w:val="center"/>
          </w:tcPr>
          <w:p w14:paraId="3357FE6E" w14:textId="77777777" w:rsidR="003634A3" w:rsidRPr="00F018FD" w:rsidRDefault="003634A3" w:rsidP="0051357B">
            <w:pPr>
              <w:spacing w:after="140" w:line="22" w:lineRule="atLeast"/>
              <w:contextualSpacing/>
              <w:jc w:val="center"/>
              <w:rPr>
                <w:rFonts w:cstheme="minorHAnsi"/>
                <w:sz w:val="20"/>
              </w:rPr>
            </w:pPr>
            <w:r w:rsidRPr="00F018FD">
              <w:rPr>
                <w:rFonts w:cstheme="minorHAnsi"/>
                <w:sz w:val="20"/>
              </w:rPr>
              <w:t>9 749,82</w:t>
            </w:r>
          </w:p>
        </w:tc>
        <w:tc>
          <w:tcPr>
            <w:tcW w:w="1316" w:type="dxa"/>
            <w:vAlign w:val="center"/>
          </w:tcPr>
          <w:p w14:paraId="51C89E0C" w14:textId="77777777" w:rsidR="003634A3" w:rsidRPr="00F018FD" w:rsidRDefault="003634A3" w:rsidP="0051357B">
            <w:pPr>
              <w:spacing w:after="140" w:line="22" w:lineRule="atLeast"/>
              <w:contextualSpacing/>
              <w:jc w:val="center"/>
              <w:rPr>
                <w:rFonts w:cstheme="minorHAnsi"/>
                <w:sz w:val="20"/>
              </w:rPr>
            </w:pPr>
            <w:r w:rsidRPr="00F018FD">
              <w:rPr>
                <w:rFonts w:cstheme="minorHAnsi"/>
                <w:sz w:val="20"/>
              </w:rPr>
              <w:t>9 279,54</w:t>
            </w:r>
          </w:p>
        </w:tc>
        <w:tc>
          <w:tcPr>
            <w:tcW w:w="1316" w:type="dxa"/>
            <w:vAlign w:val="center"/>
          </w:tcPr>
          <w:p w14:paraId="18641544" w14:textId="77777777" w:rsidR="003634A3" w:rsidRPr="00F018FD" w:rsidRDefault="003634A3" w:rsidP="0051357B">
            <w:pPr>
              <w:spacing w:after="140" w:line="22" w:lineRule="atLeast"/>
              <w:contextualSpacing/>
              <w:jc w:val="center"/>
              <w:rPr>
                <w:rFonts w:cstheme="minorHAnsi"/>
                <w:sz w:val="20"/>
              </w:rPr>
            </w:pPr>
            <w:r w:rsidRPr="00F018FD">
              <w:rPr>
                <w:rFonts w:cstheme="minorHAnsi"/>
                <w:sz w:val="20"/>
              </w:rPr>
              <w:t>12 186,44</w:t>
            </w:r>
          </w:p>
        </w:tc>
        <w:tc>
          <w:tcPr>
            <w:tcW w:w="1316" w:type="dxa"/>
            <w:vAlign w:val="center"/>
          </w:tcPr>
          <w:p w14:paraId="5290A28D" w14:textId="77777777" w:rsidR="003634A3" w:rsidRPr="00F018FD" w:rsidRDefault="003634A3" w:rsidP="0051357B">
            <w:pPr>
              <w:spacing w:after="140" w:line="22" w:lineRule="atLeast"/>
              <w:contextualSpacing/>
              <w:jc w:val="center"/>
              <w:rPr>
                <w:rFonts w:cstheme="minorHAnsi"/>
                <w:sz w:val="20"/>
              </w:rPr>
            </w:pPr>
            <w:r w:rsidRPr="00F018FD">
              <w:rPr>
                <w:rFonts w:cstheme="minorHAnsi"/>
                <w:sz w:val="20"/>
              </w:rPr>
              <w:t>13 775,87</w:t>
            </w:r>
          </w:p>
        </w:tc>
      </w:tr>
    </w:tbl>
    <w:p w14:paraId="7AC43921" w14:textId="77777777" w:rsidR="003634A3" w:rsidRPr="00F018FD" w:rsidRDefault="003634A3" w:rsidP="0051357B">
      <w:pPr>
        <w:spacing w:after="100" w:line="22" w:lineRule="atLeast"/>
        <w:jc w:val="center"/>
        <w:rPr>
          <w:rFonts w:cstheme="minorHAnsi"/>
          <w:i/>
          <w:sz w:val="20"/>
        </w:rPr>
      </w:pPr>
      <w:r w:rsidRPr="00F018FD">
        <w:rPr>
          <w:rFonts w:cstheme="minorHAnsi"/>
          <w:i/>
          <w:sz w:val="20"/>
        </w:rPr>
        <w:t>Źródło: Opracowanie własne na podstawie danych MOPS Zakopane</w:t>
      </w:r>
    </w:p>
    <w:p w14:paraId="54D094FB" w14:textId="77777777" w:rsidR="003634A3" w:rsidRPr="006D6ED1" w:rsidRDefault="003634A3" w:rsidP="0051357B">
      <w:pPr>
        <w:spacing w:after="100" w:line="22" w:lineRule="atLeast"/>
        <w:jc w:val="both"/>
        <w:rPr>
          <w:rFonts w:cstheme="minorHAnsi"/>
          <w:sz w:val="12"/>
        </w:rPr>
      </w:pPr>
    </w:p>
    <w:p w14:paraId="60F053E6" w14:textId="17C8FF1F" w:rsidR="00E26AFD" w:rsidRPr="00F018FD" w:rsidRDefault="00E26AFD" w:rsidP="0051357B">
      <w:pPr>
        <w:spacing w:after="100" w:line="22" w:lineRule="atLeast"/>
        <w:jc w:val="both"/>
        <w:rPr>
          <w:rFonts w:cstheme="minorHAnsi"/>
        </w:rPr>
      </w:pPr>
      <w:r w:rsidRPr="00F018FD">
        <w:rPr>
          <w:rFonts w:cstheme="minorHAnsi"/>
        </w:rPr>
        <w:t>MOPS Zakopane prowadzi noclegownię dla bezdomnych. Liczba osób, które korzystały z tej placówki oscyluje wokół 30, jednak są to noclegi wielokrotne – w samym tylko 2018 r. udzielono ich 1547</w:t>
      </w:r>
      <w:r w:rsidRPr="00F018FD">
        <w:rPr>
          <w:rStyle w:val="Odwoanieprzypisudolnego"/>
          <w:rFonts w:cstheme="minorHAnsi"/>
        </w:rPr>
        <w:footnoteReference w:id="7"/>
      </w:r>
      <w:r w:rsidR="006D6ED1">
        <w:rPr>
          <w:rFonts w:cstheme="minorHAnsi"/>
        </w:rPr>
        <w:t>, co </w:t>
      </w:r>
      <w:r w:rsidRPr="00F018FD">
        <w:rPr>
          <w:rFonts w:cstheme="minorHAnsi"/>
        </w:rPr>
        <w:t>daje przeciętnie niespełna 60 nocy spędzonych w placówce przez jedną bezdomną osobę.</w:t>
      </w:r>
      <w:r w:rsidR="00F07EDC" w:rsidRPr="00F018FD">
        <w:rPr>
          <w:rFonts w:cstheme="minorHAnsi"/>
        </w:rPr>
        <w:t xml:space="preserve"> W </w:t>
      </w:r>
      <w:r w:rsidRPr="00F018FD">
        <w:rPr>
          <w:rFonts w:cstheme="minorHAnsi"/>
        </w:rPr>
        <w:t>analizowanym okresie koszt funkcjonowania noclegowni systematy</w:t>
      </w:r>
      <w:r w:rsidR="00F07EDC" w:rsidRPr="00F018FD">
        <w:rPr>
          <w:rFonts w:cstheme="minorHAnsi"/>
        </w:rPr>
        <w:t>cznie wzrastał, przekraczając w </w:t>
      </w:r>
      <w:r w:rsidRPr="00F018FD">
        <w:rPr>
          <w:rFonts w:cstheme="minorHAnsi"/>
        </w:rPr>
        <w:t xml:space="preserve">2018 r. poziom 358 tys. zł. W przeliczeniu daje to przeciętny roczny wynik 231,53 zł za jeden nocleg oraz 13 775,87 zł za jedną osobę. Należy zwrócić uwagę na fakt, że przy pozostającej na podobnym poziomie liczbie bezdomnych korzystających z noclegowni, rosnące koszty jej funkcjonowania </w:t>
      </w:r>
      <w:r w:rsidRPr="00F018FD">
        <w:rPr>
          <w:rFonts w:cstheme="minorHAnsi"/>
        </w:rPr>
        <w:lastRenderedPageBreak/>
        <w:t>powodują wzrost tego drugiego parametru – jeszcze w 2014 r. na jedną osobę bezdomną przypadało przeciętnie 12 979,21 zł rocznie.</w:t>
      </w:r>
      <w:r w:rsidR="00750EFE" w:rsidRPr="00F018FD">
        <w:rPr>
          <w:rFonts w:cstheme="minorHAnsi"/>
        </w:rPr>
        <w:t xml:space="preserve"> </w:t>
      </w:r>
      <w:r w:rsidRPr="00F018FD">
        <w:rPr>
          <w:rFonts w:cstheme="minorHAnsi"/>
        </w:rPr>
        <w:t xml:space="preserve">Drugą istotną placówką z zakresu pomocy społecznej, działającą na terenie </w:t>
      </w:r>
      <w:r w:rsidR="001F534D" w:rsidRPr="00F018FD">
        <w:rPr>
          <w:rFonts w:cstheme="minorHAnsi"/>
        </w:rPr>
        <w:t>Gminy Miasto</w:t>
      </w:r>
      <w:r w:rsidR="006D1C24" w:rsidRPr="00F018FD">
        <w:rPr>
          <w:rFonts w:cstheme="minorHAnsi"/>
        </w:rPr>
        <w:t xml:space="preserve"> </w:t>
      </w:r>
      <w:r w:rsidRPr="00F018FD">
        <w:rPr>
          <w:rFonts w:cstheme="minorHAnsi"/>
        </w:rPr>
        <w:t>Zakopane</w:t>
      </w:r>
      <w:r w:rsidR="003634A3" w:rsidRPr="00F018FD">
        <w:rPr>
          <w:rFonts w:cstheme="minorHAnsi"/>
        </w:rPr>
        <w:t>,</w:t>
      </w:r>
      <w:r w:rsidRPr="00F018FD">
        <w:rPr>
          <w:rFonts w:cstheme="minorHAnsi"/>
        </w:rPr>
        <w:t xml:space="preserve"> jest Dom Pomocy Społecznej im. Jana Pawła II, prowadzony przez powiat tatrzański. W placówce w każdym roku wchodzącym w skład analizowanego okresu przebywało nieco ponad 70 osób. W 2018 r. MOPS Zakopane przesłał do organu prowadzącego wnioski od 22 osób ubiegających się o miejsce w DPS. Opłaty za pobyt w DPS skierowanych tam osób wynosiły 1 854 146,75 zł</w:t>
      </w:r>
      <w:r w:rsidRPr="00F018FD">
        <w:rPr>
          <w:rStyle w:val="Odwoanieprzypisudolnego"/>
          <w:rFonts w:cstheme="minorHAnsi"/>
        </w:rPr>
        <w:footnoteReference w:id="8"/>
      </w:r>
      <w:r w:rsidR="003115AD" w:rsidRPr="00F018FD">
        <w:rPr>
          <w:rFonts w:cstheme="minorHAnsi"/>
        </w:rPr>
        <w:t>, stanowiąc, jak wykazano wcześniej, jedną z ważniejszych pozycji wśród struktury wydatków ośrodka.</w:t>
      </w:r>
    </w:p>
    <w:p w14:paraId="09B4DD40" w14:textId="77777777" w:rsidR="00991B73" w:rsidRDefault="003115AD" w:rsidP="0051357B">
      <w:pPr>
        <w:spacing w:after="100" w:line="22" w:lineRule="atLeast"/>
        <w:jc w:val="both"/>
        <w:rPr>
          <w:rFonts w:cstheme="minorHAnsi"/>
        </w:rPr>
      </w:pPr>
      <w:r w:rsidRPr="00F018FD">
        <w:rPr>
          <w:rFonts w:cstheme="minorHAnsi"/>
        </w:rPr>
        <w:t xml:space="preserve">MOPS Zakopane jest także jedną z instytucji świadczących pomoc osobom </w:t>
      </w:r>
      <w:r w:rsidR="00B05CF4">
        <w:rPr>
          <w:rFonts w:cstheme="minorHAnsi"/>
        </w:rPr>
        <w:t>z </w:t>
      </w:r>
      <w:r w:rsidR="00B05CF4" w:rsidRPr="00F018FD">
        <w:rPr>
          <w:rFonts w:cstheme="minorHAnsi"/>
        </w:rPr>
        <w:t>niepełnosprawn</w:t>
      </w:r>
      <w:r w:rsidR="00B05CF4">
        <w:rPr>
          <w:rFonts w:cstheme="minorHAnsi"/>
        </w:rPr>
        <w:t>ościami</w:t>
      </w:r>
      <w:r w:rsidRPr="00F018FD">
        <w:rPr>
          <w:rFonts w:cstheme="minorHAnsi"/>
        </w:rPr>
        <w:t xml:space="preserve">, zamieszkującym teren gminy. W 2018 r. z takiego wsparcia korzystało 239 osób, z czego większość </w:t>
      </w:r>
      <w:r w:rsidR="00CD3DCB" w:rsidRPr="00F018FD">
        <w:rPr>
          <w:rFonts w:cstheme="minorHAnsi"/>
        </w:rPr>
        <w:t xml:space="preserve">pozostająca w wieku produkcyjnym (46%) oraz poprodukcyjnym (40%). Należy spodziewać się, że liczebność tej drugiej grupy stopniowo będzie wzrastać, co można uznać za jedno z wyzwań dla </w:t>
      </w:r>
      <w:r w:rsidR="006D6ED1">
        <w:rPr>
          <w:rFonts w:cstheme="minorHAnsi"/>
        </w:rPr>
        <w:t>lokalnej</w:t>
      </w:r>
      <w:r w:rsidR="00CD3DCB" w:rsidRPr="00F018FD">
        <w:rPr>
          <w:rFonts w:cstheme="minorHAnsi"/>
        </w:rPr>
        <w:t xml:space="preserve"> polityki społecznej. Zwraca uwagę także fakt, że wszystkie osoby </w:t>
      </w:r>
      <w:r w:rsidR="00B05CF4">
        <w:rPr>
          <w:rFonts w:cstheme="minorHAnsi"/>
        </w:rPr>
        <w:t>z </w:t>
      </w:r>
      <w:r w:rsidR="00B05CF4" w:rsidRPr="00F018FD">
        <w:rPr>
          <w:rFonts w:cstheme="minorHAnsi"/>
        </w:rPr>
        <w:t>niepełnosprawn</w:t>
      </w:r>
      <w:r w:rsidR="00B05CF4">
        <w:rPr>
          <w:rFonts w:cstheme="minorHAnsi"/>
        </w:rPr>
        <w:t>ościami</w:t>
      </w:r>
      <w:r w:rsidR="00CD3DCB" w:rsidRPr="00F018FD">
        <w:rPr>
          <w:rFonts w:cstheme="minorHAnsi"/>
        </w:rPr>
        <w:t xml:space="preserve"> objęte wsparciem MOPS pozostają bezrobotne, bez względu na płeć oraz posiadane wykształcenie (podział rozkłada się dość równomiernie: 28,45% z wykształceniem g</w:t>
      </w:r>
      <w:r w:rsidR="00F07EDC" w:rsidRPr="00F018FD">
        <w:rPr>
          <w:rFonts w:cstheme="minorHAnsi"/>
        </w:rPr>
        <w:t>imnazjalnym i niższym, 24,69% z </w:t>
      </w:r>
      <w:r w:rsidR="00CD3DCB" w:rsidRPr="00F018FD">
        <w:rPr>
          <w:rFonts w:cstheme="minorHAnsi"/>
        </w:rPr>
        <w:t>zasadniczym zawodowym, 21,76% z średnim oraz 25,10% z wyższym). Wydaje się, że – przy uwzględnieniu zdolności i możliwości podjęcia pracy zarobkowej przez te osoby – ich aktywizacja także powinna stanowić jedno z ważniejszych zadań w zakresie polityki społecznej gminy.</w:t>
      </w:r>
    </w:p>
    <w:p w14:paraId="1CAA2EDD" w14:textId="69D4FD18" w:rsidR="00991B73" w:rsidRPr="00991B73" w:rsidRDefault="00991B73" w:rsidP="0051357B">
      <w:pPr>
        <w:spacing w:after="100" w:line="22" w:lineRule="atLeast"/>
        <w:jc w:val="both"/>
        <w:rPr>
          <w:rFonts w:cstheme="minorHAnsi"/>
        </w:rPr>
      </w:pPr>
      <w:r>
        <w:rPr>
          <w:rFonts w:cstheme="minorHAnsi"/>
        </w:rPr>
        <w:t>N</w:t>
      </w:r>
      <w:r w:rsidRPr="00991B73">
        <w:rPr>
          <w:rFonts w:cstheme="minorHAnsi"/>
        </w:rPr>
        <w:t xml:space="preserve">a terenie </w:t>
      </w:r>
      <w:r>
        <w:rPr>
          <w:rFonts w:cstheme="minorHAnsi"/>
        </w:rPr>
        <w:t xml:space="preserve">Gminy </w:t>
      </w:r>
      <w:r w:rsidRPr="00991B73">
        <w:rPr>
          <w:rFonts w:cstheme="minorHAnsi"/>
        </w:rPr>
        <w:t>Miasta Zakopanego brak jest zakładów pracy chronionej.</w:t>
      </w:r>
    </w:p>
    <w:p w14:paraId="26AB7584" w14:textId="0BFB40DB" w:rsidR="00991B73" w:rsidRDefault="00991B73" w:rsidP="0051357B">
      <w:pPr>
        <w:spacing w:after="100" w:line="22" w:lineRule="atLeast"/>
        <w:jc w:val="both"/>
        <w:rPr>
          <w:rFonts w:cstheme="minorHAnsi"/>
        </w:rPr>
      </w:pPr>
      <w:r w:rsidRPr="00991B73">
        <w:rPr>
          <w:rFonts w:cstheme="minorHAnsi"/>
        </w:rPr>
        <w:t>Brak również K</w:t>
      </w:r>
      <w:r>
        <w:rPr>
          <w:rFonts w:cstheme="minorHAnsi"/>
        </w:rPr>
        <w:t xml:space="preserve">lubów </w:t>
      </w:r>
      <w:r w:rsidRPr="00991B73">
        <w:rPr>
          <w:rFonts w:cstheme="minorHAnsi"/>
        </w:rPr>
        <w:t>I</w:t>
      </w:r>
      <w:r>
        <w:rPr>
          <w:rFonts w:cstheme="minorHAnsi"/>
        </w:rPr>
        <w:t xml:space="preserve">ntegracji </w:t>
      </w:r>
      <w:r w:rsidRPr="00991B73">
        <w:rPr>
          <w:rFonts w:cstheme="minorHAnsi"/>
        </w:rPr>
        <w:t>S</w:t>
      </w:r>
      <w:r>
        <w:rPr>
          <w:rFonts w:cstheme="minorHAnsi"/>
        </w:rPr>
        <w:t>połecznej</w:t>
      </w:r>
      <w:r w:rsidRPr="00991B73">
        <w:rPr>
          <w:rFonts w:cstheme="minorHAnsi"/>
        </w:rPr>
        <w:t>, C</w:t>
      </w:r>
      <w:r>
        <w:rPr>
          <w:rFonts w:cstheme="minorHAnsi"/>
        </w:rPr>
        <w:t xml:space="preserve">entrum </w:t>
      </w:r>
      <w:r w:rsidRPr="00991B73">
        <w:rPr>
          <w:rFonts w:cstheme="minorHAnsi"/>
        </w:rPr>
        <w:t>I</w:t>
      </w:r>
      <w:r>
        <w:rPr>
          <w:rFonts w:cstheme="minorHAnsi"/>
        </w:rPr>
        <w:t xml:space="preserve">ntegracji </w:t>
      </w:r>
      <w:r w:rsidRPr="00991B73">
        <w:rPr>
          <w:rFonts w:cstheme="minorHAnsi"/>
        </w:rPr>
        <w:t>S</w:t>
      </w:r>
      <w:r>
        <w:rPr>
          <w:rFonts w:cstheme="minorHAnsi"/>
        </w:rPr>
        <w:t>połecznej</w:t>
      </w:r>
      <w:r w:rsidRPr="00991B73">
        <w:rPr>
          <w:rFonts w:cstheme="minorHAnsi"/>
        </w:rPr>
        <w:t>, Z</w:t>
      </w:r>
      <w:r>
        <w:rPr>
          <w:rFonts w:cstheme="minorHAnsi"/>
        </w:rPr>
        <w:t xml:space="preserve">akładów </w:t>
      </w:r>
      <w:r w:rsidRPr="00991B73">
        <w:rPr>
          <w:rFonts w:cstheme="minorHAnsi"/>
        </w:rPr>
        <w:t>A</w:t>
      </w:r>
      <w:r>
        <w:rPr>
          <w:rFonts w:cstheme="minorHAnsi"/>
        </w:rPr>
        <w:t xml:space="preserve">ktywności </w:t>
      </w:r>
      <w:r w:rsidRPr="00991B73">
        <w:rPr>
          <w:rFonts w:cstheme="minorHAnsi"/>
        </w:rPr>
        <w:t>Z</w:t>
      </w:r>
      <w:r>
        <w:rPr>
          <w:rFonts w:cstheme="minorHAnsi"/>
        </w:rPr>
        <w:t>awodowej, Przeds</w:t>
      </w:r>
      <w:r w:rsidRPr="00991B73">
        <w:rPr>
          <w:rFonts w:cstheme="minorHAnsi"/>
        </w:rPr>
        <w:t>iębiorst</w:t>
      </w:r>
      <w:r>
        <w:rPr>
          <w:rFonts w:cstheme="minorHAnsi"/>
        </w:rPr>
        <w:t>w</w:t>
      </w:r>
      <w:r w:rsidRPr="00991B73">
        <w:rPr>
          <w:rFonts w:cstheme="minorHAnsi"/>
        </w:rPr>
        <w:t xml:space="preserve"> Społecznych</w:t>
      </w:r>
      <w:r>
        <w:rPr>
          <w:rFonts w:cstheme="minorHAnsi"/>
        </w:rPr>
        <w:t>.</w:t>
      </w:r>
    </w:p>
    <w:p w14:paraId="17BBE0A7" w14:textId="74D54E66" w:rsidR="00676A4E" w:rsidRDefault="00991B73" w:rsidP="0051357B">
      <w:pPr>
        <w:spacing w:after="100" w:line="22" w:lineRule="atLeast"/>
        <w:jc w:val="both"/>
        <w:rPr>
          <w:rFonts w:cstheme="minorHAnsi"/>
        </w:rPr>
      </w:pPr>
      <w:r>
        <w:rPr>
          <w:rFonts w:cstheme="minorHAnsi"/>
        </w:rPr>
        <w:t xml:space="preserve">Funkcjonują jedne </w:t>
      </w:r>
      <w:r w:rsidRPr="00991B73">
        <w:rPr>
          <w:rFonts w:cstheme="minorHAnsi"/>
        </w:rPr>
        <w:t>Warsztaty Terapii Zajęciowej</w:t>
      </w:r>
      <w:r>
        <w:rPr>
          <w:rFonts w:cstheme="minorHAnsi"/>
        </w:rPr>
        <w:t>, które</w:t>
      </w:r>
      <w:r w:rsidRPr="00991B73">
        <w:rPr>
          <w:rFonts w:cstheme="minorHAnsi"/>
        </w:rPr>
        <w:t xml:space="preserve"> prowadzone są przez Polskie Stowarzyszenie na Rzecz</w:t>
      </w:r>
      <w:r>
        <w:rPr>
          <w:rFonts w:cstheme="minorHAnsi"/>
        </w:rPr>
        <w:t xml:space="preserve"> </w:t>
      </w:r>
      <w:r w:rsidR="004E7C72">
        <w:rPr>
          <w:rFonts w:cstheme="minorHAnsi"/>
        </w:rPr>
        <w:t>Osób z Upośledzeniem Umysłowym.</w:t>
      </w:r>
    </w:p>
    <w:p w14:paraId="362DA6FA" w14:textId="77777777" w:rsidR="004E7C72" w:rsidRPr="00F018FD" w:rsidRDefault="004E7C72" w:rsidP="00991B73">
      <w:pPr>
        <w:spacing w:after="140" w:line="22" w:lineRule="atLeast"/>
        <w:jc w:val="both"/>
        <w:rPr>
          <w:rFonts w:cstheme="minorHAnsi"/>
        </w:rPr>
      </w:pPr>
    </w:p>
    <w:p w14:paraId="78D1A648" w14:textId="77777777" w:rsidR="00750EFE" w:rsidRPr="00F018FD" w:rsidRDefault="00750EFE" w:rsidP="00F018FD">
      <w:pPr>
        <w:spacing w:line="22" w:lineRule="atLeast"/>
        <w:jc w:val="both"/>
        <w:rPr>
          <w:rFonts w:cstheme="minorHAnsi"/>
          <w:b/>
          <w:i/>
        </w:rPr>
      </w:pPr>
      <w:r w:rsidRPr="00F018FD">
        <w:rPr>
          <w:rFonts w:cstheme="minorHAnsi"/>
          <w:b/>
          <w:i/>
        </w:rPr>
        <w:t>3.6 Opieka zdrowotna</w:t>
      </w:r>
    </w:p>
    <w:p w14:paraId="1DE5161D" w14:textId="6ACFC5A1" w:rsidR="00067825" w:rsidRPr="00F018FD" w:rsidRDefault="00DF523B" w:rsidP="00F018FD">
      <w:pPr>
        <w:spacing w:line="22" w:lineRule="atLeast"/>
        <w:jc w:val="both"/>
        <w:rPr>
          <w:rFonts w:cstheme="minorHAnsi"/>
        </w:rPr>
      </w:pPr>
      <w:r w:rsidRPr="00F018FD">
        <w:rPr>
          <w:rFonts w:cstheme="minorHAnsi"/>
        </w:rPr>
        <w:t xml:space="preserve">Na terenie </w:t>
      </w:r>
      <w:r w:rsidR="001F534D" w:rsidRPr="00F018FD">
        <w:rPr>
          <w:rFonts w:cstheme="minorHAnsi"/>
        </w:rPr>
        <w:t>Gminy Miasto</w:t>
      </w:r>
      <w:r w:rsidRPr="00F018FD">
        <w:rPr>
          <w:rFonts w:cstheme="minorHAnsi"/>
        </w:rPr>
        <w:t xml:space="preserve"> Zakopane znajduje się, Szpital Powiatowy im. dr Tytusa Chałubińskiego</w:t>
      </w:r>
      <w:r w:rsidR="005151ED">
        <w:rPr>
          <w:rFonts w:cstheme="minorHAnsi"/>
        </w:rPr>
        <w:t xml:space="preserve"> - </w:t>
      </w:r>
      <w:r w:rsidR="005151ED" w:rsidRPr="00F018FD">
        <w:rPr>
          <w:rFonts w:cstheme="minorHAnsi"/>
        </w:rPr>
        <w:t>najważniejsza placówka ochrony zdrowia, prowadzon</w:t>
      </w:r>
      <w:r w:rsidR="005151ED">
        <w:rPr>
          <w:rFonts w:cstheme="minorHAnsi"/>
        </w:rPr>
        <w:t>a</w:t>
      </w:r>
      <w:r w:rsidR="005151ED" w:rsidRPr="00F018FD">
        <w:rPr>
          <w:rFonts w:cstheme="minorHAnsi"/>
        </w:rPr>
        <w:t xml:space="preserve"> przez powiat tatrzański</w:t>
      </w:r>
      <w:r w:rsidRPr="00F018FD">
        <w:rPr>
          <w:rFonts w:cstheme="minorHAnsi"/>
        </w:rPr>
        <w:t xml:space="preserve">. </w:t>
      </w:r>
      <w:r w:rsidR="00D8026D" w:rsidRPr="00F018FD">
        <w:rPr>
          <w:rFonts w:cstheme="minorHAnsi"/>
        </w:rPr>
        <w:t xml:space="preserve">System opieki zdrowotnej na terenie analizowanej gminy uzupełnia 20 przychodni (co w 2018 r. stanowiło nieco ponad 60% takich placówek w całym powiecie), z czego 3 klasyfikowane są jako prowadzone przez jednostki samorządu terytorialnego. </w:t>
      </w:r>
      <w:r w:rsidR="002963A9" w:rsidRPr="00F018FD">
        <w:rPr>
          <w:rFonts w:cstheme="minorHAnsi"/>
        </w:rPr>
        <w:t>Należy zaznaczyć, że Zakopane jest także siedzibą Tatrzańskiego Ochotniczego Pogotowia Ratunkowego, pełniącego niebagatelną rolę w zakresie ratownictwa górskiego na obszarze polskiego fragmentu Tatr.</w:t>
      </w:r>
    </w:p>
    <w:p w14:paraId="788E170C" w14:textId="4B536552" w:rsidR="00750EFE" w:rsidRPr="00F018FD" w:rsidRDefault="00D8026D" w:rsidP="00F018FD">
      <w:pPr>
        <w:spacing w:line="22" w:lineRule="atLeast"/>
        <w:jc w:val="both"/>
        <w:rPr>
          <w:rFonts w:cstheme="minorHAnsi"/>
        </w:rPr>
      </w:pPr>
      <w:r w:rsidRPr="00F018FD">
        <w:rPr>
          <w:rFonts w:cstheme="minorHAnsi"/>
        </w:rPr>
        <w:t xml:space="preserve">W przeliczeniu na 10 tysięcy ludności w </w:t>
      </w:r>
      <w:r w:rsidR="001F534D" w:rsidRPr="00F018FD">
        <w:rPr>
          <w:rFonts w:cstheme="minorHAnsi"/>
        </w:rPr>
        <w:t>Gminie Miasto</w:t>
      </w:r>
      <w:r w:rsidRPr="00F018FD">
        <w:rPr>
          <w:rFonts w:cstheme="minorHAnsi"/>
        </w:rPr>
        <w:t xml:space="preserve"> Zakopane</w:t>
      </w:r>
      <w:r w:rsidR="00F07EDC" w:rsidRPr="00F018FD">
        <w:rPr>
          <w:rFonts w:cstheme="minorHAnsi"/>
        </w:rPr>
        <w:t xml:space="preserve"> w 2018 r. przypadało średnio 7 </w:t>
      </w:r>
      <w:r w:rsidRPr="00F018FD">
        <w:rPr>
          <w:rFonts w:cstheme="minorHAnsi"/>
        </w:rPr>
        <w:t>przychodni, co jest wynikiem lepszym niż średnia powiatowa (5) czy wojewódzka (6).</w:t>
      </w:r>
      <w:r w:rsidR="00F07EDC" w:rsidRPr="00F018FD">
        <w:rPr>
          <w:rFonts w:cstheme="minorHAnsi"/>
        </w:rPr>
        <w:t xml:space="preserve"> </w:t>
      </w:r>
      <w:r w:rsidRPr="00F018FD">
        <w:rPr>
          <w:rFonts w:cstheme="minorHAnsi"/>
        </w:rPr>
        <w:t xml:space="preserve">Pomimo to zdarza się, że w okresie największego natężenia ruchu turystycznego (zwłaszcza w </w:t>
      </w:r>
      <w:proofErr w:type="spellStart"/>
      <w:r w:rsidRPr="00F018FD">
        <w:rPr>
          <w:rFonts w:cstheme="minorHAnsi"/>
        </w:rPr>
        <w:t>kontuzjogennym</w:t>
      </w:r>
      <w:proofErr w:type="spellEnd"/>
      <w:r w:rsidR="00F07EDC" w:rsidRPr="00F018FD">
        <w:rPr>
          <w:rFonts w:cstheme="minorHAnsi"/>
        </w:rPr>
        <w:t xml:space="preserve"> z </w:t>
      </w:r>
      <w:r w:rsidR="00835BD9" w:rsidRPr="00F018FD">
        <w:rPr>
          <w:rFonts w:cstheme="minorHAnsi"/>
        </w:rPr>
        <w:t>uwagi na popularność sportów</w:t>
      </w:r>
      <w:r w:rsidRPr="00F018FD">
        <w:rPr>
          <w:rFonts w:cstheme="minorHAnsi"/>
        </w:rPr>
        <w:t xml:space="preserve"> </w:t>
      </w:r>
      <w:r w:rsidR="005151ED">
        <w:rPr>
          <w:rFonts w:cstheme="minorHAnsi"/>
        </w:rPr>
        <w:t xml:space="preserve">w </w:t>
      </w:r>
      <w:r w:rsidRPr="00F018FD">
        <w:rPr>
          <w:rFonts w:cstheme="minorHAnsi"/>
        </w:rPr>
        <w:t>sezonie zimowym) zakopiańskie placówki bywają przepełnione.</w:t>
      </w:r>
      <w:r w:rsidR="00835BD9" w:rsidRPr="00F018FD">
        <w:rPr>
          <w:rFonts w:cstheme="minorHAnsi"/>
        </w:rPr>
        <w:t xml:space="preserve"> Przychodnie działające na terenie </w:t>
      </w:r>
      <w:r w:rsidR="001F534D" w:rsidRPr="00F018FD">
        <w:rPr>
          <w:rFonts w:cstheme="minorHAnsi"/>
        </w:rPr>
        <w:t>Gminy Miasto</w:t>
      </w:r>
      <w:r w:rsidR="00835BD9" w:rsidRPr="00F018FD">
        <w:rPr>
          <w:rFonts w:cstheme="minorHAnsi"/>
        </w:rPr>
        <w:t xml:space="preserve"> Zakopane w 2018 r. udzieliły 66,5% porad ambulatoryjnych oraz 51,1% porad z zakresu podstawowej opieki zdrowotnej spośród wszystkich takich placówek funkcjonujących na terenie powiatu tatrzańskiego.</w:t>
      </w:r>
    </w:p>
    <w:p w14:paraId="7E171041" w14:textId="6EBB3A36" w:rsidR="002963A9" w:rsidRPr="00F018FD" w:rsidRDefault="002963A9" w:rsidP="00F018FD">
      <w:pPr>
        <w:spacing w:line="22" w:lineRule="atLeast"/>
        <w:jc w:val="both"/>
        <w:rPr>
          <w:rFonts w:cstheme="minorHAnsi"/>
        </w:rPr>
      </w:pPr>
      <w:r w:rsidRPr="00F018FD">
        <w:rPr>
          <w:rFonts w:cstheme="minorHAnsi"/>
        </w:rPr>
        <w:t>Dane dotyczące personelu medycznego w przeliczeniu na 10 tys. mieszkańców dostępne są jedynie dla poziomu powiatów. Pomimo wzrostu wartości tego wskaźnika z 42 do 45 osób na przestrzeni lat 2014-2017 dla powiatu tatrzańskiego, jest to rezultat znacznie gorszy niż w przypadku województwa, gdzie na 10 tys. mieszkańców przypada 67 pracujących lekarzy. Z</w:t>
      </w:r>
      <w:r w:rsidR="00F07EDC" w:rsidRPr="00F018FD">
        <w:rPr>
          <w:rFonts w:cstheme="minorHAnsi"/>
        </w:rPr>
        <w:t>naczących rozbieżności nie ma w </w:t>
      </w:r>
      <w:r w:rsidRPr="00F018FD">
        <w:rPr>
          <w:rFonts w:cstheme="minorHAnsi"/>
        </w:rPr>
        <w:t>przypadku pielęgniarek i położnych w przeliczeniu na 10 tys. m</w:t>
      </w:r>
      <w:r w:rsidR="00F07EDC" w:rsidRPr="00F018FD">
        <w:rPr>
          <w:rFonts w:cstheme="minorHAnsi"/>
        </w:rPr>
        <w:t>ieszkańców – wartość notowana w </w:t>
      </w:r>
      <w:r w:rsidRPr="00F018FD">
        <w:rPr>
          <w:rFonts w:cstheme="minorHAnsi"/>
        </w:rPr>
        <w:t>2018 r. dla powiatu tatrzańskiego (76) jest zbliżona</w:t>
      </w:r>
      <w:r w:rsidR="007874B3" w:rsidRPr="00F018FD">
        <w:rPr>
          <w:rFonts w:cstheme="minorHAnsi"/>
        </w:rPr>
        <w:t xml:space="preserve"> do średniej wojewódzkiej (77).</w:t>
      </w:r>
    </w:p>
    <w:p w14:paraId="55D79934" w14:textId="593C99A2" w:rsidR="00067825" w:rsidRPr="00F018FD" w:rsidRDefault="00067825" w:rsidP="00344453">
      <w:pPr>
        <w:pStyle w:val="Legenda"/>
        <w:keepNext/>
        <w:spacing w:after="160" w:line="22" w:lineRule="atLeast"/>
        <w:jc w:val="both"/>
        <w:rPr>
          <w:rFonts w:cstheme="minorHAnsi"/>
        </w:rPr>
      </w:pPr>
      <w:r w:rsidRPr="00F018FD">
        <w:rPr>
          <w:rFonts w:cstheme="minorHAnsi"/>
        </w:rPr>
        <w:lastRenderedPageBreak/>
        <w:t xml:space="preserve">Wykres </w:t>
      </w:r>
      <w:r w:rsidR="00F018FD" w:rsidRPr="00F018FD">
        <w:rPr>
          <w:rFonts w:cstheme="minorHAnsi"/>
        </w:rPr>
        <w:fldChar w:fldCharType="begin"/>
      </w:r>
      <w:r w:rsidR="00F018FD" w:rsidRPr="00F018FD">
        <w:rPr>
          <w:rFonts w:cstheme="minorHAnsi"/>
        </w:rPr>
        <w:instrText xml:space="preserve"> SEQ Wykres \* ARABIC </w:instrText>
      </w:r>
      <w:r w:rsidR="00F018FD" w:rsidRPr="00F018FD">
        <w:rPr>
          <w:rFonts w:cstheme="minorHAnsi"/>
        </w:rPr>
        <w:fldChar w:fldCharType="separate"/>
      </w:r>
      <w:r w:rsidR="00296211">
        <w:rPr>
          <w:rFonts w:cstheme="minorHAnsi"/>
          <w:noProof/>
        </w:rPr>
        <w:t>19</w:t>
      </w:r>
      <w:r w:rsidR="00F018FD" w:rsidRPr="00F018FD">
        <w:rPr>
          <w:rFonts w:cstheme="minorHAnsi"/>
          <w:noProof/>
        </w:rPr>
        <w:fldChar w:fldCharType="end"/>
      </w:r>
      <w:r w:rsidRPr="00F018FD">
        <w:rPr>
          <w:rFonts w:cstheme="minorHAnsi"/>
        </w:rPr>
        <w:t xml:space="preserve">: Porównanie liczby porad lekarskich, udzielonych w 2018 r. przez przychodnie z terenu </w:t>
      </w:r>
      <w:r w:rsidR="001F534D" w:rsidRPr="00F018FD">
        <w:rPr>
          <w:rFonts w:cstheme="minorHAnsi"/>
        </w:rPr>
        <w:t>Gminy Miasto</w:t>
      </w:r>
      <w:r w:rsidRPr="00F018FD">
        <w:rPr>
          <w:rFonts w:cstheme="minorHAnsi"/>
        </w:rPr>
        <w:t xml:space="preserve"> Zakopane oraz z pozostałych gmin powiatu</w:t>
      </w:r>
    </w:p>
    <w:p w14:paraId="4B1D4904" w14:textId="77777777" w:rsidR="00D8026D" w:rsidRPr="00F018FD" w:rsidRDefault="00835BD9" w:rsidP="00F018FD">
      <w:pPr>
        <w:spacing w:line="22" w:lineRule="atLeast"/>
        <w:jc w:val="center"/>
        <w:rPr>
          <w:rFonts w:cstheme="minorHAnsi"/>
        </w:rPr>
      </w:pPr>
      <w:r w:rsidRPr="00F018FD">
        <w:rPr>
          <w:rFonts w:cstheme="minorHAnsi"/>
          <w:noProof/>
          <w:lang w:eastAsia="pl-PL"/>
        </w:rPr>
        <w:drawing>
          <wp:inline distT="0" distB="0" distL="0" distR="0" wp14:anchorId="0849FAE6" wp14:editId="7B302474">
            <wp:extent cx="3962400" cy="2743200"/>
            <wp:effectExtent l="0" t="0" r="0" b="0"/>
            <wp:docPr id="34"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8FC8CB3" w14:textId="3B052DC5" w:rsidR="004E7C72" w:rsidRDefault="00067825" w:rsidP="004A5E36">
      <w:pPr>
        <w:spacing w:after="120" w:line="22" w:lineRule="atLeast"/>
        <w:jc w:val="center"/>
        <w:rPr>
          <w:rFonts w:cstheme="minorHAnsi"/>
          <w:i/>
          <w:sz w:val="20"/>
        </w:rPr>
      </w:pPr>
      <w:r w:rsidRPr="00F018FD">
        <w:rPr>
          <w:rFonts w:cstheme="minorHAnsi"/>
          <w:i/>
          <w:sz w:val="20"/>
        </w:rPr>
        <w:t>Źródło: Opracowanie własne na podstawie danych BDL GUS</w:t>
      </w:r>
    </w:p>
    <w:p w14:paraId="50B9A72C" w14:textId="77777777" w:rsidR="0051357B" w:rsidRPr="0051357B" w:rsidRDefault="0051357B" w:rsidP="004A5E36">
      <w:pPr>
        <w:spacing w:after="120" w:line="22" w:lineRule="atLeast"/>
        <w:jc w:val="center"/>
        <w:rPr>
          <w:rFonts w:cstheme="minorHAnsi"/>
          <w:i/>
          <w:sz w:val="10"/>
          <w:szCs w:val="10"/>
        </w:rPr>
      </w:pPr>
    </w:p>
    <w:p w14:paraId="7D075164" w14:textId="602EBC14" w:rsidR="00D8026D" w:rsidRPr="00F018FD" w:rsidRDefault="007874B3" w:rsidP="004A5E36">
      <w:pPr>
        <w:spacing w:after="120" w:line="22" w:lineRule="atLeast"/>
        <w:jc w:val="both"/>
        <w:rPr>
          <w:rFonts w:cstheme="minorHAnsi"/>
        </w:rPr>
      </w:pPr>
      <w:r w:rsidRPr="00F018FD">
        <w:rPr>
          <w:rFonts w:cstheme="minorHAnsi"/>
        </w:rPr>
        <w:t xml:space="preserve">Podstawowe zadania </w:t>
      </w:r>
      <w:r w:rsidR="001F534D" w:rsidRPr="00F018FD">
        <w:rPr>
          <w:rFonts w:cstheme="minorHAnsi"/>
        </w:rPr>
        <w:t>Gminy Miasto</w:t>
      </w:r>
      <w:r w:rsidRPr="00F018FD">
        <w:rPr>
          <w:rFonts w:cstheme="minorHAnsi"/>
        </w:rPr>
        <w:t xml:space="preserve"> Zakopane w zakresie opieki zdrowotnej i ochrony zdrowia koncentrują się wokół profilaktyki. Z lektury „Raportu o stanie miasta Zakopane” z 2018 r., szczegółowo dokumentującego aktywność w tym zakresie, wyłania się obraz niewielkiego zainteresowania tego rodzaju działalnością wśród potencjalnych partnerów</w:t>
      </w:r>
      <w:r w:rsidRPr="00F018FD">
        <w:rPr>
          <w:rStyle w:val="Odwoanieprzypisudolnego"/>
          <w:rFonts w:cstheme="minorHAnsi"/>
        </w:rPr>
        <w:footnoteReference w:id="9"/>
      </w:r>
      <w:r w:rsidRPr="00F018FD">
        <w:rPr>
          <w:rFonts w:cstheme="minorHAnsi"/>
        </w:rPr>
        <w:t>:</w:t>
      </w:r>
    </w:p>
    <w:p w14:paraId="1CCA5D9F" w14:textId="77777777" w:rsidR="007874B3" w:rsidRPr="00F018FD" w:rsidRDefault="007874B3" w:rsidP="004A5E36">
      <w:pPr>
        <w:pStyle w:val="Akapitzlist"/>
        <w:numPr>
          <w:ilvl w:val="0"/>
          <w:numId w:val="7"/>
        </w:numPr>
        <w:spacing w:after="120" w:line="22" w:lineRule="atLeast"/>
        <w:contextualSpacing w:val="0"/>
        <w:jc w:val="both"/>
        <w:rPr>
          <w:rFonts w:cstheme="minorHAnsi"/>
        </w:rPr>
      </w:pPr>
      <w:r w:rsidRPr="00F018FD">
        <w:rPr>
          <w:rFonts w:cstheme="minorHAnsi"/>
        </w:rPr>
        <w:t>program profilaktyki wykrywania raka płuc i chorób tarczycy – 1 oferta (zrealizowana);</w:t>
      </w:r>
    </w:p>
    <w:p w14:paraId="1A764CA5" w14:textId="77777777" w:rsidR="007874B3" w:rsidRPr="00F018FD" w:rsidRDefault="007874B3" w:rsidP="004A5E36">
      <w:pPr>
        <w:pStyle w:val="Akapitzlist"/>
        <w:numPr>
          <w:ilvl w:val="0"/>
          <w:numId w:val="7"/>
        </w:numPr>
        <w:spacing w:after="120" w:line="22" w:lineRule="atLeast"/>
        <w:contextualSpacing w:val="0"/>
        <w:jc w:val="both"/>
        <w:rPr>
          <w:rFonts w:cstheme="minorHAnsi"/>
        </w:rPr>
      </w:pPr>
      <w:r w:rsidRPr="00F018FD">
        <w:rPr>
          <w:rFonts w:cstheme="minorHAnsi"/>
        </w:rPr>
        <w:t>dotacja konkursowa w ramach programów zdrowotnych – 1 oferta (zrealizowana);</w:t>
      </w:r>
    </w:p>
    <w:p w14:paraId="47670C0A" w14:textId="77777777" w:rsidR="007874B3" w:rsidRPr="00F018FD" w:rsidRDefault="007874B3" w:rsidP="004A5E36">
      <w:pPr>
        <w:pStyle w:val="Akapitzlist"/>
        <w:numPr>
          <w:ilvl w:val="0"/>
          <w:numId w:val="7"/>
        </w:numPr>
        <w:spacing w:after="120" w:line="22" w:lineRule="atLeast"/>
        <w:contextualSpacing w:val="0"/>
        <w:jc w:val="both"/>
        <w:rPr>
          <w:rFonts w:cstheme="minorHAnsi"/>
        </w:rPr>
      </w:pPr>
      <w:r w:rsidRPr="00F018FD">
        <w:rPr>
          <w:rFonts w:cstheme="minorHAnsi"/>
        </w:rPr>
        <w:t>konkurs na realizatora zadań w zakresie badań HCV – brak ofert.</w:t>
      </w:r>
    </w:p>
    <w:p w14:paraId="5745BB04" w14:textId="68318B92" w:rsidR="007874B3" w:rsidRPr="00F018FD" w:rsidRDefault="007874B3" w:rsidP="004A5E36">
      <w:pPr>
        <w:spacing w:after="120" w:line="22" w:lineRule="atLeast"/>
        <w:jc w:val="both"/>
        <w:rPr>
          <w:rFonts w:cstheme="minorHAnsi"/>
        </w:rPr>
      </w:pPr>
      <w:r w:rsidRPr="00F018FD">
        <w:rPr>
          <w:rFonts w:cstheme="minorHAnsi"/>
        </w:rPr>
        <w:t>Wydaje się, że jednym z wyzwań w zakresie pol</w:t>
      </w:r>
      <w:r w:rsidR="005913FC" w:rsidRPr="00F018FD">
        <w:rPr>
          <w:rFonts w:cstheme="minorHAnsi"/>
        </w:rPr>
        <w:t>ityki społecznej, stojącym przed</w:t>
      </w:r>
      <w:r w:rsidR="006D6ED1">
        <w:rPr>
          <w:rFonts w:cstheme="minorHAnsi"/>
        </w:rPr>
        <w:t xml:space="preserve"> G</w:t>
      </w:r>
      <w:r w:rsidRPr="00F018FD">
        <w:rPr>
          <w:rFonts w:cstheme="minorHAnsi"/>
        </w:rPr>
        <w:t xml:space="preserve">miną </w:t>
      </w:r>
      <w:r w:rsidR="006D6ED1">
        <w:rPr>
          <w:rFonts w:cstheme="minorHAnsi"/>
        </w:rPr>
        <w:t>M</w:t>
      </w:r>
      <w:r w:rsidRPr="00F018FD">
        <w:rPr>
          <w:rFonts w:cstheme="minorHAnsi"/>
        </w:rPr>
        <w:t>iasto Zakopane, jest zaktywizowanie lokalnych fundacji, stowarzyszeń oraz grup nieformalnych w zakresie działań z szeroko pojętego zakresu ochrony zdrowia.</w:t>
      </w:r>
    </w:p>
    <w:p w14:paraId="29246B0F" w14:textId="77777777" w:rsidR="007874B3" w:rsidRPr="00F018FD" w:rsidRDefault="007874B3" w:rsidP="004A5E36">
      <w:pPr>
        <w:spacing w:after="120" w:line="22" w:lineRule="atLeast"/>
        <w:jc w:val="both"/>
        <w:rPr>
          <w:rFonts w:cstheme="minorHAnsi"/>
        </w:rPr>
      </w:pPr>
    </w:p>
    <w:p w14:paraId="752BF9C9" w14:textId="77777777" w:rsidR="00BC6287" w:rsidRPr="00F018FD" w:rsidRDefault="00BC6287" w:rsidP="00F018FD">
      <w:pPr>
        <w:pStyle w:val="Akapitzlist"/>
        <w:numPr>
          <w:ilvl w:val="0"/>
          <w:numId w:val="5"/>
        </w:numPr>
        <w:spacing w:line="22" w:lineRule="atLeast"/>
        <w:contextualSpacing w:val="0"/>
        <w:jc w:val="both"/>
        <w:rPr>
          <w:rFonts w:cstheme="minorHAnsi"/>
          <w:b/>
        </w:rPr>
      </w:pPr>
      <w:r w:rsidRPr="00F018FD">
        <w:rPr>
          <w:rFonts w:cstheme="minorHAnsi"/>
          <w:b/>
        </w:rPr>
        <w:t>KAPITAŁ SPOŁECZNY</w:t>
      </w:r>
    </w:p>
    <w:p w14:paraId="331A7DF8" w14:textId="77777777" w:rsidR="00FE460A" w:rsidRPr="00F018FD" w:rsidRDefault="00C0584E" w:rsidP="00F018FD">
      <w:pPr>
        <w:spacing w:line="22" w:lineRule="atLeast"/>
        <w:jc w:val="both"/>
        <w:rPr>
          <w:rFonts w:cstheme="minorHAnsi"/>
          <w:b/>
          <w:i/>
        </w:rPr>
      </w:pPr>
      <w:r w:rsidRPr="00F018FD">
        <w:rPr>
          <w:rFonts w:cstheme="minorHAnsi"/>
          <w:b/>
          <w:i/>
        </w:rPr>
        <w:t xml:space="preserve">4.1 </w:t>
      </w:r>
      <w:r w:rsidR="00FE460A" w:rsidRPr="00F018FD">
        <w:rPr>
          <w:rFonts w:cstheme="minorHAnsi"/>
          <w:b/>
          <w:i/>
        </w:rPr>
        <w:t>Edukacja przedszkolna</w:t>
      </w:r>
    </w:p>
    <w:p w14:paraId="1A5F66F1" w14:textId="2EAAF013" w:rsidR="008D6C33" w:rsidRPr="00F018FD" w:rsidRDefault="00F64631" w:rsidP="00F018FD">
      <w:pPr>
        <w:spacing w:line="22" w:lineRule="atLeast"/>
        <w:jc w:val="both"/>
        <w:rPr>
          <w:rFonts w:cstheme="minorHAnsi"/>
        </w:rPr>
      </w:pPr>
      <w:r w:rsidRPr="00F018FD">
        <w:rPr>
          <w:rFonts w:cstheme="minorHAnsi"/>
        </w:rPr>
        <w:t xml:space="preserve">W </w:t>
      </w:r>
      <w:r w:rsidR="001F534D" w:rsidRPr="00F018FD">
        <w:rPr>
          <w:rFonts w:cstheme="minorHAnsi"/>
        </w:rPr>
        <w:t>Gminie Miasto</w:t>
      </w:r>
      <w:r w:rsidR="006D1C24" w:rsidRPr="00F018FD">
        <w:rPr>
          <w:rFonts w:cstheme="minorHAnsi"/>
        </w:rPr>
        <w:t xml:space="preserve"> </w:t>
      </w:r>
      <w:r w:rsidR="00573D99" w:rsidRPr="00F018FD">
        <w:rPr>
          <w:rFonts w:cstheme="minorHAnsi"/>
        </w:rPr>
        <w:t>Zakopane w 2018 r. opieka przedszkolna sprawowana była w 3 przedszkolach publicznych, 2 punktach przedszkolnych przy szkołach podstawowych, 3 oddziałach przedszkolnych przy szkołach podstawowych oraz 5 przedszkolach niepublicznych</w:t>
      </w:r>
      <w:r w:rsidR="00573D99" w:rsidRPr="00F018FD">
        <w:rPr>
          <w:rStyle w:val="Odwoanieprzypisudolnego"/>
          <w:rFonts w:cstheme="minorHAnsi"/>
        </w:rPr>
        <w:footnoteReference w:id="10"/>
      </w:r>
      <w:r w:rsidR="00573D99" w:rsidRPr="00F018FD">
        <w:rPr>
          <w:rFonts w:cstheme="minorHAnsi"/>
        </w:rPr>
        <w:softHyphen/>
        <w:t>– łącznie do dyspozycji mieszkańców pozosta</w:t>
      </w:r>
      <w:r w:rsidR="003634A3" w:rsidRPr="00F018FD">
        <w:rPr>
          <w:rFonts w:cstheme="minorHAnsi"/>
        </w:rPr>
        <w:t>wało</w:t>
      </w:r>
      <w:r w:rsidR="00573D99" w:rsidRPr="00F018FD">
        <w:rPr>
          <w:rFonts w:cstheme="minorHAnsi"/>
        </w:rPr>
        <w:t xml:space="preserve"> 13 placówek.</w:t>
      </w:r>
    </w:p>
    <w:p w14:paraId="58FCE8D7" w14:textId="05E70F68" w:rsidR="00F55C6C" w:rsidRPr="00F018FD" w:rsidRDefault="00F55C6C" w:rsidP="00F018FD">
      <w:pPr>
        <w:spacing w:line="22" w:lineRule="atLeast"/>
        <w:jc w:val="both"/>
        <w:rPr>
          <w:rFonts w:cstheme="minorHAnsi"/>
        </w:rPr>
      </w:pPr>
      <w:r w:rsidRPr="00F018FD">
        <w:rPr>
          <w:rFonts w:cstheme="minorHAnsi"/>
        </w:rPr>
        <w:t xml:space="preserve">Analiza danych statystycznych pokazuje, że w przypadku </w:t>
      </w:r>
      <w:r w:rsidR="001F534D" w:rsidRPr="00F018FD">
        <w:rPr>
          <w:rFonts w:cstheme="minorHAnsi"/>
        </w:rPr>
        <w:t>Gminy Miasto</w:t>
      </w:r>
      <w:r w:rsidR="006D1C24" w:rsidRPr="00F018FD">
        <w:rPr>
          <w:rFonts w:cstheme="minorHAnsi"/>
        </w:rPr>
        <w:t xml:space="preserve"> </w:t>
      </w:r>
      <w:r w:rsidR="006D6ED1">
        <w:rPr>
          <w:rFonts w:cstheme="minorHAnsi"/>
        </w:rPr>
        <w:t>Zakopane liczba dzieci w </w:t>
      </w:r>
      <w:r w:rsidRPr="00F018FD">
        <w:rPr>
          <w:rFonts w:cstheme="minorHAnsi"/>
        </w:rPr>
        <w:t>wieku 3-5 lat, przypadająca na jedno miejsce w przedszkolu,</w:t>
      </w:r>
      <w:r w:rsidR="006D6ED1">
        <w:rPr>
          <w:rFonts w:cstheme="minorHAnsi"/>
        </w:rPr>
        <w:t xml:space="preserve"> nie przekracza wartości 1 – na </w:t>
      </w:r>
      <w:r w:rsidRPr="00F018FD">
        <w:rPr>
          <w:rFonts w:cstheme="minorHAnsi"/>
        </w:rPr>
        <w:t xml:space="preserve">przestrzeni lat 2014 – 2017 wartość wskaźnika wahała się pomiędzy 0,66 a 0,81. </w:t>
      </w:r>
      <w:r w:rsidR="006D6ED1">
        <w:rPr>
          <w:rFonts w:cstheme="minorHAnsi"/>
        </w:rPr>
        <w:t>W</w:t>
      </w:r>
      <w:r w:rsidRPr="00F018FD">
        <w:rPr>
          <w:rFonts w:cstheme="minorHAnsi"/>
        </w:rPr>
        <w:t xml:space="preserve"> teorii oznacza to, że nie występuje problem z niedoborem miejsc w przedszkolach dla dzieci z zakopiańskich rodzin.</w:t>
      </w:r>
      <w:r w:rsidR="006D6ED1">
        <w:rPr>
          <w:rFonts w:cstheme="minorHAnsi"/>
        </w:rPr>
        <w:t xml:space="preserve"> Nie potwierdzają tego jednak opinie interesariuszy.</w:t>
      </w:r>
      <w:r w:rsidRPr="00F018FD">
        <w:rPr>
          <w:rFonts w:cstheme="minorHAnsi"/>
        </w:rPr>
        <w:t xml:space="preserve"> Nieco gorsze notowania pod tym względem ma powiat tatrzański, gdzie jeszcze w 2014 r. wartość tego wskaźnika przekraczała parametr 1,5.</w:t>
      </w:r>
    </w:p>
    <w:p w14:paraId="12BADA65" w14:textId="07C3B5C2" w:rsidR="00F55C6C" w:rsidRPr="00F018FD" w:rsidRDefault="00F55C6C" w:rsidP="0051357B">
      <w:pPr>
        <w:spacing w:line="22" w:lineRule="atLeast"/>
        <w:jc w:val="both"/>
        <w:rPr>
          <w:rFonts w:cstheme="minorHAnsi"/>
        </w:rPr>
      </w:pPr>
      <w:r w:rsidRPr="00F018FD">
        <w:rPr>
          <w:rFonts w:cstheme="minorHAnsi"/>
        </w:rPr>
        <w:lastRenderedPageBreak/>
        <w:t xml:space="preserve">Z kolei liczba dzieci w placówkach w wieku 3-5 lat, w przeliczeniu na 1 tysiąc dzieci w tym wieku notowana dla </w:t>
      </w:r>
      <w:r w:rsidR="001F534D" w:rsidRPr="00F018FD">
        <w:rPr>
          <w:rFonts w:cstheme="minorHAnsi"/>
        </w:rPr>
        <w:t>Gminy Miasto</w:t>
      </w:r>
      <w:r w:rsidR="006D1C24" w:rsidRPr="00F018FD">
        <w:rPr>
          <w:rFonts w:cstheme="minorHAnsi"/>
        </w:rPr>
        <w:t xml:space="preserve"> </w:t>
      </w:r>
      <w:r w:rsidRPr="00F018FD">
        <w:rPr>
          <w:rFonts w:cstheme="minorHAnsi"/>
        </w:rPr>
        <w:t>Zakopane (nieco ponad 1000 w latach 2015-2017) uwidacznia, że miejscowe przedszkola służą także rodzinom zamieszkującym okoliczne gminy – co jest sytuacją typową w przypadku istnienia większego ośrodka miejskiego, jakim dla Podhala jest Zakopane.</w:t>
      </w:r>
    </w:p>
    <w:p w14:paraId="782D194C" w14:textId="73386EE5" w:rsidR="00C0584E" w:rsidRPr="00F018FD" w:rsidRDefault="00C0584E" w:rsidP="00344453">
      <w:pPr>
        <w:pStyle w:val="Legenda"/>
        <w:keepNext/>
        <w:spacing w:after="160" w:line="22" w:lineRule="atLeast"/>
        <w:jc w:val="both"/>
        <w:rPr>
          <w:rFonts w:cstheme="minorHAnsi"/>
        </w:rPr>
      </w:pPr>
      <w:r w:rsidRPr="00F018FD">
        <w:rPr>
          <w:rFonts w:cstheme="minorHAnsi"/>
        </w:rPr>
        <w:t xml:space="preserve">Wykres </w:t>
      </w:r>
      <w:r w:rsidR="00121E07" w:rsidRPr="00F018FD">
        <w:rPr>
          <w:rFonts w:cstheme="minorHAnsi"/>
          <w:noProof/>
        </w:rPr>
        <w:fldChar w:fldCharType="begin"/>
      </w:r>
      <w:r w:rsidR="00212F2C" w:rsidRPr="00F018FD">
        <w:rPr>
          <w:rFonts w:cstheme="minorHAnsi"/>
          <w:noProof/>
        </w:rPr>
        <w:instrText xml:space="preserve"> SEQ Wykres \* ARABIC </w:instrText>
      </w:r>
      <w:r w:rsidR="00121E07" w:rsidRPr="00F018FD">
        <w:rPr>
          <w:rFonts w:cstheme="minorHAnsi"/>
          <w:noProof/>
        </w:rPr>
        <w:fldChar w:fldCharType="separate"/>
      </w:r>
      <w:r w:rsidR="00296211">
        <w:rPr>
          <w:rFonts w:cstheme="minorHAnsi"/>
          <w:noProof/>
        </w:rPr>
        <w:t>20</w:t>
      </w:r>
      <w:r w:rsidR="00121E07" w:rsidRPr="00F018FD">
        <w:rPr>
          <w:rFonts w:cstheme="minorHAnsi"/>
          <w:noProof/>
        </w:rPr>
        <w:fldChar w:fldCharType="end"/>
      </w:r>
      <w:r w:rsidRPr="00F018FD">
        <w:rPr>
          <w:rFonts w:cstheme="minorHAnsi"/>
        </w:rPr>
        <w:t>: Analiza liczby dzieci w wieku 3-5 lat przypadających na jedno miejsce w przedszkolu w latach 2014-2018</w:t>
      </w:r>
    </w:p>
    <w:p w14:paraId="753069C0" w14:textId="77777777" w:rsidR="000F4FA2" w:rsidRPr="00F018FD" w:rsidRDefault="000F4FA2" w:rsidP="00F018FD">
      <w:pPr>
        <w:spacing w:line="22" w:lineRule="atLeast"/>
        <w:jc w:val="center"/>
        <w:rPr>
          <w:rFonts w:cstheme="minorHAnsi"/>
        </w:rPr>
      </w:pPr>
      <w:r w:rsidRPr="00F018FD">
        <w:rPr>
          <w:rFonts w:cstheme="minorHAnsi"/>
          <w:noProof/>
          <w:lang w:eastAsia="pl-PL"/>
        </w:rPr>
        <w:drawing>
          <wp:inline distT="0" distB="0" distL="0" distR="0" wp14:anchorId="22C69BBC" wp14:editId="37030BB8">
            <wp:extent cx="4572000" cy="2743200"/>
            <wp:effectExtent l="0" t="0" r="0" b="0"/>
            <wp:docPr id="14"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D55CF61" w14:textId="77777777" w:rsidR="00C0584E" w:rsidRPr="00F018FD" w:rsidRDefault="00C0584E" w:rsidP="00F018FD">
      <w:pPr>
        <w:spacing w:line="22" w:lineRule="atLeast"/>
        <w:jc w:val="center"/>
        <w:rPr>
          <w:rFonts w:cstheme="minorHAnsi"/>
          <w:i/>
          <w:sz w:val="20"/>
        </w:rPr>
      </w:pPr>
      <w:r w:rsidRPr="00F018FD">
        <w:rPr>
          <w:rFonts w:cstheme="minorHAnsi"/>
          <w:i/>
          <w:sz w:val="20"/>
        </w:rPr>
        <w:t>Źródło: Opracowanie własne na podstawie</w:t>
      </w:r>
      <w:r w:rsidR="00750EFE" w:rsidRPr="00F018FD">
        <w:rPr>
          <w:rFonts w:cstheme="minorHAnsi"/>
          <w:i/>
          <w:sz w:val="20"/>
        </w:rPr>
        <w:t xml:space="preserve"> </w:t>
      </w:r>
      <w:r w:rsidRPr="00F018FD">
        <w:rPr>
          <w:rFonts w:cstheme="minorHAnsi"/>
          <w:i/>
          <w:sz w:val="20"/>
        </w:rPr>
        <w:t>danych BDL GUS</w:t>
      </w:r>
    </w:p>
    <w:p w14:paraId="659D7840" w14:textId="2EC6A23F" w:rsidR="00C0584E" w:rsidRPr="00F018FD" w:rsidRDefault="00C0584E" w:rsidP="006D6ED1">
      <w:pPr>
        <w:rPr>
          <w:rFonts w:cstheme="minorHAnsi"/>
        </w:rPr>
      </w:pPr>
    </w:p>
    <w:p w14:paraId="1796D290" w14:textId="77777777" w:rsidR="00FE460A" w:rsidRPr="00F018FD" w:rsidRDefault="00E1200A" w:rsidP="00F018FD">
      <w:pPr>
        <w:spacing w:line="22" w:lineRule="atLeast"/>
        <w:jc w:val="both"/>
        <w:rPr>
          <w:rFonts w:cstheme="minorHAnsi"/>
        </w:rPr>
      </w:pPr>
      <w:r w:rsidRPr="00F018FD">
        <w:rPr>
          <w:rFonts w:cstheme="minorHAnsi"/>
          <w:b/>
          <w:i/>
        </w:rPr>
        <w:t>4.2</w:t>
      </w:r>
      <w:r w:rsidR="00750EFE" w:rsidRPr="00F018FD">
        <w:rPr>
          <w:rFonts w:cstheme="minorHAnsi"/>
          <w:b/>
          <w:i/>
        </w:rPr>
        <w:t xml:space="preserve"> </w:t>
      </w:r>
      <w:r w:rsidR="00FE460A" w:rsidRPr="00F018FD">
        <w:rPr>
          <w:rFonts w:cstheme="minorHAnsi"/>
          <w:b/>
          <w:i/>
        </w:rPr>
        <w:t>Edukacja szkolna</w:t>
      </w:r>
    </w:p>
    <w:p w14:paraId="101891A4" w14:textId="6CCB07D3" w:rsidR="00524F0A" w:rsidRPr="00F018FD" w:rsidRDefault="00573D99" w:rsidP="00F018FD">
      <w:pPr>
        <w:spacing w:line="22" w:lineRule="atLeast"/>
        <w:jc w:val="both"/>
        <w:rPr>
          <w:rFonts w:cstheme="minorHAnsi"/>
        </w:rPr>
      </w:pPr>
      <w:r w:rsidRPr="00F018FD">
        <w:rPr>
          <w:rFonts w:cstheme="minorHAnsi"/>
        </w:rPr>
        <w:t xml:space="preserve">Gmina </w:t>
      </w:r>
      <w:r w:rsidR="006D1C24" w:rsidRPr="00F018FD">
        <w:rPr>
          <w:rFonts w:cstheme="minorHAnsi"/>
        </w:rPr>
        <w:t xml:space="preserve">miasto </w:t>
      </w:r>
      <w:r w:rsidRPr="00F018FD">
        <w:rPr>
          <w:rFonts w:cstheme="minorHAnsi"/>
        </w:rPr>
        <w:t>Zakopane jest organem prowadzącym dla 7 szkół podstawowych. Dodatkowo, w roku szkolnym 2017/2018 dotację z budżetu gminy uzyskały kolejne 3 niepubliczne placówki szkolne. Natomiast według statystyk, we wszystkich</w:t>
      </w:r>
      <w:r w:rsidR="00FD4955" w:rsidRPr="00F018FD">
        <w:rPr>
          <w:rFonts w:cstheme="minorHAnsi"/>
        </w:rPr>
        <w:t xml:space="preserve"> </w:t>
      </w:r>
      <w:r w:rsidR="00524F0A" w:rsidRPr="00F018FD">
        <w:rPr>
          <w:rFonts w:cstheme="minorHAnsi"/>
        </w:rPr>
        <w:t xml:space="preserve">15 szkołach podstawowych, działających na terenie </w:t>
      </w:r>
      <w:r w:rsidR="001F534D" w:rsidRPr="00F018FD">
        <w:rPr>
          <w:rFonts w:cstheme="minorHAnsi"/>
        </w:rPr>
        <w:t>Gminy Miasto</w:t>
      </w:r>
      <w:r w:rsidR="006D1C24" w:rsidRPr="00F018FD">
        <w:rPr>
          <w:rFonts w:cstheme="minorHAnsi"/>
        </w:rPr>
        <w:t xml:space="preserve"> </w:t>
      </w:r>
      <w:r w:rsidR="00524F0A" w:rsidRPr="00F018FD">
        <w:rPr>
          <w:rFonts w:cstheme="minorHAnsi"/>
        </w:rPr>
        <w:t xml:space="preserve">Zakopane w 2017 r. uczyło się 1910 uczniów, co daje nieco ponad 127 uczniów na jedną placówkę. To nieco więcej niż w przypadku powiatu (114), ale mniej niż w całym województwie (157). </w:t>
      </w:r>
    </w:p>
    <w:p w14:paraId="19980451" w14:textId="7C03660E" w:rsidR="007874B3" w:rsidRPr="00F018FD" w:rsidRDefault="007874B3" w:rsidP="00F018FD">
      <w:pPr>
        <w:spacing w:line="22" w:lineRule="atLeast"/>
        <w:jc w:val="both"/>
        <w:rPr>
          <w:rFonts w:cstheme="minorHAnsi"/>
        </w:rPr>
      </w:pPr>
      <w:r w:rsidRPr="00F018FD">
        <w:rPr>
          <w:rFonts w:cstheme="minorHAnsi"/>
        </w:rPr>
        <w:t xml:space="preserve">Reforma edukacji, wprowadzona od 1 września 2017 r. znalazła swoje odzwierciedlenie w strukturze gimnazjów – z 7 takich placówek istniejących jeszcze rok wcześniej, </w:t>
      </w:r>
      <w:r w:rsidR="00F07EDC" w:rsidRPr="00F018FD">
        <w:rPr>
          <w:rFonts w:cstheme="minorHAnsi"/>
        </w:rPr>
        <w:t>na koniec 2017 r. działały 4 z </w:t>
      </w:r>
      <w:r w:rsidRPr="00F018FD">
        <w:rPr>
          <w:rFonts w:cstheme="minorHAnsi"/>
        </w:rPr>
        <w:t>perspektywą całkowitej likwidacji w przeciągu najbliższych lat. Wśród zlikwidowanych placówek znalazły się prowadzone przez gminę miasto Zakopane gimn</w:t>
      </w:r>
      <w:r w:rsidR="00F07EDC" w:rsidRPr="00F018FD">
        <w:rPr>
          <w:rFonts w:cstheme="minorHAnsi"/>
        </w:rPr>
        <w:t>azja nr 1 i 3, które włączono w </w:t>
      </w:r>
      <w:r w:rsidRPr="00F018FD">
        <w:rPr>
          <w:rFonts w:cstheme="minorHAnsi"/>
        </w:rPr>
        <w:t>struktury szkół podstawowych</w:t>
      </w:r>
      <w:r w:rsidRPr="00F018FD">
        <w:rPr>
          <w:rStyle w:val="Odwoanieprzypisudolnego"/>
          <w:rFonts w:cstheme="minorHAnsi"/>
        </w:rPr>
        <w:footnoteReference w:id="11"/>
      </w:r>
      <w:r w:rsidRPr="00F018FD">
        <w:rPr>
          <w:rFonts w:cstheme="minorHAnsi"/>
        </w:rPr>
        <w:t>. Bezpośrednim efektem refor</w:t>
      </w:r>
      <w:r w:rsidR="00F07EDC" w:rsidRPr="00F018FD">
        <w:rPr>
          <w:rFonts w:cstheme="minorHAnsi"/>
        </w:rPr>
        <w:t>my jest zmiana liczby uczniów w </w:t>
      </w:r>
      <w:r w:rsidRPr="00F018FD">
        <w:rPr>
          <w:rFonts w:cstheme="minorHAnsi"/>
        </w:rPr>
        <w:t>zakopiańskich gimnazjach, zarówno w ujęciu bezwzględnym (z 751 w</w:t>
      </w:r>
      <w:r w:rsidR="00F07EDC" w:rsidRPr="00F018FD">
        <w:rPr>
          <w:rFonts w:cstheme="minorHAnsi"/>
        </w:rPr>
        <w:t xml:space="preserve"> 2016 r. do 451 w 2017 r.), jak</w:t>
      </w:r>
      <w:r w:rsidRPr="00F018FD">
        <w:rPr>
          <w:rFonts w:cstheme="minorHAnsi"/>
        </w:rPr>
        <w:t>i w przeliczeniu średniej liczby uczniów na jedną placówkę – wzrost o niespełna 20 osób do poziomu 124 osób na szkołę w 2017 r., co stanowi wynik znacznie niższy niż średnie</w:t>
      </w:r>
      <w:r w:rsidR="00F07EDC" w:rsidRPr="00F018FD">
        <w:rPr>
          <w:rFonts w:cstheme="minorHAnsi"/>
        </w:rPr>
        <w:t>:</w:t>
      </w:r>
      <w:r w:rsidRPr="00F018FD">
        <w:rPr>
          <w:rFonts w:cstheme="minorHAnsi"/>
        </w:rPr>
        <w:t xml:space="preserve"> dla powiatu (304,25) oraz województwa (669,80). Jednakże z racji charakteru reformy, rozłożonej w czasie na kilka lat, dane te należy traktować jako przejściowe.</w:t>
      </w:r>
    </w:p>
    <w:p w14:paraId="0996B151" w14:textId="689A6AAC" w:rsidR="007874B3" w:rsidRPr="00F018FD" w:rsidRDefault="004E7C72" w:rsidP="004E7C72">
      <w:pPr>
        <w:rPr>
          <w:rFonts w:cstheme="minorHAnsi"/>
        </w:rPr>
      </w:pPr>
      <w:r>
        <w:rPr>
          <w:rFonts w:cstheme="minorHAnsi"/>
        </w:rPr>
        <w:br w:type="page"/>
      </w:r>
    </w:p>
    <w:p w14:paraId="73734423" w14:textId="437890F2" w:rsidR="00BF038E" w:rsidRPr="00F018FD" w:rsidRDefault="00BF038E" w:rsidP="00344453">
      <w:pPr>
        <w:pStyle w:val="Legenda"/>
        <w:keepNext/>
        <w:spacing w:after="160" w:line="22" w:lineRule="atLeast"/>
        <w:jc w:val="both"/>
        <w:rPr>
          <w:rFonts w:cstheme="minorHAnsi"/>
        </w:rPr>
      </w:pPr>
      <w:r w:rsidRPr="00F018FD">
        <w:rPr>
          <w:rFonts w:cstheme="minorHAnsi"/>
        </w:rPr>
        <w:lastRenderedPageBreak/>
        <w:t xml:space="preserve">Wykres </w:t>
      </w:r>
      <w:r w:rsidR="00121E07" w:rsidRPr="00F018FD">
        <w:rPr>
          <w:rFonts w:cstheme="minorHAnsi"/>
          <w:noProof/>
        </w:rPr>
        <w:fldChar w:fldCharType="begin"/>
      </w:r>
      <w:r w:rsidR="00212F2C" w:rsidRPr="00F018FD">
        <w:rPr>
          <w:rFonts w:cstheme="minorHAnsi"/>
          <w:noProof/>
        </w:rPr>
        <w:instrText xml:space="preserve"> SEQ Wykres \* ARABIC </w:instrText>
      </w:r>
      <w:r w:rsidR="00121E07" w:rsidRPr="00F018FD">
        <w:rPr>
          <w:rFonts w:cstheme="minorHAnsi"/>
          <w:noProof/>
        </w:rPr>
        <w:fldChar w:fldCharType="separate"/>
      </w:r>
      <w:r w:rsidR="00296211">
        <w:rPr>
          <w:rFonts w:cstheme="minorHAnsi"/>
          <w:noProof/>
        </w:rPr>
        <w:t>21</w:t>
      </w:r>
      <w:r w:rsidR="00121E07" w:rsidRPr="00F018FD">
        <w:rPr>
          <w:rFonts w:cstheme="minorHAnsi"/>
          <w:noProof/>
        </w:rPr>
        <w:fldChar w:fldCharType="end"/>
      </w:r>
      <w:r w:rsidRPr="00F018FD">
        <w:rPr>
          <w:rFonts w:cstheme="minorHAnsi"/>
        </w:rPr>
        <w:t>: Zmiana liczby uczniów przypadających na jedną szkołę podstawową w latach 2014-2018</w:t>
      </w:r>
    </w:p>
    <w:p w14:paraId="2809EC07" w14:textId="77777777" w:rsidR="000F4FA2" w:rsidRPr="00F018FD" w:rsidRDefault="000F4FA2" w:rsidP="00F018FD">
      <w:pPr>
        <w:spacing w:line="22" w:lineRule="atLeast"/>
        <w:jc w:val="center"/>
        <w:rPr>
          <w:rFonts w:cstheme="minorHAnsi"/>
        </w:rPr>
      </w:pPr>
      <w:r w:rsidRPr="00F018FD">
        <w:rPr>
          <w:rFonts w:cstheme="minorHAnsi"/>
          <w:noProof/>
          <w:lang w:eastAsia="pl-PL"/>
        </w:rPr>
        <w:drawing>
          <wp:inline distT="0" distB="0" distL="0" distR="0" wp14:anchorId="1E6DA8BE" wp14:editId="766CEC4A">
            <wp:extent cx="4572000" cy="2705100"/>
            <wp:effectExtent l="0" t="0" r="0" b="0"/>
            <wp:docPr id="15" name="Wykre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FB07F05" w14:textId="77777777" w:rsidR="00BF038E" w:rsidRPr="00F018FD" w:rsidRDefault="00BF038E" w:rsidP="00F018FD">
      <w:pPr>
        <w:spacing w:line="22" w:lineRule="atLeast"/>
        <w:jc w:val="center"/>
        <w:rPr>
          <w:rFonts w:cstheme="minorHAnsi"/>
          <w:i/>
          <w:sz w:val="20"/>
        </w:rPr>
      </w:pPr>
      <w:r w:rsidRPr="00F018FD">
        <w:rPr>
          <w:rFonts w:cstheme="minorHAnsi"/>
          <w:i/>
          <w:sz w:val="20"/>
        </w:rPr>
        <w:t>Źródło: Opracowanie własne na podstawie</w:t>
      </w:r>
      <w:r w:rsidR="00750EFE" w:rsidRPr="00F018FD">
        <w:rPr>
          <w:rFonts w:cstheme="minorHAnsi"/>
          <w:i/>
          <w:sz w:val="20"/>
        </w:rPr>
        <w:t xml:space="preserve"> </w:t>
      </w:r>
      <w:r w:rsidRPr="00F018FD">
        <w:rPr>
          <w:rFonts w:cstheme="minorHAnsi"/>
          <w:i/>
          <w:sz w:val="20"/>
        </w:rPr>
        <w:t>danych BDL GUS</w:t>
      </w:r>
    </w:p>
    <w:p w14:paraId="51059851" w14:textId="77777777" w:rsidR="00BF038E" w:rsidRPr="004E7C72" w:rsidRDefault="00BF038E" w:rsidP="004A5E36">
      <w:pPr>
        <w:spacing w:line="22" w:lineRule="atLeast"/>
        <w:rPr>
          <w:rFonts w:cstheme="minorHAnsi"/>
          <w:sz w:val="14"/>
        </w:rPr>
      </w:pPr>
    </w:p>
    <w:p w14:paraId="5DEECFDB" w14:textId="178DC4B5" w:rsidR="00E13619" w:rsidRDefault="00E13619" w:rsidP="004A5E36">
      <w:pPr>
        <w:spacing w:line="22" w:lineRule="atLeast"/>
        <w:jc w:val="both"/>
        <w:rPr>
          <w:rFonts w:cstheme="minorHAnsi"/>
        </w:rPr>
      </w:pPr>
      <w:r>
        <w:rPr>
          <w:rFonts w:cstheme="minorHAnsi"/>
        </w:rPr>
        <w:t xml:space="preserve">Wzrosty liczby uczniów w szkołach podstawowych na terenie miasta notowane w 2017 (tendencja ta ma oczywiście swoją kontynuację w latach 2018-2019) wynika właśnie z faktu wygaszania gimnazjów </w:t>
      </w:r>
      <w:r w:rsidR="00467729">
        <w:rPr>
          <w:rFonts w:cstheme="minorHAnsi"/>
        </w:rPr>
        <w:t>i </w:t>
      </w:r>
      <w:r>
        <w:rPr>
          <w:rFonts w:cstheme="minorHAnsi"/>
        </w:rPr>
        <w:t>tworzenia najstarszych klas (7 i 8) w szkołach podstawowych.</w:t>
      </w:r>
    </w:p>
    <w:p w14:paraId="5EB1296D" w14:textId="5F1C5B7E" w:rsidR="00C076B0" w:rsidRPr="00F018FD" w:rsidRDefault="00C076B0" w:rsidP="004A5E36">
      <w:pPr>
        <w:spacing w:line="22" w:lineRule="atLeast"/>
        <w:jc w:val="both"/>
        <w:rPr>
          <w:rFonts w:cstheme="minorHAnsi"/>
        </w:rPr>
      </w:pPr>
      <w:r w:rsidRPr="00F018FD">
        <w:rPr>
          <w:rFonts w:cstheme="minorHAnsi"/>
        </w:rPr>
        <w:t xml:space="preserve">Jednym z wyznaczników poziomu nauczania w szkołach są wyniki egzaminów kończących edukację </w:t>
      </w:r>
      <w:r w:rsidR="00F12D51" w:rsidRPr="00F018FD">
        <w:rPr>
          <w:rFonts w:cstheme="minorHAnsi"/>
        </w:rPr>
        <w:t>poziomu podstawowego</w:t>
      </w:r>
      <w:r w:rsidRPr="00F018FD">
        <w:rPr>
          <w:rFonts w:cstheme="minorHAnsi"/>
        </w:rPr>
        <w:t xml:space="preserve"> (tzw. </w:t>
      </w:r>
      <w:r w:rsidR="00F12D51" w:rsidRPr="00F018FD">
        <w:rPr>
          <w:rFonts w:cstheme="minorHAnsi"/>
        </w:rPr>
        <w:t>„</w:t>
      </w:r>
      <w:r w:rsidRPr="00F018FD">
        <w:rPr>
          <w:rFonts w:cstheme="minorHAnsi"/>
        </w:rPr>
        <w:t>egzamin ośmioklasisty</w:t>
      </w:r>
      <w:r w:rsidR="00F12D51" w:rsidRPr="00F018FD">
        <w:rPr>
          <w:rFonts w:cstheme="minorHAnsi"/>
        </w:rPr>
        <w:t>”</w:t>
      </w:r>
      <w:r w:rsidRPr="00F018FD">
        <w:rPr>
          <w:rFonts w:cstheme="minorHAnsi"/>
        </w:rPr>
        <w:t xml:space="preserve">) oraz </w:t>
      </w:r>
      <w:r w:rsidR="00F12D51" w:rsidRPr="00F018FD">
        <w:rPr>
          <w:rFonts w:cstheme="minorHAnsi"/>
        </w:rPr>
        <w:t>gimnazjalnego</w:t>
      </w:r>
      <w:r w:rsidR="00761745" w:rsidRPr="00F018FD">
        <w:rPr>
          <w:rStyle w:val="Odwoanieprzypisudolnego"/>
          <w:rFonts w:cstheme="minorHAnsi"/>
        </w:rPr>
        <w:footnoteReference w:id="12"/>
      </w:r>
      <w:r w:rsidR="00AA46C0" w:rsidRPr="00F018FD">
        <w:rPr>
          <w:rFonts w:cstheme="minorHAnsi"/>
        </w:rPr>
        <w:t xml:space="preserve">. W przypadku tego pierwszego, realizowanego po raz pierwszy w 2019 roku, </w:t>
      </w:r>
      <w:r w:rsidR="005D43F1" w:rsidRPr="00F018FD">
        <w:rPr>
          <w:rFonts w:cstheme="minorHAnsi"/>
        </w:rPr>
        <w:t xml:space="preserve">uczniowie ze szkół na terenie </w:t>
      </w:r>
      <w:r w:rsidR="001F534D" w:rsidRPr="00F018FD">
        <w:rPr>
          <w:rFonts w:cstheme="minorHAnsi"/>
        </w:rPr>
        <w:t>Gminy Miasto</w:t>
      </w:r>
      <w:r w:rsidR="006D1C24" w:rsidRPr="00F018FD">
        <w:rPr>
          <w:rFonts w:cstheme="minorHAnsi"/>
        </w:rPr>
        <w:t xml:space="preserve"> </w:t>
      </w:r>
      <w:r w:rsidR="005D43F1" w:rsidRPr="00F018FD">
        <w:rPr>
          <w:rFonts w:cstheme="minorHAnsi"/>
        </w:rPr>
        <w:t xml:space="preserve">Zakopane w testach z trzech wiodących przedmiotów osiągali wyniki nieco lepsze niż ich rówieśnicy ze szkół w gminach powiatu tatrzańskiego – dysproporcja była widoczna szczególnie w przypadku języka angielskiego. W przypadku tego przedmiotu oraz języka polskiego zakopiańskim szkołom udało się osiągnąć średnią wojewódzką. </w:t>
      </w:r>
      <w:r w:rsidR="00F12D51" w:rsidRPr="00F018FD">
        <w:rPr>
          <w:rFonts w:cstheme="minorHAnsi"/>
        </w:rPr>
        <w:t>Niemniej jednak, z</w:t>
      </w:r>
      <w:r w:rsidR="005D43F1" w:rsidRPr="00F018FD">
        <w:rPr>
          <w:rFonts w:cstheme="minorHAnsi"/>
        </w:rPr>
        <w:t>wraca uwagę relatywnie duża liczba szkół</w:t>
      </w:r>
      <w:r w:rsidR="0027731D">
        <w:rPr>
          <w:rFonts w:cstheme="minorHAnsi"/>
        </w:rPr>
        <w:t xml:space="preserve"> z </w:t>
      </w:r>
      <w:r w:rsidR="00F12D51" w:rsidRPr="00F018FD">
        <w:rPr>
          <w:rFonts w:cstheme="minorHAnsi"/>
        </w:rPr>
        <w:t xml:space="preserve">terenu </w:t>
      </w:r>
      <w:r w:rsidR="001F534D" w:rsidRPr="00F018FD">
        <w:rPr>
          <w:rFonts w:cstheme="minorHAnsi"/>
        </w:rPr>
        <w:t>Gminy Miasto</w:t>
      </w:r>
      <w:r w:rsidR="00F12D51" w:rsidRPr="00F018FD">
        <w:rPr>
          <w:rFonts w:cstheme="minorHAnsi"/>
        </w:rPr>
        <w:t xml:space="preserve"> Zakopane</w:t>
      </w:r>
      <w:r w:rsidR="005D43F1" w:rsidRPr="00F018FD">
        <w:rPr>
          <w:rFonts w:cstheme="minorHAnsi"/>
        </w:rPr>
        <w:t>, w których OKE wyniki egzaminów określiła jako niskie.</w:t>
      </w:r>
    </w:p>
    <w:p w14:paraId="4D8F17CF" w14:textId="6CF5C987" w:rsidR="00BF038E" w:rsidRPr="00F018FD" w:rsidRDefault="00BF038E" w:rsidP="004E7C72">
      <w:pPr>
        <w:pStyle w:val="Legenda"/>
        <w:keepNext/>
        <w:spacing w:after="100" w:line="22" w:lineRule="atLeast"/>
        <w:rPr>
          <w:rFonts w:cstheme="minorHAnsi"/>
        </w:rPr>
      </w:pPr>
      <w:r w:rsidRPr="00F018FD">
        <w:rPr>
          <w:rFonts w:cstheme="minorHAnsi"/>
        </w:rPr>
        <w:t xml:space="preserve">Tabela </w:t>
      </w:r>
      <w:r w:rsidR="00121E07" w:rsidRPr="00F018FD">
        <w:rPr>
          <w:rFonts w:cstheme="minorHAnsi"/>
          <w:noProof/>
        </w:rPr>
        <w:fldChar w:fldCharType="begin"/>
      </w:r>
      <w:r w:rsidR="00746FFC" w:rsidRPr="00F018FD">
        <w:rPr>
          <w:rFonts w:cstheme="minorHAnsi"/>
          <w:noProof/>
        </w:rPr>
        <w:instrText xml:space="preserve"> SEQ Tabela \* ARABIC </w:instrText>
      </w:r>
      <w:r w:rsidR="00121E07" w:rsidRPr="00F018FD">
        <w:rPr>
          <w:rFonts w:cstheme="minorHAnsi"/>
          <w:noProof/>
        </w:rPr>
        <w:fldChar w:fldCharType="separate"/>
      </w:r>
      <w:r w:rsidR="00296211">
        <w:rPr>
          <w:rFonts w:cstheme="minorHAnsi"/>
          <w:noProof/>
        </w:rPr>
        <w:t>7</w:t>
      </w:r>
      <w:r w:rsidR="00121E07" w:rsidRPr="00F018FD">
        <w:rPr>
          <w:rFonts w:cstheme="minorHAnsi"/>
          <w:noProof/>
        </w:rPr>
        <w:fldChar w:fldCharType="end"/>
      </w:r>
      <w:r w:rsidRPr="00F018FD">
        <w:rPr>
          <w:rFonts w:cstheme="minorHAnsi"/>
        </w:rPr>
        <w:t>: Porównanie wyników „egzaminu ośmioklasisty" w sesji egzaminacyjnej 2019</w:t>
      </w:r>
    </w:p>
    <w:tbl>
      <w:tblPr>
        <w:tblStyle w:val="Tabela-Siatka"/>
        <w:tblW w:w="0" w:type="auto"/>
        <w:tblLayout w:type="fixed"/>
        <w:tblLook w:val="04A0" w:firstRow="1" w:lastRow="0" w:firstColumn="1" w:lastColumn="0" w:noHBand="0" w:noVBand="1"/>
      </w:tblPr>
      <w:tblGrid>
        <w:gridCol w:w="1526"/>
        <w:gridCol w:w="850"/>
        <w:gridCol w:w="567"/>
        <w:gridCol w:w="567"/>
        <w:gridCol w:w="567"/>
        <w:gridCol w:w="851"/>
        <w:gridCol w:w="567"/>
        <w:gridCol w:w="567"/>
        <w:gridCol w:w="567"/>
        <w:gridCol w:w="850"/>
        <w:gridCol w:w="567"/>
        <w:gridCol w:w="567"/>
        <w:gridCol w:w="599"/>
      </w:tblGrid>
      <w:tr w:rsidR="00AA46C0" w:rsidRPr="00F018FD" w14:paraId="4BEDE37B" w14:textId="77777777" w:rsidTr="009D038E">
        <w:tc>
          <w:tcPr>
            <w:tcW w:w="1526" w:type="dxa"/>
            <w:vMerge w:val="restart"/>
            <w:tcBorders>
              <w:right w:val="single" w:sz="18" w:space="0" w:color="auto"/>
            </w:tcBorders>
            <w:shd w:val="clear" w:color="auto" w:fill="D9D9D9" w:themeFill="background1" w:themeFillShade="D9"/>
            <w:vAlign w:val="center"/>
          </w:tcPr>
          <w:p w14:paraId="0591388B" w14:textId="77777777" w:rsidR="00AA46C0" w:rsidRPr="00F018FD" w:rsidRDefault="00AA46C0" w:rsidP="0051357B">
            <w:pPr>
              <w:spacing w:after="120" w:line="22" w:lineRule="atLeast"/>
              <w:contextualSpacing/>
              <w:jc w:val="center"/>
              <w:rPr>
                <w:rFonts w:cstheme="minorHAnsi"/>
                <w:b/>
                <w:sz w:val="20"/>
                <w:szCs w:val="20"/>
              </w:rPr>
            </w:pPr>
            <w:r w:rsidRPr="00F018FD">
              <w:rPr>
                <w:rFonts w:cstheme="minorHAnsi"/>
                <w:b/>
                <w:sz w:val="20"/>
                <w:szCs w:val="20"/>
              </w:rPr>
              <w:t>Jednostka samorządu terytorialnego</w:t>
            </w:r>
          </w:p>
        </w:tc>
        <w:tc>
          <w:tcPr>
            <w:tcW w:w="2551" w:type="dxa"/>
            <w:gridSpan w:val="4"/>
            <w:tcBorders>
              <w:left w:val="single" w:sz="18" w:space="0" w:color="auto"/>
              <w:right w:val="single" w:sz="18" w:space="0" w:color="auto"/>
            </w:tcBorders>
            <w:shd w:val="clear" w:color="auto" w:fill="D9D9D9" w:themeFill="background1" w:themeFillShade="D9"/>
            <w:vAlign w:val="center"/>
          </w:tcPr>
          <w:p w14:paraId="2F32E5E4" w14:textId="77777777" w:rsidR="00AA46C0" w:rsidRPr="00F018FD" w:rsidRDefault="00AA46C0" w:rsidP="0051357B">
            <w:pPr>
              <w:spacing w:after="120" w:line="22" w:lineRule="atLeast"/>
              <w:contextualSpacing/>
              <w:jc w:val="center"/>
              <w:rPr>
                <w:rFonts w:cstheme="minorHAnsi"/>
                <w:b/>
                <w:sz w:val="20"/>
                <w:szCs w:val="20"/>
              </w:rPr>
            </w:pPr>
            <w:r w:rsidRPr="00F018FD">
              <w:rPr>
                <w:rFonts w:cstheme="minorHAnsi"/>
                <w:b/>
                <w:sz w:val="20"/>
                <w:szCs w:val="20"/>
              </w:rPr>
              <w:t>język polski</w:t>
            </w:r>
          </w:p>
        </w:tc>
        <w:tc>
          <w:tcPr>
            <w:tcW w:w="2552" w:type="dxa"/>
            <w:gridSpan w:val="4"/>
            <w:tcBorders>
              <w:left w:val="single" w:sz="18" w:space="0" w:color="auto"/>
              <w:right w:val="single" w:sz="18" w:space="0" w:color="auto"/>
            </w:tcBorders>
            <w:shd w:val="clear" w:color="auto" w:fill="D9D9D9" w:themeFill="background1" w:themeFillShade="D9"/>
            <w:vAlign w:val="center"/>
          </w:tcPr>
          <w:p w14:paraId="4EAA3AE9" w14:textId="77777777" w:rsidR="00AA46C0" w:rsidRPr="00F018FD" w:rsidRDefault="00AA46C0" w:rsidP="0051357B">
            <w:pPr>
              <w:spacing w:after="120" w:line="22" w:lineRule="atLeast"/>
              <w:contextualSpacing/>
              <w:jc w:val="center"/>
              <w:rPr>
                <w:rFonts w:cstheme="minorHAnsi"/>
                <w:b/>
                <w:sz w:val="20"/>
                <w:szCs w:val="20"/>
              </w:rPr>
            </w:pPr>
            <w:r w:rsidRPr="00F018FD">
              <w:rPr>
                <w:rFonts w:cstheme="minorHAnsi"/>
                <w:b/>
                <w:sz w:val="20"/>
                <w:szCs w:val="20"/>
              </w:rPr>
              <w:t>matematyka</w:t>
            </w:r>
          </w:p>
        </w:tc>
        <w:tc>
          <w:tcPr>
            <w:tcW w:w="2583" w:type="dxa"/>
            <w:gridSpan w:val="4"/>
            <w:tcBorders>
              <w:left w:val="single" w:sz="18" w:space="0" w:color="auto"/>
            </w:tcBorders>
            <w:shd w:val="clear" w:color="auto" w:fill="D9D9D9" w:themeFill="background1" w:themeFillShade="D9"/>
            <w:vAlign w:val="center"/>
          </w:tcPr>
          <w:p w14:paraId="73A2E9BD" w14:textId="77777777" w:rsidR="00AA46C0" w:rsidRPr="00F018FD" w:rsidRDefault="00AA46C0" w:rsidP="0051357B">
            <w:pPr>
              <w:spacing w:after="120" w:line="22" w:lineRule="atLeast"/>
              <w:contextualSpacing/>
              <w:jc w:val="center"/>
              <w:rPr>
                <w:rFonts w:cstheme="minorHAnsi"/>
                <w:b/>
                <w:sz w:val="20"/>
                <w:szCs w:val="20"/>
              </w:rPr>
            </w:pPr>
            <w:r w:rsidRPr="00F018FD">
              <w:rPr>
                <w:rFonts w:cstheme="minorHAnsi"/>
                <w:b/>
                <w:sz w:val="20"/>
                <w:szCs w:val="20"/>
              </w:rPr>
              <w:t>język angielski</w:t>
            </w:r>
          </w:p>
        </w:tc>
      </w:tr>
      <w:tr w:rsidR="00AA46C0" w:rsidRPr="00F018FD" w14:paraId="35EE9311" w14:textId="77777777" w:rsidTr="009D038E">
        <w:tc>
          <w:tcPr>
            <w:tcW w:w="1526" w:type="dxa"/>
            <w:vMerge/>
            <w:tcBorders>
              <w:right w:val="single" w:sz="18" w:space="0" w:color="auto"/>
            </w:tcBorders>
            <w:shd w:val="clear" w:color="auto" w:fill="D9D9D9" w:themeFill="background1" w:themeFillShade="D9"/>
            <w:vAlign w:val="center"/>
          </w:tcPr>
          <w:p w14:paraId="003CCE36" w14:textId="77777777" w:rsidR="00AA46C0" w:rsidRPr="00F018FD" w:rsidRDefault="00AA46C0" w:rsidP="0051357B">
            <w:pPr>
              <w:spacing w:after="120" w:line="22" w:lineRule="atLeast"/>
              <w:contextualSpacing/>
              <w:jc w:val="center"/>
              <w:rPr>
                <w:rFonts w:cstheme="minorHAnsi"/>
                <w:b/>
                <w:sz w:val="20"/>
                <w:szCs w:val="20"/>
              </w:rPr>
            </w:pPr>
          </w:p>
        </w:tc>
        <w:tc>
          <w:tcPr>
            <w:tcW w:w="850" w:type="dxa"/>
            <w:vMerge w:val="restart"/>
            <w:tcBorders>
              <w:left w:val="single" w:sz="18" w:space="0" w:color="auto"/>
            </w:tcBorders>
            <w:shd w:val="clear" w:color="auto" w:fill="D9D9D9" w:themeFill="background1" w:themeFillShade="D9"/>
            <w:vAlign w:val="center"/>
          </w:tcPr>
          <w:p w14:paraId="37BFB001" w14:textId="77777777" w:rsidR="00AA46C0" w:rsidRPr="00F018FD" w:rsidRDefault="00AA46C0" w:rsidP="0051357B">
            <w:pPr>
              <w:spacing w:after="120" w:line="22" w:lineRule="atLeast"/>
              <w:contextualSpacing/>
              <w:jc w:val="center"/>
              <w:rPr>
                <w:rFonts w:cstheme="minorHAnsi"/>
                <w:b/>
                <w:sz w:val="20"/>
                <w:szCs w:val="20"/>
              </w:rPr>
            </w:pPr>
            <w:r w:rsidRPr="00F018FD">
              <w:rPr>
                <w:rFonts w:cstheme="minorHAnsi"/>
                <w:b/>
                <w:sz w:val="20"/>
                <w:szCs w:val="20"/>
              </w:rPr>
              <w:t>Wynik średni (%)</w:t>
            </w:r>
          </w:p>
        </w:tc>
        <w:tc>
          <w:tcPr>
            <w:tcW w:w="1701" w:type="dxa"/>
            <w:gridSpan w:val="3"/>
            <w:tcBorders>
              <w:right w:val="single" w:sz="18" w:space="0" w:color="auto"/>
            </w:tcBorders>
            <w:shd w:val="clear" w:color="auto" w:fill="D9D9D9" w:themeFill="background1" w:themeFillShade="D9"/>
            <w:vAlign w:val="center"/>
          </w:tcPr>
          <w:p w14:paraId="4FCFEDA8" w14:textId="77777777" w:rsidR="00AA46C0" w:rsidRPr="00F018FD" w:rsidRDefault="00AA46C0" w:rsidP="0051357B">
            <w:pPr>
              <w:spacing w:after="120" w:line="22" w:lineRule="atLeast"/>
              <w:contextualSpacing/>
              <w:jc w:val="center"/>
              <w:rPr>
                <w:rFonts w:cstheme="minorHAnsi"/>
                <w:b/>
                <w:sz w:val="20"/>
                <w:szCs w:val="20"/>
              </w:rPr>
            </w:pPr>
            <w:r w:rsidRPr="00F018FD">
              <w:rPr>
                <w:rFonts w:cstheme="minorHAnsi"/>
                <w:b/>
                <w:sz w:val="20"/>
                <w:szCs w:val="20"/>
              </w:rPr>
              <w:t>Liczba szkół z wynikiem:</w:t>
            </w:r>
          </w:p>
        </w:tc>
        <w:tc>
          <w:tcPr>
            <w:tcW w:w="851" w:type="dxa"/>
            <w:vMerge w:val="restart"/>
            <w:tcBorders>
              <w:left w:val="single" w:sz="18" w:space="0" w:color="auto"/>
            </w:tcBorders>
            <w:shd w:val="clear" w:color="auto" w:fill="D9D9D9" w:themeFill="background1" w:themeFillShade="D9"/>
            <w:vAlign w:val="center"/>
          </w:tcPr>
          <w:p w14:paraId="76DD1F58" w14:textId="77777777" w:rsidR="00AA46C0" w:rsidRPr="00F018FD" w:rsidRDefault="00AA46C0" w:rsidP="0051357B">
            <w:pPr>
              <w:spacing w:after="120" w:line="22" w:lineRule="atLeast"/>
              <w:contextualSpacing/>
              <w:jc w:val="center"/>
              <w:rPr>
                <w:rFonts w:cstheme="minorHAnsi"/>
                <w:b/>
                <w:sz w:val="20"/>
                <w:szCs w:val="20"/>
              </w:rPr>
            </w:pPr>
            <w:r w:rsidRPr="00F018FD">
              <w:rPr>
                <w:rFonts w:cstheme="minorHAnsi"/>
                <w:b/>
                <w:sz w:val="20"/>
                <w:szCs w:val="20"/>
              </w:rPr>
              <w:t>Wynik średni (%)</w:t>
            </w:r>
          </w:p>
        </w:tc>
        <w:tc>
          <w:tcPr>
            <w:tcW w:w="1701" w:type="dxa"/>
            <w:gridSpan w:val="3"/>
            <w:tcBorders>
              <w:right w:val="single" w:sz="18" w:space="0" w:color="auto"/>
            </w:tcBorders>
            <w:shd w:val="clear" w:color="auto" w:fill="D9D9D9" w:themeFill="background1" w:themeFillShade="D9"/>
            <w:vAlign w:val="center"/>
          </w:tcPr>
          <w:p w14:paraId="1C086097" w14:textId="77777777" w:rsidR="00AA46C0" w:rsidRPr="00F018FD" w:rsidRDefault="00AA46C0" w:rsidP="0051357B">
            <w:pPr>
              <w:spacing w:after="120" w:line="22" w:lineRule="atLeast"/>
              <w:contextualSpacing/>
              <w:jc w:val="center"/>
              <w:rPr>
                <w:rFonts w:cstheme="minorHAnsi"/>
                <w:b/>
                <w:sz w:val="20"/>
                <w:szCs w:val="20"/>
              </w:rPr>
            </w:pPr>
            <w:r w:rsidRPr="00F018FD">
              <w:rPr>
                <w:rFonts w:cstheme="minorHAnsi"/>
                <w:b/>
                <w:sz w:val="20"/>
                <w:szCs w:val="20"/>
              </w:rPr>
              <w:t>Liczba szkół z wynikiem:</w:t>
            </w:r>
          </w:p>
        </w:tc>
        <w:tc>
          <w:tcPr>
            <w:tcW w:w="850" w:type="dxa"/>
            <w:vMerge w:val="restart"/>
            <w:tcBorders>
              <w:left w:val="single" w:sz="18" w:space="0" w:color="auto"/>
            </w:tcBorders>
            <w:shd w:val="clear" w:color="auto" w:fill="D9D9D9" w:themeFill="background1" w:themeFillShade="D9"/>
            <w:vAlign w:val="center"/>
          </w:tcPr>
          <w:p w14:paraId="086E50CF" w14:textId="77777777" w:rsidR="00AA46C0" w:rsidRPr="00F018FD" w:rsidRDefault="00AA46C0" w:rsidP="0051357B">
            <w:pPr>
              <w:spacing w:after="120" w:line="22" w:lineRule="atLeast"/>
              <w:contextualSpacing/>
              <w:jc w:val="center"/>
              <w:rPr>
                <w:rFonts w:cstheme="minorHAnsi"/>
                <w:b/>
                <w:sz w:val="20"/>
                <w:szCs w:val="20"/>
              </w:rPr>
            </w:pPr>
            <w:r w:rsidRPr="00F018FD">
              <w:rPr>
                <w:rFonts w:cstheme="minorHAnsi"/>
                <w:b/>
                <w:sz w:val="20"/>
                <w:szCs w:val="20"/>
              </w:rPr>
              <w:t>Wynik średni (%)</w:t>
            </w:r>
          </w:p>
        </w:tc>
        <w:tc>
          <w:tcPr>
            <w:tcW w:w="1733" w:type="dxa"/>
            <w:gridSpan w:val="3"/>
            <w:shd w:val="clear" w:color="auto" w:fill="D9D9D9" w:themeFill="background1" w:themeFillShade="D9"/>
            <w:vAlign w:val="center"/>
          </w:tcPr>
          <w:p w14:paraId="0B1EC169" w14:textId="77777777" w:rsidR="00AA46C0" w:rsidRPr="00F018FD" w:rsidRDefault="00AA46C0" w:rsidP="0051357B">
            <w:pPr>
              <w:spacing w:after="120" w:line="22" w:lineRule="atLeast"/>
              <w:contextualSpacing/>
              <w:jc w:val="center"/>
              <w:rPr>
                <w:rFonts w:cstheme="minorHAnsi"/>
                <w:b/>
                <w:sz w:val="20"/>
                <w:szCs w:val="20"/>
              </w:rPr>
            </w:pPr>
            <w:r w:rsidRPr="00F018FD">
              <w:rPr>
                <w:rFonts w:cstheme="minorHAnsi"/>
                <w:b/>
                <w:sz w:val="20"/>
                <w:szCs w:val="20"/>
              </w:rPr>
              <w:t>Liczba szkół z wynikiem:</w:t>
            </w:r>
          </w:p>
        </w:tc>
      </w:tr>
      <w:tr w:rsidR="009D038E" w:rsidRPr="00F018FD" w14:paraId="57CCCA8B" w14:textId="77777777" w:rsidTr="009D038E">
        <w:tc>
          <w:tcPr>
            <w:tcW w:w="1526" w:type="dxa"/>
            <w:vMerge/>
            <w:tcBorders>
              <w:right w:val="single" w:sz="18" w:space="0" w:color="auto"/>
            </w:tcBorders>
            <w:shd w:val="clear" w:color="auto" w:fill="D9D9D9" w:themeFill="background1" w:themeFillShade="D9"/>
            <w:vAlign w:val="center"/>
          </w:tcPr>
          <w:p w14:paraId="1C8CB650" w14:textId="77777777" w:rsidR="00AA46C0" w:rsidRPr="00F018FD" w:rsidRDefault="00AA46C0" w:rsidP="0051357B">
            <w:pPr>
              <w:spacing w:after="120" w:line="22" w:lineRule="atLeast"/>
              <w:contextualSpacing/>
              <w:jc w:val="center"/>
              <w:rPr>
                <w:rFonts w:cstheme="minorHAnsi"/>
                <w:b/>
                <w:sz w:val="20"/>
                <w:szCs w:val="20"/>
              </w:rPr>
            </w:pPr>
          </w:p>
        </w:tc>
        <w:tc>
          <w:tcPr>
            <w:tcW w:w="850" w:type="dxa"/>
            <w:vMerge/>
            <w:tcBorders>
              <w:left w:val="single" w:sz="18" w:space="0" w:color="auto"/>
            </w:tcBorders>
            <w:shd w:val="clear" w:color="auto" w:fill="D9D9D9" w:themeFill="background1" w:themeFillShade="D9"/>
            <w:vAlign w:val="center"/>
          </w:tcPr>
          <w:p w14:paraId="5D3AEB4F" w14:textId="77777777" w:rsidR="00AA46C0" w:rsidRPr="00F018FD" w:rsidRDefault="00AA46C0" w:rsidP="0051357B">
            <w:pPr>
              <w:spacing w:after="120" w:line="22" w:lineRule="atLeast"/>
              <w:contextualSpacing/>
              <w:jc w:val="center"/>
              <w:rPr>
                <w:rFonts w:cstheme="minorHAnsi"/>
                <w:b/>
                <w:sz w:val="20"/>
                <w:szCs w:val="20"/>
              </w:rPr>
            </w:pPr>
          </w:p>
        </w:tc>
        <w:tc>
          <w:tcPr>
            <w:tcW w:w="567" w:type="dxa"/>
            <w:shd w:val="clear" w:color="auto" w:fill="D9D9D9" w:themeFill="background1" w:themeFillShade="D9"/>
            <w:vAlign w:val="center"/>
          </w:tcPr>
          <w:p w14:paraId="38622425" w14:textId="77777777" w:rsidR="00AA46C0" w:rsidRPr="00F018FD" w:rsidRDefault="00AA46C0" w:rsidP="0051357B">
            <w:pPr>
              <w:spacing w:after="120" w:line="22" w:lineRule="atLeast"/>
              <w:contextualSpacing/>
              <w:jc w:val="center"/>
              <w:rPr>
                <w:rFonts w:cstheme="minorHAnsi"/>
                <w:b/>
                <w:sz w:val="20"/>
                <w:szCs w:val="20"/>
              </w:rPr>
            </w:pPr>
            <w:r w:rsidRPr="00F018FD">
              <w:rPr>
                <w:rFonts w:cstheme="minorHAnsi"/>
                <w:b/>
                <w:sz w:val="20"/>
                <w:szCs w:val="20"/>
              </w:rPr>
              <w:t>n.</w:t>
            </w:r>
          </w:p>
        </w:tc>
        <w:tc>
          <w:tcPr>
            <w:tcW w:w="567" w:type="dxa"/>
            <w:shd w:val="clear" w:color="auto" w:fill="D9D9D9" w:themeFill="background1" w:themeFillShade="D9"/>
            <w:vAlign w:val="center"/>
          </w:tcPr>
          <w:p w14:paraId="28116F3E" w14:textId="77777777" w:rsidR="00AA46C0" w:rsidRPr="00F018FD" w:rsidRDefault="00AA46C0" w:rsidP="0051357B">
            <w:pPr>
              <w:spacing w:after="120" w:line="22" w:lineRule="atLeast"/>
              <w:contextualSpacing/>
              <w:jc w:val="center"/>
              <w:rPr>
                <w:rFonts w:cstheme="minorHAnsi"/>
                <w:b/>
                <w:sz w:val="20"/>
                <w:szCs w:val="20"/>
              </w:rPr>
            </w:pPr>
            <w:r w:rsidRPr="00F018FD">
              <w:rPr>
                <w:rFonts w:cstheme="minorHAnsi"/>
                <w:b/>
                <w:sz w:val="20"/>
                <w:szCs w:val="20"/>
              </w:rPr>
              <w:t>ś</w:t>
            </w:r>
            <w:r w:rsidR="004519AB" w:rsidRPr="00F018FD">
              <w:rPr>
                <w:rFonts w:cstheme="minorHAnsi"/>
                <w:b/>
                <w:sz w:val="20"/>
                <w:szCs w:val="20"/>
              </w:rPr>
              <w:t>r</w:t>
            </w:r>
            <w:r w:rsidRPr="00F018FD">
              <w:rPr>
                <w:rFonts w:cstheme="minorHAnsi"/>
                <w:b/>
                <w:sz w:val="20"/>
                <w:szCs w:val="20"/>
              </w:rPr>
              <w:t>.</w:t>
            </w:r>
          </w:p>
        </w:tc>
        <w:tc>
          <w:tcPr>
            <w:tcW w:w="567" w:type="dxa"/>
            <w:tcBorders>
              <w:right w:val="single" w:sz="18" w:space="0" w:color="auto"/>
            </w:tcBorders>
            <w:shd w:val="clear" w:color="auto" w:fill="D9D9D9" w:themeFill="background1" w:themeFillShade="D9"/>
            <w:vAlign w:val="center"/>
          </w:tcPr>
          <w:p w14:paraId="3FE56228" w14:textId="77777777" w:rsidR="00AA46C0" w:rsidRPr="00F018FD" w:rsidRDefault="00AA46C0" w:rsidP="0051357B">
            <w:pPr>
              <w:spacing w:after="120" w:line="22" w:lineRule="atLeast"/>
              <w:contextualSpacing/>
              <w:jc w:val="center"/>
              <w:rPr>
                <w:rFonts w:cstheme="minorHAnsi"/>
                <w:b/>
                <w:sz w:val="20"/>
                <w:szCs w:val="20"/>
              </w:rPr>
            </w:pPr>
            <w:r w:rsidRPr="00F018FD">
              <w:rPr>
                <w:rFonts w:cstheme="minorHAnsi"/>
                <w:b/>
                <w:sz w:val="20"/>
                <w:szCs w:val="20"/>
              </w:rPr>
              <w:t>w.</w:t>
            </w:r>
          </w:p>
        </w:tc>
        <w:tc>
          <w:tcPr>
            <w:tcW w:w="851" w:type="dxa"/>
            <w:vMerge/>
            <w:tcBorders>
              <w:left w:val="single" w:sz="18" w:space="0" w:color="auto"/>
            </w:tcBorders>
            <w:shd w:val="clear" w:color="auto" w:fill="D9D9D9" w:themeFill="background1" w:themeFillShade="D9"/>
            <w:vAlign w:val="center"/>
          </w:tcPr>
          <w:p w14:paraId="5DF3810E" w14:textId="77777777" w:rsidR="00AA46C0" w:rsidRPr="00F018FD" w:rsidRDefault="00AA46C0" w:rsidP="0051357B">
            <w:pPr>
              <w:spacing w:after="120" w:line="22" w:lineRule="atLeast"/>
              <w:contextualSpacing/>
              <w:jc w:val="center"/>
              <w:rPr>
                <w:rFonts w:cstheme="minorHAnsi"/>
                <w:b/>
                <w:sz w:val="20"/>
                <w:szCs w:val="20"/>
              </w:rPr>
            </w:pPr>
          </w:p>
        </w:tc>
        <w:tc>
          <w:tcPr>
            <w:tcW w:w="567" w:type="dxa"/>
            <w:shd w:val="clear" w:color="auto" w:fill="D9D9D9" w:themeFill="background1" w:themeFillShade="D9"/>
            <w:vAlign w:val="center"/>
          </w:tcPr>
          <w:p w14:paraId="61AADED5" w14:textId="77777777" w:rsidR="00AA46C0" w:rsidRPr="00F018FD" w:rsidRDefault="00AA46C0" w:rsidP="0051357B">
            <w:pPr>
              <w:spacing w:after="120" w:line="22" w:lineRule="atLeast"/>
              <w:contextualSpacing/>
              <w:jc w:val="center"/>
              <w:rPr>
                <w:rFonts w:cstheme="minorHAnsi"/>
                <w:b/>
                <w:sz w:val="20"/>
                <w:szCs w:val="20"/>
              </w:rPr>
            </w:pPr>
            <w:r w:rsidRPr="00F018FD">
              <w:rPr>
                <w:rFonts w:cstheme="minorHAnsi"/>
                <w:b/>
                <w:sz w:val="20"/>
                <w:szCs w:val="20"/>
              </w:rPr>
              <w:t>n.</w:t>
            </w:r>
          </w:p>
        </w:tc>
        <w:tc>
          <w:tcPr>
            <w:tcW w:w="567" w:type="dxa"/>
            <w:shd w:val="clear" w:color="auto" w:fill="D9D9D9" w:themeFill="background1" w:themeFillShade="D9"/>
            <w:vAlign w:val="center"/>
          </w:tcPr>
          <w:p w14:paraId="73338F08" w14:textId="77777777" w:rsidR="00AA46C0" w:rsidRPr="00F018FD" w:rsidRDefault="00AA46C0" w:rsidP="0051357B">
            <w:pPr>
              <w:spacing w:after="120" w:line="22" w:lineRule="atLeast"/>
              <w:contextualSpacing/>
              <w:jc w:val="center"/>
              <w:rPr>
                <w:rFonts w:cstheme="minorHAnsi"/>
                <w:b/>
                <w:sz w:val="20"/>
                <w:szCs w:val="20"/>
              </w:rPr>
            </w:pPr>
            <w:r w:rsidRPr="00F018FD">
              <w:rPr>
                <w:rFonts w:cstheme="minorHAnsi"/>
                <w:b/>
                <w:sz w:val="20"/>
                <w:szCs w:val="20"/>
              </w:rPr>
              <w:t>ś</w:t>
            </w:r>
            <w:r w:rsidR="004519AB" w:rsidRPr="00F018FD">
              <w:rPr>
                <w:rFonts w:cstheme="minorHAnsi"/>
                <w:b/>
                <w:sz w:val="20"/>
                <w:szCs w:val="20"/>
              </w:rPr>
              <w:t>r</w:t>
            </w:r>
            <w:r w:rsidRPr="00F018FD">
              <w:rPr>
                <w:rFonts w:cstheme="minorHAnsi"/>
                <w:b/>
                <w:sz w:val="20"/>
                <w:szCs w:val="20"/>
              </w:rPr>
              <w:t>.</w:t>
            </w:r>
          </w:p>
        </w:tc>
        <w:tc>
          <w:tcPr>
            <w:tcW w:w="567" w:type="dxa"/>
            <w:tcBorders>
              <w:right w:val="single" w:sz="18" w:space="0" w:color="auto"/>
            </w:tcBorders>
            <w:shd w:val="clear" w:color="auto" w:fill="D9D9D9" w:themeFill="background1" w:themeFillShade="D9"/>
            <w:vAlign w:val="center"/>
          </w:tcPr>
          <w:p w14:paraId="1C031733" w14:textId="77777777" w:rsidR="00AA46C0" w:rsidRPr="00F018FD" w:rsidRDefault="00AA46C0" w:rsidP="0051357B">
            <w:pPr>
              <w:spacing w:after="120" w:line="22" w:lineRule="atLeast"/>
              <w:contextualSpacing/>
              <w:jc w:val="center"/>
              <w:rPr>
                <w:rFonts w:cstheme="minorHAnsi"/>
                <w:b/>
                <w:sz w:val="20"/>
                <w:szCs w:val="20"/>
              </w:rPr>
            </w:pPr>
            <w:r w:rsidRPr="00F018FD">
              <w:rPr>
                <w:rFonts w:cstheme="minorHAnsi"/>
                <w:b/>
                <w:sz w:val="20"/>
                <w:szCs w:val="20"/>
              </w:rPr>
              <w:t>w.</w:t>
            </w:r>
          </w:p>
        </w:tc>
        <w:tc>
          <w:tcPr>
            <w:tcW w:w="850" w:type="dxa"/>
            <w:vMerge/>
            <w:tcBorders>
              <w:left w:val="single" w:sz="18" w:space="0" w:color="auto"/>
            </w:tcBorders>
            <w:shd w:val="clear" w:color="auto" w:fill="D9D9D9" w:themeFill="background1" w:themeFillShade="D9"/>
            <w:vAlign w:val="center"/>
          </w:tcPr>
          <w:p w14:paraId="3D9DCB94" w14:textId="77777777" w:rsidR="00AA46C0" w:rsidRPr="00F018FD" w:rsidRDefault="00AA46C0" w:rsidP="0051357B">
            <w:pPr>
              <w:spacing w:after="120" w:line="22" w:lineRule="atLeast"/>
              <w:contextualSpacing/>
              <w:jc w:val="center"/>
              <w:rPr>
                <w:rFonts w:cstheme="minorHAnsi"/>
                <w:b/>
                <w:sz w:val="20"/>
                <w:szCs w:val="20"/>
              </w:rPr>
            </w:pPr>
          </w:p>
        </w:tc>
        <w:tc>
          <w:tcPr>
            <w:tcW w:w="567" w:type="dxa"/>
            <w:shd w:val="clear" w:color="auto" w:fill="D9D9D9" w:themeFill="background1" w:themeFillShade="D9"/>
            <w:vAlign w:val="center"/>
          </w:tcPr>
          <w:p w14:paraId="6997D49D" w14:textId="77777777" w:rsidR="00AA46C0" w:rsidRPr="00F018FD" w:rsidRDefault="00AA46C0" w:rsidP="0051357B">
            <w:pPr>
              <w:spacing w:after="120" w:line="22" w:lineRule="atLeast"/>
              <w:contextualSpacing/>
              <w:jc w:val="center"/>
              <w:rPr>
                <w:rFonts w:cstheme="minorHAnsi"/>
                <w:b/>
                <w:sz w:val="20"/>
                <w:szCs w:val="20"/>
              </w:rPr>
            </w:pPr>
            <w:r w:rsidRPr="00F018FD">
              <w:rPr>
                <w:rFonts w:cstheme="minorHAnsi"/>
                <w:b/>
                <w:sz w:val="20"/>
                <w:szCs w:val="20"/>
              </w:rPr>
              <w:t>n.</w:t>
            </w:r>
          </w:p>
        </w:tc>
        <w:tc>
          <w:tcPr>
            <w:tcW w:w="567" w:type="dxa"/>
            <w:shd w:val="clear" w:color="auto" w:fill="D9D9D9" w:themeFill="background1" w:themeFillShade="D9"/>
            <w:vAlign w:val="center"/>
          </w:tcPr>
          <w:p w14:paraId="00C481CD" w14:textId="77777777" w:rsidR="00AA46C0" w:rsidRPr="00F018FD" w:rsidRDefault="00AA46C0" w:rsidP="0051357B">
            <w:pPr>
              <w:spacing w:after="120" w:line="22" w:lineRule="atLeast"/>
              <w:contextualSpacing/>
              <w:jc w:val="center"/>
              <w:rPr>
                <w:rFonts w:cstheme="minorHAnsi"/>
                <w:b/>
                <w:sz w:val="20"/>
                <w:szCs w:val="20"/>
              </w:rPr>
            </w:pPr>
            <w:r w:rsidRPr="00F018FD">
              <w:rPr>
                <w:rFonts w:cstheme="minorHAnsi"/>
                <w:b/>
                <w:sz w:val="20"/>
                <w:szCs w:val="20"/>
              </w:rPr>
              <w:t>ś</w:t>
            </w:r>
            <w:r w:rsidR="004519AB" w:rsidRPr="00F018FD">
              <w:rPr>
                <w:rFonts w:cstheme="minorHAnsi"/>
                <w:b/>
                <w:sz w:val="20"/>
                <w:szCs w:val="20"/>
              </w:rPr>
              <w:t>r</w:t>
            </w:r>
            <w:r w:rsidRPr="00F018FD">
              <w:rPr>
                <w:rFonts w:cstheme="minorHAnsi"/>
                <w:b/>
                <w:sz w:val="20"/>
                <w:szCs w:val="20"/>
              </w:rPr>
              <w:t>.</w:t>
            </w:r>
          </w:p>
        </w:tc>
        <w:tc>
          <w:tcPr>
            <w:tcW w:w="599" w:type="dxa"/>
            <w:shd w:val="clear" w:color="auto" w:fill="D9D9D9" w:themeFill="background1" w:themeFillShade="D9"/>
            <w:vAlign w:val="center"/>
          </w:tcPr>
          <w:p w14:paraId="0DB44521" w14:textId="77777777" w:rsidR="00AA46C0" w:rsidRPr="00F018FD" w:rsidRDefault="00AA46C0" w:rsidP="0051357B">
            <w:pPr>
              <w:spacing w:after="120" w:line="22" w:lineRule="atLeast"/>
              <w:contextualSpacing/>
              <w:jc w:val="center"/>
              <w:rPr>
                <w:rFonts w:cstheme="minorHAnsi"/>
                <w:b/>
                <w:sz w:val="20"/>
                <w:szCs w:val="20"/>
              </w:rPr>
            </w:pPr>
            <w:r w:rsidRPr="00F018FD">
              <w:rPr>
                <w:rFonts w:cstheme="minorHAnsi"/>
                <w:b/>
                <w:sz w:val="20"/>
                <w:szCs w:val="20"/>
              </w:rPr>
              <w:t>w.</w:t>
            </w:r>
          </w:p>
        </w:tc>
      </w:tr>
      <w:tr w:rsidR="009D038E" w:rsidRPr="00F018FD" w14:paraId="37880CAD" w14:textId="77777777" w:rsidTr="009D038E">
        <w:tc>
          <w:tcPr>
            <w:tcW w:w="1526" w:type="dxa"/>
            <w:tcBorders>
              <w:right w:val="single" w:sz="18" w:space="0" w:color="auto"/>
            </w:tcBorders>
            <w:vAlign w:val="center"/>
          </w:tcPr>
          <w:p w14:paraId="66832DBE" w14:textId="77777777" w:rsidR="00C076B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Małopolska</w:t>
            </w:r>
          </w:p>
        </w:tc>
        <w:tc>
          <w:tcPr>
            <w:tcW w:w="850" w:type="dxa"/>
            <w:tcBorders>
              <w:left w:val="single" w:sz="18" w:space="0" w:color="auto"/>
            </w:tcBorders>
            <w:vAlign w:val="center"/>
          </w:tcPr>
          <w:p w14:paraId="517EC21E" w14:textId="77777777" w:rsidR="00C076B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67</w:t>
            </w:r>
          </w:p>
        </w:tc>
        <w:tc>
          <w:tcPr>
            <w:tcW w:w="567" w:type="dxa"/>
            <w:vAlign w:val="center"/>
          </w:tcPr>
          <w:p w14:paraId="06E9C88D" w14:textId="77777777" w:rsidR="00C076B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126</w:t>
            </w:r>
          </w:p>
        </w:tc>
        <w:tc>
          <w:tcPr>
            <w:tcW w:w="567" w:type="dxa"/>
            <w:vAlign w:val="center"/>
          </w:tcPr>
          <w:p w14:paraId="51BF7FEB" w14:textId="77777777" w:rsidR="00C076B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716</w:t>
            </w:r>
          </w:p>
        </w:tc>
        <w:tc>
          <w:tcPr>
            <w:tcW w:w="567" w:type="dxa"/>
            <w:tcBorders>
              <w:right w:val="single" w:sz="18" w:space="0" w:color="auto"/>
            </w:tcBorders>
            <w:vAlign w:val="center"/>
          </w:tcPr>
          <w:p w14:paraId="3A9B4B24" w14:textId="77777777" w:rsidR="00C076B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525</w:t>
            </w:r>
          </w:p>
        </w:tc>
        <w:tc>
          <w:tcPr>
            <w:tcW w:w="851" w:type="dxa"/>
            <w:tcBorders>
              <w:left w:val="single" w:sz="18" w:space="0" w:color="auto"/>
            </w:tcBorders>
            <w:vAlign w:val="center"/>
          </w:tcPr>
          <w:p w14:paraId="729E65B6" w14:textId="77777777" w:rsidR="00C076B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50</w:t>
            </w:r>
          </w:p>
        </w:tc>
        <w:tc>
          <w:tcPr>
            <w:tcW w:w="567" w:type="dxa"/>
            <w:vAlign w:val="center"/>
          </w:tcPr>
          <w:p w14:paraId="41B0FBD1" w14:textId="77777777" w:rsidR="00C076B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133</w:t>
            </w:r>
          </w:p>
        </w:tc>
        <w:tc>
          <w:tcPr>
            <w:tcW w:w="567" w:type="dxa"/>
            <w:vAlign w:val="center"/>
          </w:tcPr>
          <w:p w14:paraId="3DB94EC7" w14:textId="77777777" w:rsidR="00C076B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664</w:t>
            </w:r>
          </w:p>
        </w:tc>
        <w:tc>
          <w:tcPr>
            <w:tcW w:w="567" w:type="dxa"/>
            <w:tcBorders>
              <w:right w:val="single" w:sz="18" w:space="0" w:color="auto"/>
            </w:tcBorders>
            <w:vAlign w:val="center"/>
          </w:tcPr>
          <w:p w14:paraId="090FF792" w14:textId="77777777" w:rsidR="00C076B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570</w:t>
            </w:r>
          </w:p>
        </w:tc>
        <w:tc>
          <w:tcPr>
            <w:tcW w:w="850" w:type="dxa"/>
            <w:tcBorders>
              <w:left w:val="single" w:sz="18" w:space="0" w:color="auto"/>
            </w:tcBorders>
            <w:vAlign w:val="center"/>
          </w:tcPr>
          <w:p w14:paraId="44995642" w14:textId="77777777" w:rsidR="00C076B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62</w:t>
            </w:r>
          </w:p>
        </w:tc>
        <w:tc>
          <w:tcPr>
            <w:tcW w:w="567" w:type="dxa"/>
            <w:vAlign w:val="center"/>
          </w:tcPr>
          <w:p w14:paraId="498F00FC" w14:textId="77777777" w:rsidR="00C076B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218</w:t>
            </w:r>
          </w:p>
        </w:tc>
        <w:tc>
          <w:tcPr>
            <w:tcW w:w="567" w:type="dxa"/>
            <w:vAlign w:val="center"/>
          </w:tcPr>
          <w:p w14:paraId="0E25A9AD" w14:textId="77777777" w:rsidR="00C076B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754</w:t>
            </w:r>
          </w:p>
        </w:tc>
        <w:tc>
          <w:tcPr>
            <w:tcW w:w="599" w:type="dxa"/>
            <w:vAlign w:val="center"/>
          </w:tcPr>
          <w:p w14:paraId="55EB1B6D" w14:textId="77777777" w:rsidR="00C076B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392</w:t>
            </w:r>
          </w:p>
        </w:tc>
      </w:tr>
      <w:tr w:rsidR="009D038E" w:rsidRPr="00F018FD" w14:paraId="05A591E0" w14:textId="77777777" w:rsidTr="009D038E">
        <w:tc>
          <w:tcPr>
            <w:tcW w:w="1526" w:type="dxa"/>
            <w:tcBorders>
              <w:right w:val="single" w:sz="18" w:space="0" w:color="auto"/>
            </w:tcBorders>
            <w:vAlign w:val="center"/>
          </w:tcPr>
          <w:p w14:paraId="795B07C9" w14:textId="77777777" w:rsidR="00C076B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 xml:space="preserve">powiat </w:t>
            </w:r>
            <w:proofErr w:type="spellStart"/>
            <w:r w:rsidRPr="00F018FD">
              <w:rPr>
                <w:rFonts w:cstheme="minorHAnsi"/>
                <w:sz w:val="20"/>
                <w:szCs w:val="20"/>
              </w:rPr>
              <w:t>tatrz</w:t>
            </w:r>
            <w:proofErr w:type="spellEnd"/>
            <w:r w:rsidR="009D038E" w:rsidRPr="00F018FD">
              <w:rPr>
                <w:rFonts w:cstheme="minorHAnsi"/>
                <w:sz w:val="20"/>
                <w:szCs w:val="20"/>
              </w:rPr>
              <w:t>.</w:t>
            </w:r>
          </w:p>
        </w:tc>
        <w:tc>
          <w:tcPr>
            <w:tcW w:w="850" w:type="dxa"/>
            <w:tcBorders>
              <w:left w:val="single" w:sz="18" w:space="0" w:color="auto"/>
            </w:tcBorders>
            <w:vAlign w:val="center"/>
          </w:tcPr>
          <w:p w14:paraId="34469A0A" w14:textId="77777777" w:rsidR="00C076B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65</w:t>
            </w:r>
          </w:p>
        </w:tc>
        <w:tc>
          <w:tcPr>
            <w:tcW w:w="567" w:type="dxa"/>
            <w:vAlign w:val="center"/>
          </w:tcPr>
          <w:p w14:paraId="13903A64" w14:textId="77777777" w:rsidR="00C076B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4</w:t>
            </w:r>
          </w:p>
        </w:tc>
        <w:tc>
          <w:tcPr>
            <w:tcW w:w="567" w:type="dxa"/>
            <w:vAlign w:val="center"/>
          </w:tcPr>
          <w:p w14:paraId="1F1CD01E" w14:textId="77777777" w:rsidR="00C076B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21</w:t>
            </w:r>
          </w:p>
        </w:tc>
        <w:tc>
          <w:tcPr>
            <w:tcW w:w="567" w:type="dxa"/>
            <w:tcBorders>
              <w:right w:val="single" w:sz="18" w:space="0" w:color="auto"/>
            </w:tcBorders>
            <w:vAlign w:val="center"/>
          </w:tcPr>
          <w:p w14:paraId="2F68D4CF" w14:textId="77777777" w:rsidR="00C076B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11</w:t>
            </w:r>
          </w:p>
        </w:tc>
        <w:tc>
          <w:tcPr>
            <w:tcW w:w="851" w:type="dxa"/>
            <w:tcBorders>
              <w:left w:val="single" w:sz="18" w:space="0" w:color="auto"/>
            </w:tcBorders>
            <w:vAlign w:val="center"/>
          </w:tcPr>
          <w:p w14:paraId="63B8CEBB" w14:textId="77777777" w:rsidR="00C076B0" w:rsidRPr="00F018FD" w:rsidRDefault="009D038E" w:rsidP="0051357B">
            <w:pPr>
              <w:spacing w:after="120" w:line="22" w:lineRule="atLeast"/>
              <w:contextualSpacing/>
              <w:jc w:val="center"/>
              <w:rPr>
                <w:rFonts w:cstheme="minorHAnsi"/>
                <w:sz w:val="20"/>
                <w:szCs w:val="20"/>
              </w:rPr>
            </w:pPr>
            <w:r w:rsidRPr="00F018FD">
              <w:rPr>
                <w:rFonts w:cstheme="minorHAnsi"/>
                <w:sz w:val="20"/>
                <w:szCs w:val="20"/>
              </w:rPr>
              <w:t>44</w:t>
            </w:r>
          </w:p>
        </w:tc>
        <w:tc>
          <w:tcPr>
            <w:tcW w:w="567" w:type="dxa"/>
            <w:vAlign w:val="center"/>
          </w:tcPr>
          <w:p w14:paraId="43DFCB5A" w14:textId="77777777" w:rsidR="00C076B0" w:rsidRPr="00F018FD" w:rsidRDefault="009D038E" w:rsidP="0051357B">
            <w:pPr>
              <w:spacing w:after="120" w:line="22" w:lineRule="atLeast"/>
              <w:contextualSpacing/>
              <w:jc w:val="center"/>
              <w:rPr>
                <w:rFonts w:cstheme="minorHAnsi"/>
                <w:sz w:val="20"/>
                <w:szCs w:val="20"/>
              </w:rPr>
            </w:pPr>
            <w:r w:rsidRPr="00F018FD">
              <w:rPr>
                <w:rFonts w:cstheme="minorHAnsi"/>
                <w:sz w:val="20"/>
                <w:szCs w:val="20"/>
              </w:rPr>
              <w:t>9</w:t>
            </w:r>
          </w:p>
        </w:tc>
        <w:tc>
          <w:tcPr>
            <w:tcW w:w="567" w:type="dxa"/>
            <w:vAlign w:val="center"/>
          </w:tcPr>
          <w:p w14:paraId="7B89195A" w14:textId="77777777" w:rsidR="00C076B0" w:rsidRPr="00F018FD" w:rsidRDefault="009D038E" w:rsidP="0051357B">
            <w:pPr>
              <w:spacing w:after="120" w:line="22" w:lineRule="atLeast"/>
              <w:contextualSpacing/>
              <w:jc w:val="center"/>
              <w:rPr>
                <w:rFonts w:cstheme="minorHAnsi"/>
                <w:sz w:val="20"/>
                <w:szCs w:val="20"/>
              </w:rPr>
            </w:pPr>
            <w:r w:rsidRPr="00F018FD">
              <w:rPr>
                <w:rFonts w:cstheme="minorHAnsi"/>
                <w:sz w:val="20"/>
                <w:szCs w:val="20"/>
              </w:rPr>
              <w:t>20</w:t>
            </w:r>
          </w:p>
        </w:tc>
        <w:tc>
          <w:tcPr>
            <w:tcW w:w="567" w:type="dxa"/>
            <w:tcBorders>
              <w:right w:val="single" w:sz="18" w:space="0" w:color="auto"/>
            </w:tcBorders>
            <w:vAlign w:val="center"/>
          </w:tcPr>
          <w:p w14:paraId="559E93D8" w14:textId="77777777" w:rsidR="00C076B0" w:rsidRPr="00F018FD" w:rsidRDefault="009D038E" w:rsidP="0051357B">
            <w:pPr>
              <w:spacing w:after="120" w:line="22" w:lineRule="atLeast"/>
              <w:contextualSpacing/>
              <w:jc w:val="center"/>
              <w:rPr>
                <w:rFonts w:cstheme="minorHAnsi"/>
                <w:sz w:val="20"/>
                <w:szCs w:val="20"/>
              </w:rPr>
            </w:pPr>
            <w:r w:rsidRPr="00F018FD">
              <w:rPr>
                <w:rFonts w:cstheme="minorHAnsi"/>
                <w:sz w:val="20"/>
                <w:szCs w:val="20"/>
              </w:rPr>
              <w:t>7</w:t>
            </w:r>
          </w:p>
        </w:tc>
        <w:tc>
          <w:tcPr>
            <w:tcW w:w="850" w:type="dxa"/>
            <w:tcBorders>
              <w:left w:val="single" w:sz="18" w:space="0" w:color="auto"/>
            </w:tcBorders>
            <w:vAlign w:val="center"/>
          </w:tcPr>
          <w:p w14:paraId="3F9AB2F0" w14:textId="77777777" w:rsidR="00C076B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55</w:t>
            </w:r>
          </w:p>
        </w:tc>
        <w:tc>
          <w:tcPr>
            <w:tcW w:w="567" w:type="dxa"/>
            <w:vAlign w:val="center"/>
          </w:tcPr>
          <w:p w14:paraId="2CCF897D" w14:textId="77777777" w:rsidR="00C076B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8</w:t>
            </w:r>
          </w:p>
        </w:tc>
        <w:tc>
          <w:tcPr>
            <w:tcW w:w="567" w:type="dxa"/>
            <w:vAlign w:val="center"/>
          </w:tcPr>
          <w:p w14:paraId="30DA5442" w14:textId="77777777" w:rsidR="00C076B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24</w:t>
            </w:r>
          </w:p>
        </w:tc>
        <w:tc>
          <w:tcPr>
            <w:tcW w:w="599" w:type="dxa"/>
            <w:vAlign w:val="center"/>
          </w:tcPr>
          <w:p w14:paraId="42DF2545" w14:textId="77777777" w:rsidR="00C076B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4</w:t>
            </w:r>
          </w:p>
        </w:tc>
      </w:tr>
      <w:tr w:rsidR="009D038E" w:rsidRPr="00F018FD" w14:paraId="561F8735" w14:textId="77777777" w:rsidTr="0027731D">
        <w:tc>
          <w:tcPr>
            <w:tcW w:w="1526" w:type="dxa"/>
            <w:tcBorders>
              <w:right w:val="single" w:sz="18" w:space="0" w:color="auto"/>
            </w:tcBorders>
            <w:shd w:val="clear" w:color="auto" w:fill="D9E2F3" w:themeFill="accent5" w:themeFillTint="33"/>
            <w:vAlign w:val="center"/>
          </w:tcPr>
          <w:p w14:paraId="3BD9EEA1" w14:textId="77777777" w:rsidR="00C076B0" w:rsidRPr="00F018FD" w:rsidRDefault="00DE20C9" w:rsidP="0051357B">
            <w:pPr>
              <w:spacing w:after="120" w:line="22" w:lineRule="atLeast"/>
              <w:contextualSpacing/>
              <w:jc w:val="center"/>
              <w:rPr>
                <w:rFonts w:cstheme="minorHAnsi"/>
                <w:sz w:val="20"/>
                <w:szCs w:val="20"/>
              </w:rPr>
            </w:pPr>
            <w:r w:rsidRPr="00F018FD">
              <w:rPr>
                <w:rFonts w:cstheme="minorHAnsi"/>
                <w:sz w:val="20"/>
                <w:szCs w:val="20"/>
              </w:rPr>
              <w:t>Zakopane</w:t>
            </w:r>
          </w:p>
        </w:tc>
        <w:tc>
          <w:tcPr>
            <w:tcW w:w="850" w:type="dxa"/>
            <w:tcBorders>
              <w:left w:val="single" w:sz="18" w:space="0" w:color="auto"/>
            </w:tcBorders>
            <w:shd w:val="clear" w:color="auto" w:fill="D9E2F3" w:themeFill="accent5" w:themeFillTint="33"/>
            <w:vAlign w:val="center"/>
          </w:tcPr>
          <w:p w14:paraId="32A46F6E" w14:textId="77777777" w:rsidR="00C076B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67</w:t>
            </w:r>
          </w:p>
        </w:tc>
        <w:tc>
          <w:tcPr>
            <w:tcW w:w="567" w:type="dxa"/>
            <w:shd w:val="clear" w:color="auto" w:fill="D9E2F3" w:themeFill="accent5" w:themeFillTint="33"/>
            <w:vAlign w:val="center"/>
          </w:tcPr>
          <w:p w14:paraId="695399BD" w14:textId="77777777" w:rsidR="00C076B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3</w:t>
            </w:r>
          </w:p>
        </w:tc>
        <w:tc>
          <w:tcPr>
            <w:tcW w:w="567" w:type="dxa"/>
            <w:shd w:val="clear" w:color="auto" w:fill="D9E2F3" w:themeFill="accent5" w:themeFillTint="33"/>
            <w:vAlign w:val="center"/>
          </w:tcPr>
          <w:p w14:paraId="473DCC24" w14:textId="77777777" w:rsidR="00C076B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5</w:t>
            </w:r>
          </w:p>
        </w:tc>
        <w:tc>
          <w:tcPr>
            <w:tcW w:w="567" w:type="dxa"/>
            <w:tcBorders>
              <w:right w:val="single" w:sz="18" w:space="0" w:color="auto"/>
            </w:tcBorders>
            <w:shd w:val="clear" w:color="auto" w:fill="D9E2F3" w:themeFill="accent5" w:themeFillTint="33"/>
            <w:vAlign w:val="center"/>
          </w:tcPr>
          <w:p w14:paraId="28CD4ACF" w14:textId="77777777" w:rsidR="00C076B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5</w:t>
            </w:r>
          </w:p>
        </w:tc>
        <w:tc>
          <w:tcPr>
            <w:tcW w:w="851" w:type="dxa"/>
            <w:tcBorders>
              <w:left w:val="single" w:sz="18" w:space="0" w:color="auto"/>
            </w:tcBorders>
            <w:shd w:val="clear" w:color="auto" w:fill="D9E2F3" w:themeFill="accent5" w:themeFillTint="33"/>
            <w:vAlign w:val="center"/>
          </w:tcPr>
          <w:p w14:paraId="66BBB6D9" w14:textId="77777777" w:rsidR="00C076B0" w:rsidRPr="00F018FD" w:rsidRDefault="009D038E" w:rsidP="0051357B">
            <w:pPr>
              <w:spacing w:after="120" w:line="22" w:lineRule="atLeast"/>
              <w:contextualSpacing/>
              <w:jc w:val="center"/>
              <w:rPr>
                <w:rFonts w:cstheme="minorHAnsi"/>
                <w:sz w:val="20"/>
                <w:szCs w:val="20"/>
              </w:rPr>
            </w:pPr>
            <w:r w:rsidRPr="00F018FD">
              <w:rPr>
                <w:rFonts w:cstheme="minorHAnsi"/>
                <w:sz w:val="20"/>
                <w:szCs w:val="20"/>
              </w:rPr>
              <w:t>46</w:t>
            </w:r>
          </w:p>
        </w:tc>
        <w:tc>
          <w:tcPr>
            <w:tcW w:w="567" w:type="dxa"/>
            <w:shd w:val="clear" w:color="auto" w:fill="D9E2F3" w:themeFill="accent5" w:themeFillTint="33"/>
            <w:vAlign w:val="center"/>
          </w:tcPr>
          <w:p w14:paraId="4A627FE5" w14:textId="77777777" w:rsidR="00C076B0" w:rsidRPr="00F018FD" w:rsidRDefault="009D038E" w:rsidP="0051357B">
            <w:pPr>
              <w:spacing w:after="120" w:line="22" w:lineRule="atLeast"/>
              <w:contextualSpacing/>
              <w:jc w:val="center"/>
              <w:rPr>
                <w:rFonts w:cstheme="minorHAnsi"/>
                <w:sz w:val="20"/>
                <w:szCs w:val="20"/>
              </w:rPr>
            </w:pPr>
            <w:r w:rsidRPr="00F018FD">
              <w:rPr>
                <w:rFonts w:cstheme="minorHAnsi"/>
                <w:sz w:val="20"/>
                <w:szCs w:val="20"/>
              </w:rPr>
              <w:t>3</w:t>
            </w:r>
          </w:p>
        </w:tc>
        <w:tc>
          <w:tcPr>
            <w:tcW w:w="567" w:type="dxa"/>
            <w:shd w:val="clear" w:color="auto" w:fill="D9E2F3" w:themeFill="accent5" w:themeFillTint="33"/>
            <w:vAlign w:val="center"/>
          </w:tcPr>
          <w:p w14:paraId="3FD13E98" w14:textId="77777777" w:rsidR="00C076B0" w:rsidRPr="00F018FD" w:rsidRDefault="009D038E" w:rsidP="0051357B">
            <w:pPr>
              <w:spacing w:after="120" w:line="22" w:lineRule="atLeast"/>
              <w:contextualSpacing/>
              <w:jc w:val="center"/>
              <w:rPr>
                <w:rFonts w:cstheme="minorHAnsi"/>
                <w:sz w:val="20"/>
                <w:szCs w:val="20"/>
              </w:rPr>
            </w:pPr>
            <w:r w:rsidRPr="00F018FD">
              <w:rPr>
                <w:rFonts w:cstheme="minorHAnsi"/>
                <w:sz w:val="20"/>
                <w:szCs w:val="20"/>
              </w:rPr>
              <w:t>6</w:t>
            </w:r>
          </w:p>
        </w:tc>
        <w:tc>
          <w:tcPr>
            <w:tcW w:w="567" w:type="dxa"/>
            <w:tcBorders>
              <w:right w:val="single" w:sz="18" w:space="0" w:color="auto"/>
            </w:tcBorders>
            <w:shd w:val="clear" w:color="auto" w:fill="D9E2F3" w:themeFill="accent5" w:themeFillTint="33"/>
            <w:vAlign w:val="center"/>
          </w:tcPr>
          <w:p w14:paraId="595B3538" w14:textId="77777777" w:rsidR="00C076B0" w:rsidRPr="00F018FD" w:rsidRDefault="009D038E" w:rsidP="0051357B">
            <w:pPr>
              <w:spacing w:after="120" w:line="22" w:lineRule="atLeast"/>
              <w:contextualSpacing/>
              <w:jc w:val="center"/>
              <w:rPr>
                <w:rFonts w:cstheme="minorHAnsi"/>
                <w:sz w:val="20"/>
                <w:szCs w:val="20"/>
              </w:rPr>
            </w:pPr>
            <w:r w:rsidRPr="00F018FD">
              <w:rPr>
                <w:rFonts w:cstheme="minorHAnsi"/>
                <w:sz w:val="20"/>
                <w:szCs w:val="20"/>
              </w:rPr>
              <w:t>4</w:t>
            </w:r>
          </w:p>
        </w:tc>
        <w:tc>
          <w:tcPr>
            <w:tcW w:w="850" w:type="dxa"/>
            <w:tcBorders>
              <w:left w:val="single" w:sz="18" w:space="0" w:color="auto"/>
            </w:tcBorders>
            <w:shd w:val="clear" w:color="auto" w:fill="D9E2F3" w:themeFill="accent5" w:themeFillTint="33"/>
            <w:vAlign w:val="center"/>
          </w:tcPr>
          <w:p w14:paraId="1B1583AE" w14:textId="77777777" w:rsidR="00C076B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62</w:t>
            </w:r>
          </w:p>
        </w:tc>
        <w:tc>
          <w:tcPr>
            <w:tcW w:w="567" w:type="dxa"/>
            <w:shd w:val="clear" w:color="auto" w:fill="D9E2F3" w:themeFill="accent5" w:themeFillTint="33"/>
            <w:vAlign w:val="center"/>
          </w:tcPr>
          <w:p w14:paraId="236977FD" w14:textId="77777777" w:rsidR="00C076B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3</w:t>
            </w:r>
          </w:p>
        </w:tc>
        <w:tc>
          <w:tcPr>
            <w:tcW w:w="567" w:type="dxa"/>
            <w:shd w:val="clear" w:color="auto" w:fill="D9E2F3" w:themeFill="accent5" w:themeFillTint="33"/>
            <w:vAlign w:val="center"/>
          </w:tcPr>
          <w:p w14:paraId="202CED38" w14:textId="77777777" w:rsidR="00C076B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6</w:t>
            </w:r>
          </w:p>
        </w:tc>
        <w:tc>
          <w:tcPr>
            <w:tcW w:w="599" w:type="dxa"/>
            <w:shd w:val="clear" w:color="auto" w:fill="D9E2F3" w:themeFill="accent5" w:themeFillTint="33"/>
            <w:vAlign w:val="center"/>
          </w:tcPr>
          <w:p w14:paraId="76953BAE" w14:textId="77777777" w:rsidR="00C076B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4</w:t>
            </w:r>
          </w:p>
        </w:tc>
      </w:tr>
      <w:tr w:rsidR="009D038E" w:rsidRPr="00F018FD" w14:paraId="286DD164" w14:textId="77777777" w:rsidTr="009D038E">
        <w:tc>
          <w:tcPr>
            <w:tcW w:w="1526" w:type="dxa"/>
            <w:tcBorders>
              <w:right w:val="single" w:sz="18" w:space="0" w:color="auto"/>
            </w:tcBorders>
            <w:vAlign w:val="center"/>
          </w:tcPr>
          <w:p w14:paraId="1292E5FB" w14:textId="77777777" w:rsidR="00AA46C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Biały Dunajec</w:t>
            </w:r>
          </w:p>
        </w:tc>
        <w:tc>
          <w:tcPr>
            <w:tcW w:w="850" w:type="dxa"/>
            <w:tcBorders>
              <w:left w:val="single" w:sz="18" w:space="0" w:color="auto"/>
            </w:tcBorders>
            <w:vAlign w:val="center"/>
          </w:tcPr>
          <w:p w14:paraId="288D8CFA" w14:textId="77777777" w:rsidR="00AA46C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59</w:t>
            </w:r>
          </w:p>
        </w:tc>
        <w:tc>
          <w:tcPr>
            <w:tcW w:w="567" w:type="dxa"/>
            <w:vAlign w:val="center"/>
          </w:tcPr>
          <w:p w14:paraId="59660E89" w14:textId="77777777" w:rsidR="00AA46C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0</w:t>
            </w:r>
          </w:p>
        </w:tc>
        <w:tc>
          <w:tcPr>
            <w:tcW w:w="567" w:type="dxa"/>
            <w:vAlign w:val="center"/>
          </w:tcPr>
          <w:p w14:paraId="3B48950E" w14:textId="77777777" w:rsidR="00AA46C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4</w:t>
            </w:r>
          </w:p>
        </w:tc>
        <w:tc>
          <w:tcPr>
            <w:tcW w:w="567" w:type="dxa"/>
            <w:tcBorders>
              <w:right w:val="single" w:sz="18" w:space="0" w:color="auto"/>
            </w:tcBorders>
            <w:vAlign w:val="center"/>
          </w:tcPr>
          <w:p w14:paraId="6A8B1A84" w14:textId="77777777" w:rsidR="00AA46C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0</w:t>
            </w:r>
          </w:p>
        </w:tc>
        <w:tc>
          <w:tcPr>
            <w:tcW w:w="851" w:type="dxa"/>
            <w:tcBorders>
              <w:left w:val="single" w:sz="18" w:space="0" w:color="auto"/>
            </w:tcBorders>
            <w:vAlign w:val="center"/>
          </w:tcPr>
          <w:p w14:paraId="75853163" w14:textId="77777777" w:rsidR="00AA46C0" w:rsidRPr="00F018FD" w:rsidRDefault="009D038E" w:rsidP="0051357B">
            <w:pPr>
              <w:spacing w:after="120" w:line="22" w:lineRule="atLeast"/>
              <w:contextualSpacing/>
              <w:jc w:val="center"/>
              <w:rPr>
                <w:rFonts w:cstheme="minorHAnsi"/>
                <w:sz w:val="20"/>
                <w:szCs w:val="20"/>
              </w:rPr>
            </w:pPr>
            <w:r w:rsidRPr="00F018FD">
              <w:rPr>
                <w:rFonts w:cstheme="minorHAnsi"/>
                <w:sz w:val="20"/>
                <w:szCs w:val="20"/>
              </w:rPr>
              <w:t>45</w:t>
            </w:r>
          </w:p>
        </w:tc>
        <w:tc>
          <w:tcPr>
            <w:tcW w:w="567" w:type="dxa"/>
            <w:vAlign w:val="center"/>
          </w:tcPr>
          <w:p w14:paraId="11C49156" w14:textId="77777777" w:rsidR="00AA46C0" w:rsidRPr="00F018FD" w:rsidRDefault="009D038E" w:rsidP="0051357B">
            <w:pPr>
              <w:spacing w:after="120" w:line="22" w:lineRule="atLeast"/>
              <w:contextualSpacing/>
              <w:jc w:val="center"/>
              <w:rPr>
                <w:rFonts w:cstheme="minorHAnsi"/>
                <w:sz w:val="20"/>
                <w:szCs w:val="20"/>
              </w:rPr>
            </w:pPr>
            <w:r w:rsidRPr="00F018FD">
              <w:rPr>
                <w:rFonts w:cstheme="minorHAnsi"/>
                <w:sz w:val="20"/>
                <w:szCs w:val="20"/>
              </w:rPr>
              <w:t>0</w:t>
            </w:r>
          </w:p>
        </w:tc>
        <w:tc>
          <w:tcPr>
            <w:tcW w:w="567" w:type="dxa"/>
            <w:vAlign w:val="center"/>
          </w:tcPr>
          <w:p w14:paraId="3D085926" w14:textId="77777777" w:rsidR="00AA46C0" w:rsidRPr="00F018FD" w:rsidRDefault="009D038E" w:rsidP="0051357B">
            <w:pPr>
              <w:spacing w:after="120" w:line="22" w:lineRule="atLeast"/>
              <w:contextualSpacing/>
              <w:jc w:val="center"/>
              <w:rPr>
                <w:rFonts w:cstheme="minorHAnsi"/>
                <w:sz w:val="20"/>
                <w:szCs w:val="20"/>
              </w:rPr>
            </w:pPr>
            <w:r w:rsidRPr="00F018FD">
              <w:rPr>
                <w:rFonts w:cstheme="minorHAnsi"/>
                <w:sz w:val="20"/>
                <w:szCs w:val="20"/>
              </w:rPr>
              <w:t>3</w:t>
            </w:r>
          </w:p>
        </w:tc>
        <w:tc>
          <w:tcPr>
            <w:tcW w:w="567" w:type="dxa"/>
            <w:tcBorders>
              <w:right w:val="single" w:sz="18" w:space="0" w:color="auto"/>
            </w:tcBorders>
            <w:vAlign w:val="center"/>
          </w:tcPr>
          <w:p w14:paraId="0450D688" w14:textId="77777777" w:rsidR="00AA46C0" w:rsidRPr="00F018FD" w:rsidRDefault="009D038E" w:rsidP="0051357B">
            <w:pPr>
              <w:spacing w:after="120" w:line="22" w:lineRule="atLeast"/>
              <w:contextualSpacing/>
              <w:jc w:val="center"/>
              <w:rPr>
                <w:rFonts w:cstheme="minorHAnsi"/>
                <w:sz w:val="20"/>
                <w:szCs w:val="20"/>
              </w:rPr>
            </w:pPr>
            <w:r w:rsidRPr="00F018FD">
              <w:rPr>
                <w:rFonts w:cstheme="minorHAnsi"/>
                <w:sz w:val="20"/>
                <w:szCs w:val="20"/>
              </w:rPr>
              <w:t>1</w:t>
            </w:r>
          </w:p>
        </w:tc>
        <w:tc>
          <w:tcPr>
            <w:tcW w:w="850" w:type="dxa"/>
            <w:tcBorders>
              <w:left w:val="single" w:sz="18" w:space="0" w:color="auto"/>
            </w:tcBorders>
            <w:vAlign w:val="center"/>
          </w:tcPr>
          <w:p w14:paraId="2C42DD13" w14:textId="77777777" w:rsidR="00AA46C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55</w:t>
            </w:r>
          </w:p>
        </w:tc>
        <w:tc>
          <w:tcPr>
            <w:tcW w:w="567" w:type="dxa"/>
            <w:vAlign w:val="center"/>
          </w:tcPr>
          <w:p w14:paraId="1C27E830" w14:textId="77777777" w:rsidR="00AA46C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0</w:t>
            </w:r>
          </w:p>
        </w:tc>
        <w:tc>
          <w:tcPr>
            <w:tcW w:w="567" w:type="dxa"/>
            <w:vAlign w:val="center"/>
          </w:tcPr>
          <w:p w14:paraId="42033B73" w14:textId="77777777" w:rsidR="00AA46C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4</w:t>
            </w:r>
          </w:p>
        </w:tc>
        <w:tc>
          <w:tcPr>
            <w:tcW w:w="599" w:type="dxa"/>
            <w:vAlign w:val="center"/>
          </w:tcPr>
          <w:p w14:paraId="110C8598" w14:textId="77777777" w:rsidR="00AA46C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0</w:t>
            </w:r>
          </w:p>
        </w:tc>
      </w:tr>
      <w:tr w:rsidR="009D038E" w:rsidRPr="00F018FD" w14:paraId="44B71A01" w14:textId="77777777" w:rsidTr="009D038E">
        <w:tc>
          <w:tcPr>
            <w:tcW w:w="1526" w:type="dxa"/>
            <w:tcBorders>
              <w:right w:val="single" w:sz="18" w:space="0" w:color="auto"/>
            </w:tcBorders>
            <w:vAlign w:val="center"/>
          </w:tcPr>
          <w:p w14:paraId="1806B383" w14:textId="77777777" w:rsidR="00AA46C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 xml:space="preserve">Bukowina </w:t>
            </w:r>
            <w:proofErr w:type="spellStart"/>
            <w:r w:rsidRPr="00F018FD">
              <w:rPr>
                <w:rFonts w:cstheme="minorHAnsi"/>
                <w:sz w:val="20"/>
                <w:szCs w:val="20"/>
              </w:rPr>
              <w:t>T</w:t>
            </w:r>
            <w:r w:rsidR="009D038E" w:rsidRPr="00F018FD">
              <w:rPr>
                <w:rFonts w:cstheme="minorHAnsi"/>
                <w:sz w:val="20"/>
                <w:szCs w:val="20"/>
              </w:rPr>
              <w:t>atrz</w:t>
            </w:r>
            <w:proofErr w:type="spellEnd"/>
            <w:r w:rsidR="009D038E" w:rsidRPr="00F018FD">
              <w:rPr>
                <w:rFonts w:cstheme="minorHAnsi"/>
                <w:sz w:val="20"/>
                <w:szCs w:val="20"/>
              </w:rPr>
              <w:t>.</w:t>
            </w:r>
          </w:p>
        </w:tc>
        <w:tc>
          <w:tcPr>
            <w:tcW w:w="850" w:type="dxa"/>
            <w:tcBorders>
              <w:left w:val="single" w:sz="18" w:space="0" w:color="auto"/>
            </w:tcBorders>
            <w:vAlign w:val="center"/>
          </w:tcPr>
          <w:p w14:paraId="54215552" w14:textId="77777777" w:rsidR="00AA46C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69</w:t>
            </w:r>
          </w:p>
        </w:tc>
        <w:tc>
          <w:tcPr>
            <w:tcW w:w="567" w:type="dxa"/>
            <w:vAlign w:val="center"/>
          </w:tcPr>
          <w:p w14:paraId="1DD3157D" w14:textId="77777777" w:rsidR="00AA46C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1</w:t>
            </w:r>
          </w:p>
        </w:tc>
        <w:tc>
          <w:tcPr>
            <w:tcW w:w="567" w:type="dxa"/>
            <w:vAlign w:val="center"/>
          </w:tcPr>
          <w:p w14:paraId="45EC2910" w14:textId="77777777" w:rsidR="00AA46C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4</w:t>
            </w:r>
          </w:p>
        </w:tc>
        <w:tc>
          <w:tcPr>
            <w:tcW w:w="567" w:type="dxa"/>
            <w:tcBorders>
              <w:right w:val="single" w:sz="18" w:space="0" w:color="auto"/>
            </w:tcBorders>
            <w:vAlign w:val="center"/>
          </w:tcPr>
          <w:p w14:paraId="0FF01DB0" w14:textId="77777777" w:rsidR="00AA46C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5</w:t>
            </w:r>
          </w:p>
        </w:tc>
        <w:tc>
          <w:tcPr>
            <w:tcW w:w="851" w:type="dxa"/>
            <w:tcBorders>
              <w:left w:val="single" w:sz="18" w:space="0" w:color="auto"/>
            </w:tcBorders>
            <w:vAlign w:val="center"/>
          </w:tcPr>
          <w:p w14:paraId="09AF985F" w14:textId="77777777" w:rsidR="00AA46C0" w:rsidRPr="00F018FD" w:rsidRDefault="009D038E" w:rsidP="0051357B">
            <w:pPr>
              <w:spacing w:after="120" w:line="22" w:lineRule="atLeast"/>
              <w:contextualSpacing/>
              <w:jc w:val="center"/>
              <w:rPr>
                <w:rFonts w:cstheme="minorHAnsi"/>
                <w:sz w:val="20"/>
                <w:szCs w:val="20"/>
              </w:rPr>
            </w:pPr>
            <w:r w:rsidRPr="00F018FD">
              <w:rPr>
                <w:rFonts w:cstheme="minorHAnsi"/>
                <w:sz w:val="20"/>
                <w:szCs w:val="20"/>
              </w:rPr>
              <w:t>41</w:t>
            </w:r>
          </w:p>
        </w:tc>
        <w:tc>
          <w:tcPr>
            <w:tcW w:w="567" w:type="dxa"/>
            <w:vAlign w:val="center"/>
          </w:tcPr>
          <w:p w14:paraId="3075272A" w14:textId="77777777" w:rsidR="00AA46C0" w:rsidRPr="00F018FD" w:rsidRDefault="009D038E" w:rsidP="0051357B">
            <w:pPr>
              <w:spacing w:after="120" w:line="22" w:lineRule="atLeast"/>
              <w:contextualSpacing/>
              <w:jc w:val="center"/>
              <w:rPr>
                <w:rFonts w:cstheme="minorHAnsi"/>
                <w:sz w:val="20"/>
                <w:szCs w:val="20"/>
              </w:rPr>
            </w:pPr>
            <w:r w:rsidRPr="00F018FD">
              <w:rPr>
                <w:rFonts w:cstheme="minorHAnsi"/>
                <w:sz w:val="20"/>
                <w:szCs w:val="20"/>
              </w:rPr>
              <w:t>4</w:t>
            </w:r>
          </w:p>
        </w:tc>
        <w:tc>
          <w:tcPr>
            <w:tcW w:w="567" w:type="dxa"/>
            <w:vAlign w:val="center"/>
          </w:tcPr>
          <w:p w14:paraId="196C4802" w14:textId="77777777" w:rsidR="00AA46C0" w:rsidRPr="00F018FD" w:rsidRDefault="009D038E" w:rsidP="0051357B">
            <w:pPr>
              <w:spacing w:after="120" w:line="22" w:lineRule="atLeast"/>
              <w:contextualSpacing/>
              <w:jc w:val="center"/>
              <w:rPr>
                <w:rFonts w:cstheme="minorHAnsi"/>
                <w:sz w:val="20"/>
                <w:szCs w:val="20"/>
              </w:rPr>
            </w:pPr>
            <w:r w:rsidRPr="00F018FD">
              <w:rPr>
                <w:rFonts w:cstheme="minorHAnsi"/>
                <w:sz w:val="20"/>
                <w:szCs w:val="20"/>
              </w:rPr>
              <w:t>5</w:t>
            </w:r>
          </w:p>
        </w:tc>
        <w:tc>
          <w:tcPr>
            <w:tcW w:w="567" w:type="dxa"/>
            <w:tcBorders>
              <w:right w:val="single" w:sz="18" w:space="0" w:color="auto"/>
            </w:tcBorders>
            <w:vAlign w:val="center"/>
          </w:tcPr>
          <w:p w14:paraId="6A132EB8" w14:textId="77777777" w:rsidR="00AA46C0" w:rsidRPr="00F018FD" w:rsidRDefault="009D038E" w:rsidP="0051357B">
            <w:pPr>
              <w:spacing w:after="120" w:line="22" w:lineRule="atLeast"/>
              <w:contextualSpacing/>
              <w:jc w:val="center"/>
              <w:rPr>
                <w:rFonts w:cstheme="minorHAnsi"/>
                <w:sz w:val="20"/>
                <w:szCs w:val="20"/>
              </w:rPr>
            </w:pPr>
            <w:r w:rsidRPr="00F018FD">
              <w:rPr>
                <w:rFonts w:cstheme="minorHAnsi"/>
                <w:sz w:val="20"/>
                <w:szCs w:val="20"/>
              </w:rPr>
              <w:t>1</w:t>
            </w:r>
          </w:p>
        </w:tc>
        <w:tc>
          <w:tcPr>
            <w:tcW w:w="850" w:type="dxa"/>
            <w:tcBorders>
              <w:left w:val="single" w:sz="18" w:space="0" w:color="auto"/>
            </w:tcBorders>
            <w:vAlign w:val="center"/>
          </w:tcPr>
          <w:p w14:paraId="7CF4394F" w14:textId="77777777" w:rsidR="00AA46C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50</w:t>
            </w:r>
          </w:p>
        </w:tc>
        <w:tc>
          <w:tcPr>
            <w:tcW w:w="567" w:type="dxa"/>
            <w:vAlign w:val="center"/>
          </w:tcPr>
          <w:p w14:paraId="40477E31" w14:textId="77777777" w:rsidR="00AA46C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4</w:t>
            </w:r>
          </w:p>
        </w:tc>
        <w:tc>
          <w:tcPr>
            <w:tcW w:w="567" w:type="dxa"/>
            <w:vAlign w:val="center"/>
          </w:tcPr>
          <w:p w14:paraId="11C0E642" w14:textId="77777777" w:rsidR="00AA46C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6</w:t>
            </w:r>
          </w:p>
        </w:tc>
        <w:tc>
          <w:tcPr>
            <w:tcW w:w="599" w:type="dxa"/>
            <w:vAlign w:val="center"/>
          </w:tcPr>
          <w:p w14:paraId="304E3E41" w14:textId="77777777" w:rsidR="00AA46C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0</w:t>
            </w:r>
          </w:p>
        </w:tc>
      </w:tr>
      <w:tr w:rsidR="009D038E" w:rsidRPr="00F018FD" w14:paraId="3702166F" w14:textId="77777777" w:rsidTr="009D038E">
        <w:tc>
          <w:tcPr>
            <w:tcW w:w="1526" w:type="dxa"/>
            <w:tcBorders>
              <w:right w:val="single" w:sz="18" w:space="0" w:color="auto"/>
            </w:tcBorders>
            <w:vAlign w:val="center"/>
          </w:tcPr>
          <w:p w14:paraId="3F6D82C3" w14:textId="77777777" w:rsidR="00AA46C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Kościelisko</w:t>
            </w:r>
          </w:p>
        </w:tc>
        <w:tc>
          <w:tcPr>
            <w:tcW w:w="850" w:type="dxa"/>
            <w:tcBorders>
              <w:left w:val="single" w:sz="18" w:space="0" w:color="auto"/>
            </w:tcBorders>
            <w:vAlign w:val="center"/>
          </w:tcPr>
          <w:p w14:paraId="673E49FB" w14:textId="77777777" w:rsidR="00AA46C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63</w:t>
            </w:r>
          </w:p>
        </w:tc>
        <w:tc>
          <w:tcPr>
            <w:tcW w:w="567" w:type="dxa"/>
            <w:vAlign w:val="center"/>
          </w:tcPr>
          <w:p w14:paraId="5BA9058A" w14:textId="77777777" w:rsidR="00AA46C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0</w:t>
            </w:r>
          </w:p>
        </w:tc>
        <w:tc>
          <w:tcPr>
            <w:tcW w:w="567" w:type="dxa"/>
            <w:vAlign w:val="center"/>
          </w:tcPr>
          <w:p w14:paraId="7E46536C" w14:textId="77777777" w:rsidR="00AA46C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3</w:t>
            </w:r>
          </w:p>
        </w:tc>
        <w:tc>
          <w:tcPr>
            <w:tcW w:w="567" w:type="dxa"/>
            <w:tcBorders>
              <w:right w:val="single" w:sz="18" w:space="0" w:color="auto"/>
            </w:tcBorders>
            <w:vAlign w:val="center"/>
          </w:tcPr>
          <w:p w14:paraId="6AFB63B2" w14:textId="77777777" w:rsidR="00AA46C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0</w:t>
            </w:r>
          </w:p>
        </w:tc>
        <w:tc>
          <w:tcPr>
            <w:tcW w:w="851" w:type="dxa"/>
            <w:tcBorders>
              <w:left w:val="single" w:sz="18" w:space="0" w:color="auto"/>
            </w:tcBorders>
            <w:vAlign w:val="center"/>
          </w:tcPr>
          <w:p w14:paraId="492CA178" w14:textId="77777777" w:rsidR="00AA46C0" w:rsidRPr="00F018FD" w:rsidRDefault="009D038E" w:rsidP="0051357B">
            <w:pPr>
              <w:spacing w:after="120" w:line="22" w:lineRule="atLeast"/>
              <w:contextualSpacing/>
              <w:jc w:val="center"/>
              <w:rPr>
                <w:rFonts w:cstheme="minorHAnsi"/>
                <w:sz w:val="20"/>
                <w:szCs w:val="20"/>
              </w:rPr>
            </w:pPr>
            <w:r w:rsidRPr="00F018FD">
              <w:rPr>
                <w:rFonts w:cstheme="minorHAnsi"/>
                <w:sz w:val="20"/>
                <w:szCs w:val="20"/>
              </w:rPr>
              <w:t>42</w:t>
            </w:r>
          </w:p>
        </w:tc>
        <w:tc>
          <w:tcPr>
            <w:tcW w:w="567" w:type="dxa"/>
            <w:vAlign w:val="center"/>
          </w:tcPr>
          <w:p w14:paraId="503B5188" w14:textId="77777777" w:rsidR="00AA46C0" w:rsidRPr="00F018FD" w:rsidRDefault="009D038E" w:rsidP="0051357B">
            <w:pPr>
              <w:spacing w:after="120" w:line="22" w:lineRule="atLeast"/>
              <w:contextualSpacing/>
              <w:jc w:val="center"/>
              <w:rPr>
                <w:rFonts w:cstheme="minorHAnsi"/>
                <w:sz w:val="20"/>
                <w:szCs w:val="20"/>
              </w:rPr>
            </w:pPr>
            <w:r w:rsidRPr="00F018FD">
              <w:rPr>
                <w:rFonts w:cstheme="minorHAnsi"/>
                <w:sz w:val="20"/>
                <w:szCs w:val="20"/>
              </w:rPr>
              <w:t>1</w:t>
            </w:r>
          </w:p>
        </w:tc>
        <w:tc>
          <w:tcPr>
            <w:tcW w:w="567" w:type="dxa"/>
            <w:vAlign w:val="center"/>
          </w:tcPr>
          <w:p w14:paraId="0EB3BF8D" w14:textId="77777777" w:rsidR="00AA46C0" w:rsidRPr="00F018FD" w:rsidRDefault="009D038E" w:rsidP="0051357B">
            <w:pPr>
              <w:spacing w:after="120" w:line="22" w:lineRule="atLeast"/>
              <w:contextualSpacing/>
              <w:jc w:val="center"/>
              <w:rPr>
                <w:rFonts w:cstheme="minorHAnsi"/>
                <w:sz w:val="20"/>
                <w:szCs w:val="20"/>
              </w:rPr>
            </w:pPr>
            <w:r w:rsidRPr="00F018FD">
              <w:rPr>
                <w:rFonts w:cstheme="minorHAnsi"/>
                <w:sz w:val="20"/>
                <w:szCs w:val="20"/>
              </w:rPr>
              <w:t>2</w:t>
            </w:r>
          </w:p>
        </w:tc>
        <w:tc>
          <w:tcPr>
            <w:tcW w:w="567" w:type="dxa"/>
            <w:tcBorders>
              <w:right w:val="single" w:sz="18" w:space="0" w:color="auto"/>
            </w:tcBorders>
            <w:vAlign w:val="center"/>
          </w:tcPr>
          <w:p w14:paraId="20C84257" w14:textId="77777777" w:rsidR="00AA46C0" w:rsidRPr="00F018FD" w:rsidRDefault="009D038E" w:rsidP="0051357B">
            <w:pPr>
              <w:spacing w:after="120" w:line="22" w:lineRule="atLeast"/>
              <w:contextualSpacing/>
              <w:jc w:val="center"/>
              <w:rPr>
                <w:rFonts w:cstheme="minorHAnsi"/>
                <w:sz w:val="20"/>
                <w:szCs w:val="20"/>
              </w:rPr>
            </w:pPr>
            <w:r w:rsidRPr="00F018FD">
              <w:rPr>
                <w:rFonts w:cstheme="minorHAnsi"/>
                <w:sz w:val="20"/>
                <w:szCs w:val="20"/>
              </w:rPr>
              <w:t>0</w:t>
            </w:r>
          </w:p>
        </w:tc>
        <w:tc>
          <w:tcPr>
            <w:tcW w:w="850" w:type="dxa"/>
            <w:tcBorders>
              <w:left w:val="single" w:sz="18" w:space="0" w:color="auto"/>
            </w:tcBorders>
            <w:vAlign w:val="center"/>
          </w:tcPr>
          <w:p w14:paraId="3DA5CD56" w14:textId="77777777" w:rsidR="00AA46C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51</w:t>
            </w:r>
          </w:p>
        </w:tc>
        <w:tc>
          <w:tcPr>
            <w:tcW w:w="567" w:type="dxa"/>
            <w:vAlign w:val="center"/>
          </w:tcPr>
          <w:p w14:paraId="1CC32BE5" w14:textId="77777777" w:rsidR="00AA46C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0</w:t>
            </w:r>
          </w:p>
        </w:tc>
        <w:tc>
          <w:tcPr>
            <w:tcW w:w="567" w:type="dxa"/>
            <w:vAlign w:val="center"/>
          </w:tcPr>
          <w:p w14:paraId="0677A6E5" w14:textId="77777777" w:rsidR="00AA46C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3</w:t>
            </w:r>
          </w:p>
        </w:tc>
        <w:tc>
          <w:tcPr>
            <w:tcW w:w="599" w:type="dxa"/>
            <w:vAlign w:val="center"/>
          </w:tcPr>
          <w:p w14:paraId="374A433C" w14:textId="77777777" w:rsidR="00AA46C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0</w:t>
            </w:r>
          </w:p>
        </w:tc>
      </w:tr>
      <w:tr w:rsidR="009D038E" w:rsidRPr="00F018FD" w14:paraId="49771B7C" w14:textId="77777777" w:rsidTr="009D038E">
        <w:tc>
          <w:tcPr>
            <w:tcW w:w="1526" w:type="dxa"/>
            <w:tcBorders>
              <w:right w:val="single" w:sz="18" w:space="0" w:color="auto"/>
            </w:tcBorders>
            <w:vAlign w:val="center"/>
          </w:tcPr>
          <w:p w14:paraId="66237EA8" w14:textId="77777777" w:rsidR="00AA46C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Poronin</w:t>
            </w:r>
          </w:p>
        </w:tc>
        <w:tc>
          <w:tcPr>
            <w:tcW w:w="850" w:type="dxa"/>
            <w:tcBorders>
              <w:left w:val="single" w:sz="18" w:space="0" w:color="auto"/>
            </w:tcBorders>
            <w:vAlign w:val="center"/>
          </w:tcPr>
          <w:p w14:paraId="7ABEE72B" w14:textId="77777777" w:rsidR="00AA46C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62</w:t>
            </w:r>
          </w:p>
        </w:tc>
        <w:tc>
          <w:tcPr>
            <w:tcW w:w="567" w:type="dxa"/>
            <w:vAlign w:val="center"/>
          </w:tcPr>
          <w:p w14:paraId="08B74B4B" w14:textId="77777777" w:rsidR="00AA46C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0</w:t>
            </w:r>
          </w:p>
        </w:tc>
        <w:tc>
          <w:tcPr>
            <w:tcW w:w="567" w:type="dxa"/>
            <w:vAlign w:val="center"/>
          </w:tcPr>
          <w:p w14:paraId="7AD03AA8" w14:textId="77777777" w:rsidR="00AA46C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5</w:t>
            </w:r>
          </w:p>
        </w:tc>
        <w:tc>
          <w:tcPr>
            <w:tcW w:w="567" w:type="dxa"/>
            <w:tcBorders>
              <w:right w:val="single" w:sz="18" w:space="0" w:color="auto"/>
            </w:tcBorders>
            <w:vAlign w:val="center"/>
          </w:tcPr>
          <w:p w14:paraId="21674B00" w14:textId="77777777" w:rsidR="00AA46C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1</w:t>
            </w:r>
          </w:p>
        </w:tc>
        <w:tc>
          <w:tcPr>
            <w:tcW w:w="851" w:type="dxa"/>
            <w:tcBorders>
              <w:left w:val="single" w:sz="18" w:space="0" w:color="auto"/>
            </w:tcBorders>
            <w:vAlign w:val="center"/>
          </w:tcPr>
          <w:p w14:paraId="12B4FE2B" w14:textId="77777777" w:rsidR="00AA46C0" w:rsidRPr="00F018FD" w:rsidRDefault="009D038E" w:rsidP="0051357B">
            <w:pPr>
              <w:spacing w:after="120" w:line="22" w:lineRule="atLeast"/>
              <w:contextualSpacing/>
              <w:jc w:val="center"/>
              <w:rPr>
                <w:rFonts w:cstheme="minorHAnsi"/>
                <w:sz w:val="20"/>
                <w:szCs w:val="20"/>
              </w:rPr>
            </w:pPr>
            <w:r w:rsidRPr="00F018FD">
              <w:rPr>
                <w:rFonts w:cstheme="minorHAnsi"/>
                <w:sz w:val="20"/>
                <w:szCs w:val="20"/>
              </w:rPr>
              <w:t>43</w:t>
            </w:r>
          </w:p>
        </w:tc>
        <w:tc>
          <w:tcPr>
            <w:tcW w:w="567" w:type="dxa"/>
            <w:vAlign w:val="center"/>
          </w:tcPr>
          <w:p w14:paraId="44876FD1" w14:textId="77777777" w:rsidR="00AA46C0" w:rsidRPr="00F018FD" w:rsidRDefault="009D038E" w:rsidP="0051357B">
            <w:pPr>
              <w:spacing w:after="120" w:line="22" w:lineRule="atLeast"/>
              <w:contextualSpacing/>
              <w:jc w:val="center"/>
              <w:rPr>
                <w:rFonts w:cstheme="minorHAnsi"/>
                <w:sz w:val="20"/>
                <w:szCs w:val="20"/>
              </w:rPr>
            </w:pPr>
            <w:r w:rsidRPr="00F018FD">
              <w:rPr>
                <w:rFonts w:cstheme="minorHAnsi"/>
                <w:sz w:val="20"/>
                <w:szCs w:val="20"/>
              </w:rPr>
              <w:t>1</w:t>
            </w:r>
          </w:p>
        </w:tc>
        <w:tc>
          <w:tcPr>
            <w:tcW w:w="567" w:type="dxa"/>
            <w:vAlign w:val="center"/>
          </w:tcPr>
          <w:p w14:paraId="1AD9879C" w14:textId="77777777" w:rsidR="00AA46C0" w:rsidRPr="00F018FD" w:rsidRDefault="009D038E" w:rsidP="0051357B">
            <w:pPr>
              <w:spacing w:after="120" w:line="22" w:lineRule="atLeast"/>
              <w:contextualSpacing/>
              <w:jc w:val="center"/>
              <w:rPr>
                <w:rFonts w:cstheme="minorHAnsi"/>
                <w:sz w:val="20"/>
                <w:szCs w:val="20"/>
              </w:rPr>
            </w:pPr>
            <w:r w:rsidRPr="00F018FD">
              <w:rPr>
                <w:rFonts w:cstheme="minorHAnsi"/>
                <w:sz w:val="20"/>
                <w:szCs w:val="20"/>
              </w:rPr>
              <w:t>4</w:t>
            </w:r>
          </w:p>
        </w:tc>
        <w:tc>
          <w:tcPr>
            <w:tcW w:w="567" w:type="dxa"/>
            <w:tcBorders>
              <w:right w:val="single" w:sz="18" w:space="0" w:color="auto"/>
            </w:tcBorders>
            <w:vAlign w:val="center"/>
          </w:tcPr>
          <w:p w14:paraId="2634279E" w14:textId="77777777" w:rsidR="00AA46C0" w:rsidRPr="00F018FD" w:rsidRDefault="009D038E" w:rsidP="0051357B">
            <w:pPr>
              <w:spacing w:after="120" w:line="22" w:lineRule="atLeast"/>
              <w:contextualSpacing/>
              <w:jc w:val="center"/>
              <w:rPr>
                <w:rFonts w:cstheme="minorHAnsi"/>
                <w:sz w:val="20"/>
                <w:szCs w:val="20"/>
              </w:rPr>
            </w:pPr>
            <w:r w:rsidRPr="00F018FD">
              <w:rPr>
                <w:rFonts w:cstheme="minorHAnsi"/>
                <w:sz w:val="20"/>
                <w:szCs w:val="20"/>
              </w:rPr>
              <w:t>1</w:t>
            </w:r>
          </w:p>
        </w:tc>
        <w:tc>
          <w:tcPr>
            <w:tcW w:w="850" w:type="dxa"/>
            <w:tcBorders>
              <w:left w:val="single" w:sz="18" w:space="0" w:color="auto"/>
            </w:tcBorders>
            <w:vAlign w:val="center"/>
          </w:tcPr>
          <w:p w14:paraId="39E097DD" w14:textId="77777777" w:rsidR="00AA46C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52</w:t>
            </w:r>
          </w:p>
        </w:tc>
        <w:tc>
          <w:tcPr>
            <w:tcW w:w="567" w:type="dxa"/>
            <w:vAlign w:val="center"/>
          </w:tcPr>
          <w:p w14:paraId="782ECD5A" w14:textId="77777777" w:rsidR="00AA46C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1</w:t>
            </w:r>
          </w:p>
        </w:tc>
        <w:tc>
          <w:tcPr>
            <w:tcW w:w="567" w:type="dxa"/>
            <w:vAlign w:val="center"/>
          </w:tcPr>
          <w:p w14:paraId="3688EE41" w14:textId="77777777" w:rsidR="00AA46C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5</w:t>
            </w:r>
          </w:p>
        </w:tc>
        <w:tc>
          <w:tcPr>
            <w:tcW w:w="599" w:type="dxa"/>
            <w:vAlign w:val="center"/>
          </w:tcPr>
          <w:p w14:paraId="3E29177E" w14:textId="77777777" w:rsidR="00AA46C0" w:rsidRPr="00F018FD" w:rsidRDefault="00AA46C0" w:rsidP="0051357B">
            <w:pPr>
              <w:spacing w:after="120" w:line="22" w:lineRule="atLeast"/>
              <w:contextualSpacing/>
              <w:jc w:val="center"/>
              <w:rPr>
                <w:rFonts w:cstheme="minorHAnsi"/>
                <w:sz w:val="20"/>
                <w:szCs w:val="20"/>
              </w:rPr>
            </w:pPr>
            <w:r w:rsidRPr="00F018FD">
              <w:rPr>
                <w:rFonts w:cstheme="minorHAnsi"/>
                <w:sz w:val="20"/>
                <w:szCs w:val="20"/>
              </w:rPr>
              <w:t>0</w:t>
            </w:r>
          </w:p>
        </w:tc>
      </w:tr>
    </w:tbl>
    <w:p w14:paraId="79662E4C" w14:textId="77777777" w:rsidR="00BF038E" w:rsidRPr="00F018FD" w:rsidRDefault="00BF038E" w:rsidP="00F018FD">
      <w:pPr>
        <w:spacing w:line="22" w:lineRule="atLeast"/>
        <w:jc w:val="center"/>
        <w:rPr>
          <w:rFonts w:cstheme="minorHAnsi"/>
          <w:i/>
          <w:sz w:val="20"/>
        </w:rPr>
      </w:pPr>
      <w:r w:rsidRPr="00F018FD">
        <w:rPr>
          <w:rFonts w:cstheme="minorHAnsi"/>
          <w:i/>
          <w:sz w:val="20"/>
        </w:rPr>
        <w:t>Źródło: Opracowanie własne na podstawie</w:t>
      </w:r>
      <w:r w:rsidR="00750EFE" w:rsidRPr="00F018FD">
        <w:rPr>
          <w:rFonts w:cstheme="minorHAnsi"/>
          <w:i/>
          <w:sz w:val="20"/>
        </w:rPr>
        <w:t xml:space="preserve"> </w:t>
      </w:r>
      <w:r w:rsidRPr="00F018FD">
        <w:rPr>
          <w:rFonts w:cstheme="minorHAnsi"/>
          <w:i/>
          <w:sz w:val="20"/>
        </w:rPr>
        <w:t>danych OKE Kraków</w:t>
      </w:r>
    </w:p>
    <w:p w14:paraId="707A3ECD" w14:textId="77777777" w:rsidR="004A5E36" w:rsidRDefault="004A5E36">
      <w:pPr>
        <w:rPr>
          <w:rFonts w:cstheme="minorHAnsi"/>
        </w:rPr>
      </w:pPr>
      <w:r>
        <w:rPr>
          <w:rFonts w:cstheme="minorHAnsi"/>
        </w:rPr>
        <w:br w:type="page"/>
      </w:r>
    </w:p>
    <w:p w14:paraId="600B1A09" w14:textId="25A971AA" w:rsidR="004519AB" w:rsidRPr="00F018FD" w:rsidRDefault="004519AB" w:rsidP="00F018FD">
      <w:pPr>
        <w:spacing w:line="22" w:lineRule="atLeast"/>
        <w:jc w:val="both"/>
        <w:rPr>
          <w:rFonts w:cstheme="minorHAnsi"/>
        </w:rPr>
      </w:pPr>
      <w:r w:rsidRPr="00F018FD">
        <w:rPr>
          <w:rFonts w:cstheme="minorHAnsi"/>
        </w:rPr>
        <w:lastRenderedPageBreak/>
        <w:t xml:space="preserve">Wyniki z sesji egzaminacyjnej </w:t>
      </w:r>
      <w:r w:rsidR="00F12D51" w:rsidRPr="00F018FD">
        <w:rPr>
          <w:rFonts w:cstheme="minorHAnsi"/>
        </w:rPr>
        <w:t>z</w:t>
      </w:r>
      <w:r w:rsidRPr="00F018FD">
        <w:rPr>
          <w:rFonts w:cstheme="minorHAnsi"/>
        </w:rPr>
        <w:t xml:space="preserve"> 2019 roku w gimnazjach potwierdzają, że </w:t>
      </w:r>
      <w:r w:rsidR="00392E78" w:rsidRPr="00F018FD">
        <w:rPr>
          <w:rFonts w:cstheme="minorHAnsi"/>
        </w:rPr>
        <w:t xml:space="preserve">uczniowie z placówek </w:t>
      </w:r>
      <w:r w:rsidR="0027731D">
        <w:rPr>
          <w:rFonts w:cstheme="minorHAnsi"/>
        </w:rPr>
        <w:t>z </w:t>
      </w:r>
      <w:r w:rsidR="00F12D51" w:rsidRPr="00F018FD">
        <w:rPr>
          <w:rFonts w:cstheme="minorHAnsi"/>
        </w:rPr>
        <w:t>Zakopanego</w:t>
      </w:r>
      <w:r w:rsidR="00392E78" w:rsidRPr="00F018FD">
        <w:rPr>
          <w:rFonts w:cstheme="minorHAnsi"/>
        </w:rPr>
        <w:t xml:space="preserve"> osiągają lepsze rezultaty niż ich rówieśnicy </w:t>
      </w:r>
      <w:r w:rsidR="00F12D51" w:rsidRPr="00F018FD">
        <w:rPr>
          <w:rFonts w:cstheme="minorHAnsi"/>
        </w:rPr>
        <w:t>uczący się na terenie pozostałych gmin</w:t>
      </w:r>
      <w:r w:rsidR="00392E78" w:rsidRPr="00F018FD">
        <w:rPr>
          <w:rFonts w:cstheme="minorHAnsi"/>
        </w:rPr>
        <w:t xml:space="preserve"> powiatu tatrzańskiego. Efektem jest każdorazowe przekraczanie średniej powiatowej</w:t>
      </w:r>
      <w:r w:rsidR="00F12D51" w:rsidRPr="00F018FD">
        <w:rPr>
          <w:rFonts w:cstheme="minorHAnsi"/>
        </w:rPr>
        <w:t xml:space="preserve"> przez zakopiańskie placówki</w:t>
      </w:r>
      <w:r w:rsidR="00392E78" w:rsidRPr="00F018FD">
        <w:rPr>
          <w:rFonts w:cstheme="minorHAnsi"/>
        </w:rPr>
        <w:t xml:space="preserve">, jednakże średnią liczbę zdobytych punktów w całym województwie udało się przekroczyć jedynie dwukrotnie – w przypadku testów z przedmiotów przyrodniczych oraz z języka angielskiego. Zwraca uwagę szczególnie ten drugi rezultat, wyższy o kilkanaście punktów procentowych w </w:t>
      </w:r>
      <w:r w:rsidR="001F534D" w:rsidRPr="00F018FD">
        <w:rPr>
          <w:rFonts w:cstheme="minorHAnsi"/>
        </w:rPr>
        <w:t>Gminie Miasto</w:t>
      </w:r>
      <w:r w:rsidR="00392E78" w:rsidRPr="00F018FD">
        <w:rPr>
          <w:rFonts w:cstheme="minorHAnsi"/>
        </w:rPr>
        <w:t xml:space="preserve"> Zakopane niż w pozostałych jednostkach tworzących powiat.</w:t>
      </w:r>
    </w:p>
    <w:p w14:paraId="24F2B200" w14:textId="03D3B401" w:rsidR="00BF038E" w:rsidRPr="00F018FD" w:rsidRDefault="00BF038E" w:rsidP="00344453">
      <w:pPr>
        <w:pStyle w:val="Legenda"/>
        <w:keepNext/>
        <w:spacing w:after="160" w:line="22" w:lineRule="atLeast"/>
        <w:jc w:val="both"/>
        <w:rPr>
          <w:rFonts w:cstheme="minorHAnsi"/>
        </w:rPr>
      </w:pPr>
      <w:r w:rsidRPr="00F018FD">
        <w:rPr>
          <w:rFonts w:cstheme="minorHAnsi"/>
        </w:rPr>
        <w:t xml:space="preserve">Tabela </w:t>
      </w:r>
      <w:r w:rsidR="00121E07" w:rsidRPr="00F018FD">
        <w:rPr>
          <w:rFonts w:cstheme="minorHAnsi"/>
          <w:noProof/>
        </w:rPr>
        <w:fldChar w:fldCharType="begin"/>
      </w:r>
      <w:r w:rsidR="00746FFC" w:rsidRPr="00F018FD">
        <w:rPr>
          <w:rFonts w:cstheme="minorHAnsi"/>
          <w:noProof/>
        </w:rPr>
        <w:instrText xml:space="preserve"> SEQ Tabela \* ARABIC </w:instrText>
      </w:r>
      <w:r w:rsidR="00121E07" w:rsidRPr="00F018FD">
        <w:rPr>
          <w:rFonts w:cstheme="minorHAnsi"/>
          <w:noProof/>
        </w:rPr>
        <w:fldChar w:fldCharType="separate"/>
      </w:r>
      <w:r w:rsidR="00296211">
        <w:rPr>
          <w:rFonts w:cstheme="minorHAnsi"/>
          <w:noProof/>
        </w:rPr>
        <w:t>8</w:t>
      </w:r>
      <w:r w:rsidR="00121E07" w:rsidRPr="00F018FD">
        <w:rPr>
          <w:rFonts w:cstheme="minorHAnsi"/>
          <w:noProof/>
        </w:rPr>
        <w:fldChar w:fldCharType="end"/>
      </w:r>
      <w:r w:rsidRPr="00F018FD">
        <w:rPr>
          <w:rFonts w:cstheme="minorHAnsi"/>
        </w:rPr>
        <w:t>: Porównanie wyników egzaminów gimnazjalnych w sesji egzaminacyjnej 2019</w:t>
      </w:r>
    </w:p>
    <w:tbl>
      <w:tblPr>
        <w:tblStyle w:val="Tabela-Siatka"/>
        <w:tblW w:w="0" w:type="auto"/>
        <w:tblLayout w:type="fixed"/>
        <w:tblLook w:val="04A0" w:firstRow="1" w:lastRow="0" w:firstColumn="1" w:lastColumn="0" w:noHBand="0" w:noVBand="1"/>
      </w:tblPr>
      <w:tblGrid>
        <w:gridCol w:w="1526"/>
        <w:gridCol w:w="850"/>
        <w:gridCol w:w="567"/>
        <w:gridCol w:w="567"/>
        <w:gridCol w:w="567"/>
        <w:gridCol w:w="851"/>
        <w:gridCol w:w="567"/>
        <w:gridCol w:w="567"/>
        <w:gridCol w:w="567"/>
        <w:gridCol w:w="850"/>
        <w:gridCol w:w="567"/>
        <w:gridCol w:w="567"/>
        <w:gridCol w:w="599"/>
      </w:tblGrid>
      <w:tr w:rsidR="004519AB" w:rsidRPr="00F018FD" w14:paraId="3CFC53D6" w14:textId="77777777" w:rsidTr="00DC671A">
        <w:tc>
          <w:tcPr>
            <w:tcW w:w="1526" w:type="dxa"/>
            <w:vMerge w:val="restart"/>
            <w:tcBorders>
              <w:right w:val="single" w:sz="18" w:space="0" w:color="auto"/>
            </w:tcBorders>
            <w:shd w:val="clear" w:color="auto" w:fill="D9D9D9" w:themeFill="background1" w:themeFillShade="D9"/>
            <w:vAlign w:val="center"/>
          </w:tcPr>
          <w:p w14:paraId="0DA35E9A" w14:textId="77777777" w:rsidR="004519AB" w:rsidRPr="00F018FD" w:rsidRDefault="004519AB" w:rsidP="0051357B">
            <w:pPr>
              <w:spacing w:after="120" w:line="22" w:lineRule="atLeast"/>
              <w:contextualSpacing/>
              <w:jc w:val="center"/>
              <w:rPr>
                <w:rFonts w:cstheme="minorHAnsi"/>
                <w:b/>
                <w:sz w:val="20"/>
                <w:szCs w:val="20"/>
              </w:rPr>
            </w:pPr>
            <w:r w:rsidRPr="00F018FD">
              <w:rPr>
                <w:rFonts w:cstheme="minorHAnsi"/>
                <w:b/>
                <w:sz w:val="20"/>
                <w:szCs w:val="20"/>
              </w:rPr>
              <w:t>Jednostka samorządu terytorialnego</w:t>
            </w:r>
          </w:p>
        </w:tc>
        <w:tc>
          <w:tcPr>
            <w:tcW w:w="2551" w:type="dxa"/>
            <w:gridSpan w:val="4"/>
            <w:tcBorders>
              <w:left w:val="single" w:sz="18" w:space="0" w:color="auto"/>
              <w:right w:val="single" w:sz="18" w:space="0" w:color="auto"/>
            </w:tcBorders>
            <w:shd w:val="clear" w:color="auto" w:fill="D9D9D9" w:themeFill="background1" w:themeFillShade="D9"/>
            <w:vAlign w:val="center"/>
          </w:tcPr>
          <w:p w14:paraId="4F71010D" w14:textId="77777777" w:rsidR="004519AB" w:rsidRPr="00F018FD" w:rsidRDefault="004519AB" w:rsidP="0051357B">
            <w:pPr>
              <w:spacing w:after="120" w:line="22" w:lineRule="atLeast"/>
              <w:contextualSpacing/>
              <w:jc w:val="center"/>
              <w:rPr>
                <w:rFonts w:cstheme="minorHAnsi"/>
                <w:b/>
                <w:sz w:val="20"/>
                <w:szCs w:val="20"/>
              </w:rPr>
            </w:pPr>
            <w:r w:rsidRPr="00F018FD">
              <w:rPr>
                <w:rFonts w:cstheme="minorHAnsi"/>
                <w:b/>
                <w:sz w:val="20"/>
                <w:szCs w:val="20"/>
              </w:rPr>
              <w:t>język polski</w:t>
            </w:r>
          </w:p>
        </w:tc>
        <w:tc>
          <w:tcPr>
            <w:tcW w:w="2552" w:type="dxa"/>
            <w:gridSpan w:val="4"/>
            <w:tcBorders>
              <w:left w:val="single" w:sz="18" w:space="0" w:color="auto"/>
              <w:right w:val="single" w:sz="18" w:space="0" w:color="auto"/>
            </w:tcBorders>
            <w:shd w:val="clear" w:color="auto" w:fill="D9D9D9" w:themeFill="background1" w:themeFillShade="D9"/>
            <w:vAlign w:val="center"/>
          </w:tcPr>
          <w:p w14:paraId="3D423806" w14:textId="77777777" w:rsidR="004519AB" w:rsidRPr="00F018FD" w:rsidRDefault="004519AB" w:rsidP="0051357B">
            <w:pPr>
              <w:spacing w:after="120" w:line="22" w:lineRule="atLeast"/>
              <w:contextualSpacing/>
              <w:jc w:val="center"/>
              <w:rPr>
                <w:rFonts w:cstheme="minorHAnsi"/>
                <w:b/>
                <w:sz w:val="20"/>
                <w:szCs w:val="20"/>
              </w:rPr>
            </w:pPr>
            <w:r w:rsidRPr="00F018FD">
              <w:rPr>
                <w:rFonts w:cstheme="minorHAnsi"/>
                <w:b/>
                <w:sz w:val="20"/>
                <w:szCs w:val="20"/>
              </w:rPr>
              <w:t xml:space="preserve">historia i </w:t>
            </w:r>
            <w:proofErr w:type="spellStart"/>
            <w:r w:rsidRPr="00F018FD">
              <w:rPr>
                <w:rFonts w:cstheme="minorHAnsi"/>
                <w:b/>
                <w:sz w:val="20"/>
                <w:szCs w:val="20"/>
              </w:rPr>
              <w:t>wos</w:t>
            </w:r>
            <w:proofErr w:type="spellEnd"/>
          </w:p>
        </w:tc>
        <w:tc>
          <w:tcPr>
            <w:tcW w:w="2583" w:type="dxa"/>
            <w:gridSpan w:val="4"/>
            <w:tcBorders>
              <w:left w:val="single" w:sz="18" w:space="0" w:color="auto"/>
            </w:tcBorders>
            <w:shd w:val="clear" w:color="auto" w:fill="D9D9D9" w:themeFill="background1" w:themeFillShade="D9"/>
            <w:vAlign w:val="center"/>
          </w:tcPr>
          <w:p w14:paraId="306C1207" w14:textId="77777777" w:rsidR="004519AB" w:rsidRPr="00F018FD" w:rsidRDefault="004519AB" w:rsidP="0051357B">
            <w:pPr>
              <w:spacing w:after="120" w:line="22" w:lineRule="atLeast"/>
              <w:contextualSpacing/>
              <w:jc w:val="center"/>
              <w:rPr>
                <w:rFonts w:cstheme="minorHAnsi"/>
                <w:b/>
                <w:sz w:val="20"/>
                <w:szCs w:val="20"/>
              </w:rPr>
            </w:pPr>
            <w:r w:rsidRPr="00F018FD">
              <w:rPr>
                <w:rFonts w:cstheme="minorHAnsi"/>
                <w:b/>
                <w:sz w:val="20"/>
                <w:szCs w:val="20"/>
              </w:rPr>
              <w:t>matematyka</w:t>
            </w:r>
          </w:p>
        </w:tc>
      </w:tr>
      <w:tr w:rsidR="004519AB" w:rsidRPr="00F018FD" w14:paraId="75702115" w14:textId="77777777" w:rsidTr="00DC671A">
        <w:tc>
          <w:tcPr>
            <w:tcW w:w="1526" w:type="dxa"/>
            <w:vMerge/>
            <w:tcBorders>
              <w:right w:val="single" w:sz="18" w:space="0" w:color="auto"/>
            </w:tcBorders>
            <w:shd w:val="clear" w:color="auto" w:fill="D9D9D9" w:themeFill="background1" w:themeFillShade="D9"/>
            <w:vAlign w:val="center"/>
          </w:tcPr>
          <w:p w14:paraId="3729028C" w14:textId="77777777" w:rsidR="004519AB" w:rsidRPr="00F018FD" w:rsidRDefault="004519AB" w:rsidP="0051357B">
            <w:pPr>
              <w:spacing w:after="120" w:line="22" w:lineRule="atLeast"/>
              <w:contextualSpacing/>
              <w:jc w:val="center"/>
              <w:rPr>
                <w:rFonts w:cstheme="minorHAnsi"/>
                <w:b/>
                <w:sz w:val="20"/>
                <w:szCs w:val="20"/>
              </w:rPr>
            </w:pPr>
          </w:p>
        </w:tc>
        <w:tc>
          <w:tcPr>
            <w:tcW w:w="850" w:type="dxa"/>
            <w:vMerge w:val="restart"/>
            <w:tcBorders>
              <w:left w:val="single" w:sz="18" w:space="0" w:color="auto"/>
            </w:tcBorders>
            <w:shd w:val="clear" w:color="auto" w:fill="D9D9D9" w:themeFill="background1" w:themeFillShade="D9"/>
            <w:vAlign w:val="center"/>
          </w:tcPr>
          <w:p w14:paraId="3B538B7A" w14:textId="77777777" w:rsidR="004519AB" w:rsidRPr="00F018FD" w:rsidRDefault="004519AB" w:rsidP="0051357B">
            <w:pPr>
              <w:spacing w:after="120" w:line="22" w:lineRule="atLeast"/>
              <w:contextualSpacing/>
              <w:jc w:val="center"/>
              <w:rPr>
                <w:rFonts w:cstheme="minorHAnsi"/>
                <w:b/>
                <w:sz w:val="20"/>
                <w:szCs w:val="20"/>
              </w:rPr>
            </w:pPr>
            <w:r w:rsidRPr="00F018FD">
              <w:rPr>
                <w:rFonts w:cstheme="minorHAnsi"/>
                <w:b/>
                <w:sz w:val="20"/>
                <w:szCs w:val="20"/>
              </w:rPr>
              <w:t>Wynik średni (%)</w:t>
            </w:r>
          </w:p>
        </w:tc>
        <w:tc>
          <w:tcPr>
            <w:tcW w:w="1701" w:type="dxa"/>
            <w:gridSpan w:val="3"/>
            <w:tcBorders>
              <w:right w:val="single" w:sz="18" w:space="0" w:color="auto"/>
            </w:tcBorders>
            <w:shd w:val="clear" w:color="auto" w:fill="D9D9D9" w:themeFill="background1" w:themeFillShade="D9"/>
            <w:vAlign w:val="center"/>
          </w:tcPr>
          <w:p w14:paraId="0F1AA043" w14:textId="77777777" w:rsidR="004519AB" w:rsidRPr="00F018FD" w:rsidRDefault="004519AB" w:rsidP="0051357B">
            <w:pPr>
              <w:spacing w:after="120" w:line="22" w:lineRule="atLeast"/>
              <w:contextualSpacing/>
              <w:jc w:val="center"/>
              <w:rPr>
                <w:rFonts w:cstheme="minorHAnsi"/>
                <w:b/>
                <w:sz w:val="20"/>
                <w:szCs w:val="20"/>
              </w:rPr>
            </w:pPr>
            <w:r w:rsidRPr="00F018FD">
              <w:rPr>
                <w:rFonts w:cstheme="minorHAnsi"/>
                <w:b/>
                <w:sz w:val="20"/>
                <w:szCs w:val="20"/>
              </w:rPr>
              <w:t>Liczba szkół z wynikiem:</w:t>
            </w:r>
          </w:p>
        </w:tc>
        <w:tc>
          <w:tcPr>
            <w:tcW w:w="851" w:type="dxa"/>
            <w:vMerge w:val="restart"/>
            <w:tcBorders>
              <w:left w:val="single" w:sz="18" w:space="0" w:color="auto"/>
            </w:tcBorders>
            <w:shd w:val="clear" w:color="auto" w:fill="D9D9D9" w:themeFill="background1" w:themeFillShade="D9"/>
            <w:vAlign w:val="center"/>
          </w:tcPr>
          <w:p w14:paraId="0B82F51F" w14:textId="77777777" w:rsidR="004519AB" w:rsidRPr="00F018FD" w:rsidRDefault="004519AB" w:rsidP="0051357B">
            <w:pPr>
              <w:spacing w:after="120" w:line="22" w:lineRule="atLeast"/>
              <w:contextualSpacing/>
              <w:jc w:val="center"/>
              <w:rPr>
                <w:rFonts w:cstheme="minorHAnsi"/>
                <w:b/>
                <w:sz w:val="20"/>
                <w:szCs w:val="20"/>
              </w:rPr>
            </w:pPr>
            <w:r w:rsidRPr="00F018FD">
              <w:rPr>
                <w:rFonts w:cstheme="minorHAnsi"/>
                <w:b/>
                <w:sz w:val="20"/>
                <w:szCs w:val="20"/>
              </w:rPr>
              <w:t>Wynik średni (%)</w:t>
            </w:r>
          </w:p>
        </w:tc>
        <w:tc>
          <w:tcPr>
            <w:tcW w:w="1701" w:type="dxa"/>
            <w:gridSpan w:val="3"/>
            <w:tcBorders>
              <w:right w:val="single" w:sz="18" w:space="0" w:color="auto"/>
            </w:tcBorders>
            <w:shd w:val="clear" w:color="auto" w:fill="D9D9D9" w:themeFill="background1" w:themeFillShade="D9"/>
            <w:vAlign w:val="center"/>
          </w:tcPr>
          <w:p w14:paraId="3A026461" w14:textId="77777777" w:rsidR="004519AB" w:rsidRPr="00F018FD" w:rsidRDefault="004519AB" w:rsidP="0051357B">
            <w:pPr>
              <w:spacing w:after="120" w:line="22" w:lineRule="atLeast"/>
              <w:contextualSpacing/>
              <w:jc w:val="center"/>
              <w:rPr>
                <w:rFonts w:cstheme="minorHAnsi"/>
                <w:b/>
                <w:sz w:val="20"/>
                <w:szCs w:val="20"/>
              </w:rPr>
            </w:pPr>
            <w:r w:rsidRPr="00F018FD">
              <w:rPr>
                <w:rFonts w:cstheme="minorHAnsi"/>
                <w:b/>
                <w:sz w:val="20"/>
                <w:szCs w:val="20"/>
              </w:rPr>
              <w:t>Liczba szkół z wynikiem:</w:t>
            </w:r>
          </w:p>
        </w:tc>
        <w:tc>
          <w:tcPr>
            <w:tcW w:w="850" w:type="dxa"/>
            <w:vMerge w:val="restart"/>
            <w:tcBorders>
              <w:left w:val="single" w:sz="18" w:space="0" w:color="auto"/>
            </w:tcBorders>
            <w:shd w:val="clear" w:color="auto" w:fill="D9D9D9" w:themeFill="background1" w:themeFillShade="D9"/>
            <w:vAlign w:val="center"/>
          </w:tcPr>
          <w:p w14:paraId="08D1A6F9" w14:textId="77777777" w:rsidR="004519AB" w:rsidRPr="00F018FD" w:rsidRDefault="004519AB" w:rsidP="0051357B">
            <w:pPr>
              <w:spacing w:after="120" w:line="22" w:lineRule="atLeast"/>
              <w:contextualSpacing/>
              <w:jc w:val="center"/>
              <w:rPr>
                <w:rFonts w:cstheme="minorHAnsi"/>
                <w:b/>
                <w:sz w:val="20"/>
                <w:szCs w:val="20"/>
              </w:rPr>
            </w:pPr>
            <w:r w:rsidRPr="00F018FD">
              <w:rPr>
                <w:rFonts w:cstheme="minorHAnsi"/>
                <w:b/>
                <w:sz w:val="20"/>
                <w:szCs w:val="20"/>
              </w:rPr>
              <w:t>Wynik średni (%)</w:t>
            </w:r>
          </w:p>
        </w:tc>
        <w:tc>
          <w:tcPr>
            <w:tcW w:w="1733" w:type="dxa"/>
            <w:gridSpan w:val="3"/>
            <w:shd w:val="clear" w:color="auto" w:fill="D9D9D9" w:themeFill="background1" w:themeFillShade="D9"/>
            <w:vAlign w:val="center"/>
          </w:tcPr>
          <w:p w14:paraId="6DFF47BD" w14:textId="77777777" w:rsidR="004519AB" w:rsidRPr="00F018FD" w:rsidRDefault="004519AB" w:rsidP="0051357B">
            <w:pPr>
              <w:spacing w:after="120" w:line="22" w:lineRule="atLeast"/>
              <w:contextualSpacing/>
              <w:jc w:val="center"/>
              <w:rPr>
                <w:rFonts w:cstheme="minorHAnsi"/>
                <w:b/>
                <w:sz w:val="20"/>
                <w:szCs w:val="20"/>
              </w:rPr>
            </w:pPr>
            <w:r w:rsidRPr="00F018FD">
              <w:rPr>
                <w:rFonts w:cstheme="minorHAnsi"/>
                <w:b/>
                <w:sz w:val="20"/>
                <w:szCs w:val="20"/>
              </w:rPr>
              <w:t>Liczba szkół z wynikiem:</w:t>
            </w:r>
          </w:p>
        </w:tc>
      </w:tr>
      <w:tr w:rsidR="004519AB" w:rsidRPr="00F018FD" w14:paraId="214A8D77" w14:textId="77777777" w:rsidTr="00DC671A">
        <w:tc>
          <w:tcPr>
            <w:tcW w:w="1526" w:type="dxa"/>
            <w:vMerge/>
            <w:tcBorders>
              <w:right w:val="single" w:sz="18" w:space="0" w:color="auto"/>
            </w:tcBorders>
            <w:shd w:val="clear" w:color="auto" w:fill="D9D9D9" w:themeFill="background1" w:themeFillShade="D9"/>
            <w:vAlign w:val="center"/>
          </w:tcPr>
          <w:p w14:paraId="69B2138B" w14:textId="77777777" w:rsidR="004519AB" w:rsidRPr="00F018FD" w:rsidRDefault="004519AB" w:rsidP="0051357B">
            <w:pPr>
              <w:spacing w:after="120" w:line="22" w:lineRule="atLeast"/>
              <w:contextualSpacing/>
              <w:jc w:val="center"/>
              <w:rPr>
                <w:rFonts w:cstheme="minorHAnsi"/>
                <w:b/>
                <w:sz w:val="20"/>
                <w:szCs w:val="20"/>
              </w:rPr>
            </w:pPr>
          </w:p>
        </w:tc>
        <w:tc>
          <w:tcPr>
            <w:tcW w:w="850" w:type="dxa"/>
            <w:vMerge/>
            <w:tcBorders>
              <w:left w:val="single" w:sz="18" w:space="0" w:color="auto"/>
            </w:tcBorders>
            <w:shd w:val="clear" w:color="auto" w:fill="D9D9D9" w:themeFill="background1" w:themeFillShade="D9"/>
            <w:vAlign w:val="center"/>
          </w:tcPr>
          <w:p w14:paraId="6FA4B181" w14:textId="77777777" w:rsidR="004519AB" w:rsidRPr="00F018FD" w:rsidRDefault="004519AB" w:rsidP="0051357B">
            <w:pPr>
              <w:spacing w:after="120" w:line="22" w:lineRule="atLeast"/>
              <w:contextualSpacing/>
              <w:jc w:val="center"/>
              <w:rPr>
                <w:rFonts w:cstheme="minorHAnsi"/>
                <w:b/>
                <w:sz w:val="20"/>
                <w:szCs w:val="20"/>
              </w:rPr>
            </w:pPr>
          </w:p>
        </w:tc>
        <w:tc>
          <w:tcPr>
            <w:tcW w:w="567" w:type="dxa"/>
            <w:shd w:val="clear" w:color="auto" w:fill="D9D9D9" w:themeFill="background1" w:themeFillShade="D9"/>
            <w:vAlign w:val="center"/>
          </w:tcPr>
          <w:p w14:paraId="1C3AA54A" w14:textId="77777777" w:rsidR="004519AB" w:rsidRPr="00F018FD" w:rsidRDefault="004519AB" w:rsidP="0051357B">
            <w:pPr>
              <w:spacing w:after="120" w:line="22" w:lineRule="atLeast"/>
              <w:contextualSpacing/>
              <w:jc w:val="center"/>
              <w:rPr>
                <w:rFonts w:cstheme="minorHAnsi"/>
                <w:b/>
                <w:sz w:val="20"/>
                <w:szCs w:val="20"/>
              </w:rPr>
            </w:pPr>
            <w:r w:rsidRPr="00F018FD">
              <w:rPr>
                <w:rFonts w:cstheme="minorHAnsi"/>
                <w:b/>
                <w:sz w:val="20"/>
                <w:szCs w:val="20"/>
              </w:rPr>
              <w:t>n.</w:t>
            </w:r>
          </w:p>
        </w:tc>
        <w:tc>
          <w:tcPr>
            <w:tcW w:w="567" w:type="dxa"/>
            <w:shd w:val="clear" w:color="auto" w:fill="D9D9D9" w:themeFill="background1" w:themeFillShade="D9"/>
            <w:vAlign w:val="center"/>
          </w:tcPr>
          <w:p w14:paraId="10E3D271" w14:textId="77777777" w:rsidR="004519AB" w:rsidRPr="00F018FD" w:rsidRDefault="004519AB" w:rsidP="0051357B">
            <w:pPr>
              <w:spacing w:after="120" w:line="22" w:lineRule="atLeast"/>
              <w:contextualSpacing/>
              <w:jc w:val="center"/>
              <w:rPr>
                <w:rFonts w:cstheme="minorHAnsi"/>
                <w:b/>
                <w:sz w:val="20"/>
                <w:szCs w:val="20"/>
              </w:rPr>
            </w:pPr>
            <w:r w:rsidRPr="00F018FD">
              <w:rPr>
                <w:rFonts w:cstheme="minorHAnsi"/>
                <w:b/>
                <w:sz w:val="20"/>
                <w:szCs w:val="20"/>
              </w:rPr>
              <w:t>śr.</w:t>
            </w:r>
          </w:p>
        </w:tc>
        <w:tc>
          <w:tcPr>
            <w:tcW w:w="567" w:type="dxa"/>
            <w:tcBorders>
              <w:right w:val="single" w:sz="18" w:space="0" w:color="auto"/>
            </w:tcBorders>
            <w:shd w:val="clear" w:color="auto" w:fill="D9D9D9" w:themeFill="background1" w:themeFillShade="D9"/>
            <w:vAlign w:val="center"/>
          </w:tcPr>
          <w:p w14:paraId="0F0CE244" w14:textId="77777777" w:rsidR="004519AB" w:rsidRPr="00F018FD" w:rsidRDefault="004519AB" w:rsidP="0051357B">
            <w:pPr>
              <w:spacing w:after="120" w:line="22" w:lineRule="atLeast"/>
              <w:contextualSpacing/>
              <w:jc w:val="center"/>
              <w:rPr>
                <w:rFonts w:cstheme="minorHAnsi"/>
                <w:b/>
                <w:sz w:val="20"/>
                <w:szCs w:val="20"/>
              </w:rPr>
            </w:pPr>
            <w:r w:rsidRPr="00F018FD">
              <w:rPr>
                <w:rFonts w:cstheme="minorHAnsi"/>
                <w:b/>
                <w:sz w:val="20"/>
                <w:szCs w:val="20"/>
              </w:rPr>
              <w:t>w.</w:t>
            </w:r>
          </w:p>
        </w:tc>
        <w:tc>
          <w:tcPr>
            <w:tcW w:w="851" w:type="dxa"/>
            <w:vMerge/>
            <w:tcBorders>
              <w:left w:val="single" w:sz="18" w:space="0" w:color="auto"/>
            </w:tcBorders>
            <w:shd w:val="clear" w:color="auto" w:fill="D9D9D9" w:themeFill="background1" w:themeFillShade="D9"/>
            <w:vAlign w:val="center"/>
          </w:tcPr>
          <w:p w14:paraId="7C50FA6E" w14:textId="77777777" w:rsidR="004519AB" w:rsidRPr="00F018FD" w:rsidRDefault="004519AB" w:rsidP="0051357B">
            <w:pPr>
              <w:spacing w:after="120" w:line="22" w:lineRule="atLeast"/>
              <w:contextualSpacing/>
              <w:jc w:val="center"/>
              <w:rPr>
                <w:rFonts w:cstheme="minorHAnsi"/>
                <w:b/>
                <w:sz w:val="20"/>
                <w:szCs w:val="20"/>
              </w:rPr>
            </w:pPr>
          </w:p>
        </w:tc>
        <w:tc>
          <w:tcPr>
            <w:tcW w:w="567" w:type="dxa"/>
            <w:shd w:val="clear" w:color="auto" w:fill="D9D9D9" w:themeFill="background1" w:themeFillShade="D9"/>
            <w:vAlign w:val="center"/>
          </w:tcPr>
          <w:p w14:paraId="49A442D9" w14:textId="77777777" w:rsidR="004519AB" w:rsidRPr="00F018FD" w:rsidRDefault="004519AB" w:rsidP="0051357B">
            <w:pPr>
              <w:spacing w:after="120" w:line="22" w:lineRule="atLeast"/>
              <w:contextualSpacing/>
              <w:jc w:val="center"/>
              <w:rPr>
                <w:rFonts w:cstheme="minorHAnsi"/>
                <w:b/>
                <w:sz w:val="20"/>
                <w:szCs w:val="20"/>
              </w:rPr>
            </w:pPr>
            <w:r w:rsidRPr="00F018FD">
              <w:rPr>
                <w:rFonts w:cstheme="minorHAnsi"/>
                <w:b/>
                <w:sz w:val="20"/>
                <w:szCs w:val="20"/>
              </w:rPr>
              <w:t>n.</w:t>
            </w:r>
          </w:p>
        </w:tc>
        <w:tc>
          <w:tcPr>
            <w:tcW w:w="567" w:type="dxa"/>
            <w:shd w:val="clear" w:color="auto" w:fill="D9D9D9" w:themeFill="background1" w:themeFillShade="D9"/>
            <w:vAlign w:val="center"/>
          </w:tcPr>
          <w:p w14:paraId="3DA56675" w14:textId="77777777" w:rsidR="004519AB" w:rsidRPr="00F018FD" w:rsidRDefault="004519AB" w:rsidP="0051357B">
            <w:pPr>
              <w:spacing w:after="120" w:line="22" w:lineRule="atLeast"/>
              <w:contextualSpacing/>
              <w:jc w:val="center"/>
              <w:rPr>
                <w:rFonts w:cstheme="minorHAnsi"/>
                <w:b/>
                <w:sz w:val="20"/>
                <w:szCs w:val="20"/>
              </w:rPr>
            </w:pPr>
            <w:r w:rsidRPr="00F018FD">
              <w:rPr>
                <w:rFonts w:cstheme="minorHAnsi"/>
                <w:b/>
                <w:sz w:val="20"/>
                <w:szCs w:val="20"/>
              </w:rPr>
              <w:t>śr.</w:t>
            </w:r>
          </w:p>
        </w:tc>
        <w:tc>
          <w:tcPr>
            <w:tcW w:w="567" w:type="dxa"/>
            <w:tcBorders>
              <w:right w:val="single" w:sz="18" w:space="0" w:color="auto"/>
            </w:tcBorders>
            <w:shd w:val="clear" w:color="auto" w:fill="D9D9D9" w:themeFill="background1" w:themeFillShade="D9"/>
            <w:vAlign w:val="center"/>
          </w:tcPr>
          <w:p w14:paraId="0D58785D" w14:textId="77777777" w:rsidR="004519AB" w:rsidRPr="00F018FD" w:rsidRDefault="004519AB" w:rsidP="0051357B">
            <w:pPr>
              <w:spacing w:after="120" w:line="22" w:lineRule="atLeast"/>
              <w:contextualSpacing/>
              <w:jc w:val="center"/>
              <w:rPr>
                <w:rFonts w:cstheme="minorHAnsi"/>
                <w:b/>
                <w:sz w:val="20"/>
                <w:szCs w:val="20"/>
              </w:rPr>
            </w:pPr>
            <w:r w:rsidRPr="00F018FD">
              <w:rPr>
                <w:rFonts w:cstheme="minorHAnsi"/>
                <w:b/>
                <w:sz w:val="20"/>
                <w:szCs w:val="20"/>
              </w:rPr>
              <w:t>w.</w:t>
            </w:r>
          </w:p>
        </w:tc>
        <w:tc>
          <w:tcPr>
            <w:tcW w:w="850" w:type="dxa"/>
            <w:vMerge/>
            <w:tcBorders>
              <w:left w:val="single" w:sz="18" w:space="0" w:color="auto"/>
            </w:tcBorders>
            <w:shd w:val="clear" w:color="auto" w:fill="D9D9D9" w:themeFill="background1" w:themeFillShade="D9"/>
            <w:vAlign w:val="center"/>
          </w:tcPr>
          <w:p w14:paraId="160E43CE" w14:textId="77777777" w:rsidR="004519AB" w:rsidRPr="00F018FD" w:rsidRDefault="004519AB" w:rsidP="0051357B">
            <w:pPr>
              <w:spacing w:after="120" w:line="22" w:lineRule="atLeast"/>
              <w:contextualSpacing/>
              <w:jc w:val="center"/>
              <w:rPr>
                <w:rFonts w:cstheme="minorHAnsi"/>
                <w:b/>
                <w:sz w:val="20"/>
                <w:szCs w:val="20"/>
              </w:rPr>
            </w:pPr>
          </w:p>
        </w:tc>
        <w:tc>
          <w:tcPr>
            <w:tcW w:w="567" w:type="dxa"/>
            <w:shd w:val="clear" w:color="auto" w:fill="D9D9D9" w:themeFill="background1" w:themeFillShade="D9"/>
            <w:vAlign w:val="center"/>
          </w:tcPr>
          <w:p w14:paraId="3C4BFC45" w14:textId="77777777" w:rsidR="004519AB" w:rsidRPr="00F018FD" w:rsidRDefault="004519AB" w:rsidP="0051357B">
            <w:pPr>
              <w:spacing w:after="120" w:line="22" w:lineRule="atLeast"/>
              <w:contextualSpacing/>
              <w:jc w:val="center"/>
              <w:rPr>
                <w:rFonts w:cstheme="minorHAnsi"/>
                <w:b/>
                <w:sz w:val="20"/>
                <w:szCs w:val="20"/>
              </w:rPr>
            </w:pPr>
            <w:r w:rsidRPr="00F018FD">
              <w:rPr>
                <w:rFonts w:cstheme="minorHAnsi"/>
                <w:b/>
                <w:sz w:val="20"/>
                <w:szCs w:val="20"/>
              </w:rPr>
              <w:t>n.</w:t>
            </w:r>
          </w:p>
        </w:tc>
        <w:tc>
          <w:tcPr>
            <w:tcW w:w="567" w:type="dxa"/>
            <w:shd w:val="clear" w:color="auto" w:fill="D9D9D9" w:themeFill="background1" w:themeFillShade="D9"/>
            <w:vAlign w:val="center"/>
          </w:tcPr>
          <w:p w14:paraId="4A19B304" w14:textId="77777777" w:rsidR="004519AB" w:rsidRPr="00F018FD" w:rsidRDefault="004519AB" w:rsidP="0051357B">
            <w:pPr>
              <w:spacing w:after="120" w:line="22" w:lineRule="atLeast"/>
              <w:contextualSpacing/>
              <w:jc w:val="center"/>
              <w:rPr>
                <w:rFonts w:cstheme="minorHAnsi"/>
                <w:b/>
                <w:sz w:val="20"/>
                <w:szCs w:val="20"/>
              </w:rPr>
            </w:pPr>
            <w:r w:rsidRPr="00F018FD">
              <w:rPr>
                <w:rFonts w:cstheme="minorHAnsi"/>
                <w:b/>
                <w:sz w:val="20"/>
                <w:szCs w:val="20"/>
              </w:rPr>
              <w:t>śr.</w:t>
            </w:r>
          </w:p>
        </w:tc>
        <w:tc>
          <w:tcPr>
            <w:tcW w:w="599" w:type="dxa"/>
            <w:shd w:val="clear" w:color="auto" w:fill="D9D9D9" w:themeFill="background1" w:themeFillShade="D9"/>
            <w:vAlign w:val="center"/>
          </w:tcPr>
          <w:p w14:paraId="56F57306" w14:textId="77777777" w:rsidR="004519AB" w:rsidRPr="00F018FD" w:rsidRDefault="004519AB" w:rsidP="0051357B">
            <w:pPr>
              <w:spacing w:after="120" w:line="22" w:lineRule="atLeast"/>
              <w:contextualSpacing/>
              <w:jc w:val="center"/>
              <w:rPr>
                <w:rFonts w:cstheme="minorHAnsi"/>
                <w:b/>
                <w:sz w:val="20"/>
                <w:szCs w:val="20"/>
              </w:rPr>
            </w:pPr>
            <w:r w:rsidRPr="00F018FD">
              <w:rPr>
                <w:rFonts w:cstheme="minorHAnsi"/>
                <w:b/>
                <w:sz w:val="20"/>
                <w:szCs w:val="20"/>
              </w:rPr>
              <w:t>w.</w:t>
            </w:r>
          </w:p>
        </w:tc>
      </w:tr>
      <w:tr w:rsidR="004519AB" w:rsidRPr="00F018FD" w14:paraId="56B6574D" w14:textId="77777777" w:rsidTr="00DC671A">
        <w:tc>
          <w:tcPr>
            <w:tcW w:w="1526" w:type="dxa"/>
            <w:tcBorders>
              <w:right w:val="single" w:sz="18" w:space="0" w:color="auto"/>
            </w:tcBorders>
            <w:vAlign w:val="center"/>
          </w:tcPr>
          <w:p w14:paraId="4421D15E" w14:textId="77777777" w:rsidR="004519AB" w:rsidRPr="00F018FD" w:rsidRDefault="004519AB" w:rsidP="0051357B">
            <w:pPr>
              <w:spacing w:after="120" w:line="22" w:lineRule="atLeast"/>
              <w:contextualSpacing/>
              <w:jc w:val="center"/>
              <w:rPr>
                <w:rFonts w:cstheme="minorHAnsi"/>
                <w:sz w:val="20"/>
                <w:szCs w:val="20"/>
              </w:rPr>
            </w:pPr>
            <w:r w:rsidRPr="00F018FD">
              <w:rPr>
                <w:rFonts w:cstheme="minorHAnsi"/>
                <w:sz w:val="20"/>
                <w:szCs w:val="20"/>
              </w:rPr>
              <w:t>Małopolska</w:t>
            </w:r>
          </w:p>
        </w:tc>
        <w:tc>
          <w:tcPr>
            <w:tcW w:w="850" w:type="dxa"/>
            <w:tcBorders>
              <w:left w:val="single" w:sz="18" w:space="0" w:color="auto"/>
            </w:tcBorders>
            <w:vAlign w:val="center"/>
          </w:tcPr>
          <w:p w14:paraId="6069D365" w14:textId="77777777" w:rsidR="004519AB"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67</w:t>
            </w:r>
          </w:p>
        </w:tc>
        <w:tc>
          <w:tcPr>
            <w:tcW w:w="567" w:type="dxa"/>
            <w:vAlign w:val="center"/>
          </w:tcPr>
          <w:p w14:paraId="56DFB822" w14:textId="77777777" w:rsidR="004519AB"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w:t>
            </w:r>
          </w:p>
        </w:tc>
        <w:tc>
          <w:tcPr>
            <w:tcW w:w="567" w:type="dxa"/>
            <w:vAlign w:val="center"/>
          </w:tcPr>
          <w:p w14:paraId="5FA7E683" w14:textId="77777777" w:rsidR="004519AB"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w:t>
            </w:r>
          </w:p>
        </w:tc>
        <w:tc>
          <w:tcPr>
            <w:tcW w:w="567" w:type="dxa"/>
            <w:tcBorders>
              <w:right w:val="single" w:sz="18" w:space="0" w:color="auto"/>
            </w:tcBorders>
            <w:vAlign w:val="center"/>
          </w:tcPr>
          <w:p w14:paraId="47431A96" w14:textId="77777777" w:rsidR="004519AB"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w:t>
            </w:r>
          </w:p>
        </w:tc>
        <w:tc>
          <w:tcPr>
            <w:tcW w:w="851" w:type="dxa"/>
            <w:tcBorders>
              <w:left w:val="single" w:sz="18" w:space="0" w:color="auto"/>
            </w:tcBorders>
            <w:vAlign w:val="center"/>
          </w:tcPr>
          <w:p w14:paraId="745FD504" w14:textId="77777777" w:rsidR="004519AB"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67</w:t>
            </w:r>
          </w:p>
        </w:tc>
        <w:tc>
          <w:tcPr>
            <w:tcW w:w="567" w:type="dxa"/>
            <w:vAlign w:val="center"/>
          </w:tcPr>
          <w:p w14:paraId="1B7BE335" w14:textId="77777777" w:rsidR="004519AB"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w:t>
            </w:r>
          </w:p>
        </w:tc>
        <w:tc>
          <w:tcPr>
            <w:tcW w:w="567" w:type="dxa"/>
            <w:vAlign w:val="center"/>
          </w:tcPr>
          <w:p w14:paraId="7AC81954" w14:textId="77777777" w:rsidR="004519AB"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w:t>
            </w:r>
          </w:p>
        </w:tc>
        <w:tc>
          <w:tcPr>
            <w:tcW w:w="567" w:type="dxa"/>
            <w:tcBorders>
              <w:right w:val="single" w:sz="18" w:space="0" w:color="auto"/>
            </w:tcBorders>
            <w:vAlign w:val="center"/>
          </w:tcPr>
          <w:p w14:paraId="6980AABE" w14:textId="77777777" w:rsidR="004519AB"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w:t>
            </w:r>
          </w:p>
        </w:tc>
        <w:tc>
          <w:tcPr>
            <w:tcW w:w="850" w:type="dxa"/>
            <w:tcBorders>
              <w:left w:val="single" w:sz="18" w:space="0" w:color="auto"/>
            </w:tcBorders>
            <w:vAlign w:val="center"/>
          </w:tcPr>
          <w:p w14:paraId="0823255A" w14:textId="77777777" w:rsidR="004519AB"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47</w:t>
            </w:r>
          </w:p>
        </w:tc>
        <w:tc>
          <w:tcPr>
            <w:tcW w:w="567" w:type="dxa"/>
            <w:vAlign w:val="center"/>
          </w:tcPr>
          <w:p w14:paraId="475C9781" w14:textId="77777777" w:rsidR="004519AB"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w:t>
            </w:r>
          </w:p>
        </w:tc>
        <w:tc>
          <w:tcPr>
            <w:tcW w:w="567" w:type="dxa"/>
            <w:vAlign w:val="center"/>
          </w:tcPr>
          <w:p w14:paraId="462D1757" w14:textId="77777777" w:rsidR="004519AB"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w:t>
            </w:r>
          </w:p>
        </w:tc>
        <w:tc>
          <w:tcPr>
            <w:tcW w:w="599" w:type="dxa"/>
            <w:vAlign w:val="center"/>
          </w:tcPr>
          <w:p w14:paraId="4AE53886" w14:textId="77777777" w:rsidR="004519AB"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w:t>
            </w:r>
          </w:p>
        </w:tc>
      </w:tr>
      <w:tr w:rsidR="00392E78" w:rsidRPr="00F018FD" w14:paraId="263E05FC" w14:textId="77777777" w:rsidTr="00DC671A">
        <w:tc>
          <w:tcPr>
            <w:tcW w:w="1526" w:type="dxa"/>
            <w:tcBorders>
              <w:right w:val="single" w:sz="18" w:space="0" w:color="auto"/>
            </w:tcBorders>
            <w:vAlign w:val="center"/>
          </w:tcPr>
          <w:p w14:paraId="2C401105"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 xml:space="preserve">powiat </w:t>
            </w:r>
            <w:proofErr w:type="spellStart"/>
            <w:r w:rsidRPr="00F018FD">
              <w:rPr>
                <w:rFonts w:cstheme="minorHAnsi"/>
                <w:sz w:val="20"/>
                <w:szCs w:val="20"/>
              </w:rPr>
              <w:t>tatrz</w:t>
            </w:r>
            <w:proofErr w:type="spellEnd"/>
            <w:r w:rsidRPr="00F018FD">
              <w:rPr>
                <w:rFonts w:cstheme="minorHAnsi"/>
                <w:sz w:val="20"/>
                <w:szCs w:val="20"/>
              </w:rPr>
              <w:t>.</w:t>
            </w:r>
          </w:p>
        </w:tc>
        <w:tc>
          <w:tcPr>
            <w:tcW w:w="850" w:type="dxa"/>
            <w:tcBorders>
              <w:left w:val="single" w:sz="18" w:space="0" w:color="auto"/>
            </w:tcBorders>
            <w:vAlign w:val="center"/>
          </w:tcPr>
          <w:p w14:paraId="30D9C3CF"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62</w:t>
            </w:r>
          </w:p>
        </w:tc>
        <w:tc>
          <w:tcPr>
            <w:tcW w:w="567" w:type="dxa"/>
            <w:vAlign w:val="center"/>
          </w:tcPr>
          <w:p w14:paraId="2D39B19E"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7</w:t>
            </w:r>
          </w:p>
        </w:tc>
        <w:tc>
          <w:tcPr>
            <w:tcW w:w="567" w:type="dxa"/>
            <w:vAlign w:val="center"/>
          </w:tcPr>
          <w:p w14:paraId="195FD6F0"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10</w:t>
            </w:r>
          </w:p>
        </w:tc>
        <w:tc>
          <w:tcPr>
            <w:tcW w:w="567" w:type="dxa"/>
            <w:tcBorders>
              <w:right w:val="single" w:sz="18" w:space="0" w:color="auto"/>
            </w:tcBorders>
            <w:vAlign w:val="center"/>
          </w:tcPr>
          <w:p w14:paraId="0CC5752E"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8</w:t>
            </w:r>
          </w:p>
        </w:tc>
        <w:tc>
          <w:tcPr>
            <w:tcW w:w="851" w:type="dxa"/>
            <w:tcBorders>
              <w:left w:val="single" w:sz="18" w:space="0" w:color="auto"/>
            </w:tcBorders>
            <w:vAlign w:val="center"/>
          </w:tcPr>
          <w:p w14:paraId="0E2D1DD6"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59</w:t>
            </w:r>
          </w:p>
        </w:tc>
        <w:tc>
          <w:tcPr>
            <w:tcW w:w="567" w:type="dxa"/>
            <w:vAlign w:val="center"/>
          </w:tcPr>
          <w:p w14:paraId="73DE5017"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8</w:t>
            </w:r>
          </w:p>
        </w:tc>
        <w:tc>
          <w:tcPr>
            <w:tcW w:w="567" w:type="dxa"/>
            <w:vAlign w:val="center"/>
          </w:tcPr>
          <w:p w14:paraId="32B368C9"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9</w:t>
            </w:r>
          </w:p>
        </w:tc>
        <w:tc>
          <w:tcPr>
            <w:tcW w:w="567" w:type="dxa"/>
            <w:tcBorders>
              <w:right w:val="single" w:sz="18" w:space="0" w:color="auto"/>
            </w:tcBorders>
            <w:vAlign w:val="center"/>
          </w:tcPr>
          <w:p w14:paraId="27C7A630"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8</w:t>
            </w:r>
          </w:p>
        </w:tc>
        <w:tc>
          <w:tcPr>
            <w:tcW w:w="850" w:type="dxa"/>
            <w:tcBorders>
              <w:left w:val="single" w:sz="18" w:space="0" w:color="auto"/>
            </w:tcBorders>
            <w:vAlign w:val="center"/>
          </w:tcPr>
          <w:p w14:paraId="313F37A3"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41</w:t>
            </w:r>
          </w:p>
        </w:tc>
        <w:tc>
          <w:tcPr>
            <w:tcW w:w="567" w:type="dxa"/>
            <w:vAlign w:val="center"/>
          </w:tcPr>
          <w:p w14:paraId="61462488"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5</w:t>
            </w:r>
          </w:p>
        </w:tc>
        <w:tc>
          <w:tcPr>
            <w:tcW w:w="567" w:type="dxa"/>
            <w:vAlign w:val="center"/>
          </w:tcPr>
          <w:p w14:paraId="5AF457B6"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17</w:t>
            </w:r>
          </w:p>
        </w:tc>
        <w:tc>
          <w:tcPr>
            <w:tcW w:w="599" w:type="dxa"/>
            <w:vAlign w:val="center"/>
          </w:tcPr>
          <w:p w14:paraId="6AD5C6F1"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3</w:t>
            </w:r>
          </w:p>
        </w:tc>
      </w:tr>
      <w:tr w:rsidR="00392E78" w:rsidRPr="00F018FD" w14:paraId="1A68AD17" w14:textId="77777777" w:rsidTr="0027731D">
        <w:tc>
          <w:tcPr>
            <w:tcW w:w="1526" w:type="dxa"/>
            <w:tcBorders>
              <w:right w:val="single" w:sz="18" w:space="0" w:color="auto"/>
            </w:tcBorders>
            <w:shd w:val="clear" w:color="auto" w:fill="D9E2F3" w:themeFill="accent5" w:themeFillTint="33"/>
            <w:vAlign w:val="center"/>
          </w:tcPr>
          <w:p w14:paraId="347866E5"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Zakopane</w:t>
            </w:r>
          </w:p>
        </w:tc>
        <w:tc>
          <w:tcPr>
            <w:tcW w:w="850" w:type="dxa"/>
            <w:tcBorders>
              <w:left w:val="single" w:sz="18" w:space="0" w:color="auto"/>
            </w:tcBorders>
            <w:shd w:val="clear" w:color="auto" w:fill="D9E2F3" w:themeFill="accent5" w:themeFillTint="33"/>
            <w:vAlign w:val="center"/>
          </w:tcPr>
          <w:p w14:paraId="0A102A93"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65</w:t>
            </w:r>
          </w:p>
        </w:tc>
        <w:tc>
          <w:tcPr>
            <w:tcW w:w="567" w:type="dxa"/>
            <w:shd w:val="clear" w:color="auto" w:fill="D9E2F3" w:themeFill="accent5" w:themeFillTint="33"/>
            <w:vAlign w:val="center"/>
          </w:tcPr>
          <w:p w14:paraId="293DF28A"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2</w:t>
            </w:r>
          </w:p>
        </w:tc>
        <w:tc>
          <w:tcPr>
            <w:tcW w:w="567" w:type="dxa"/>
            <w:shd w:val="clear" w:color="auto" w:fill="D9E2F3" w:themeFill="accent5" w:themeFillTint="33"/>
            <w:vAlign w:val="center"/>
          </w:tcPr>
          <w:p w14:paraId="488E6742"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4</w:t>
            </w:r>
          </w:p>
        </w:tc>
        <w:tc>
          <w:tcPr>
            <w:tcW w:w="567" w:type="dxa"/>
            <w:tcBorders>
              <w:right w:val="single" w:sz="18" w:space="0" w:color="auto"/>
            </w:tcBorders>
            <w:shd w:val="clear" w:color="auto" w:fill="D9E2F3" w:themeFill="accent5" w:themeFillTint="33"/>
            <w:vAlign w:val="center"/>
          </w:tcPr>
          <w:p w14:paraId="1A1C21A0"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5</w:t>
            </w:r>
          </w:p>
        </w:tc>
        <w:tc>
          <w:tcPr>
            <w:tcW w:w="851" w:type="dxa"/>
            <w:tcBorders>
              <w:left w:val="single" w:sz="18" w:space="0" w:color="auto"/>
            </w:tcBorders>
            <w:shd w:val="clear" w:color="auto" w:fill="D9E2F3" w:themeFill="accent5" w:themeFillTint="33"/>
            <w:vAlign w:val="center"/>
          </w:tcPr>
          <w:p w14:paraId="4442B803"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61</w:t>
            </w:r>
          </w:p>
        </w:tc>
        <w:tc>
          <w:tcPr>
            <w:tcW w:w="567" w:type="dxa"/>
            <w:shd w:val="clear" w:color="auto" w:fill="D9E2F3" w:themeFill="accent5" w:themeFillTint="33"/>
            <w:vAlign w:val="center"/>
          </w:tcPr>
          <w:p w14:paraId="4E9A3078"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3</w:t>
            </w:r>
          </w:p>
        </w:tc>
        <w:tc>
          <w:tcPr>
            <w:tcW w:w="567" w:type="dxa"/>
            <w:shd w:val="clear" w:color="auto" w:fill="D9E2F3" w:themeFill="accent5" w:themeFillTint="33"/>
            <w:vAlign w:val="center"/>
          </w:tcPr>
          <w:p w14:paraId="0C423C38"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3</w:t>
            </w:r>
          </w:p>
        </w:tc>
        <w:tc>
          <w:tcPr>
            <w:tcW w:w="567" w:type="dxa"/>
            <w:tcBorders>
              <w:right w:val="single" w:sz="18" w:space="0" w:color="auto"/>
            </w:tcBorders>
            <w:shd w:val="clear" w:color="auto" w:fill="D9E2F3" w:themeFill="accent5" w:themeFillTint="33"/>
            <w:vAlign w:val="center"/>
          </w:tcPr>
          <w:p w14:paraId="640CF4E7"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5</w:t>
            </w:r>
          </w:p>
        </w:tc>
        <w:tc>
          <w:tcPr>
            <w:tcW w:w="850" w:type="dxa"/>
            <w:tcBorders>
              <w:left w:val="single" w:sz="18" w:space="0" w:color="auto"/>
            </w:tcBorders>
            <w:shd w:val="clear" w:color="auto" w:fill="D9E2F3" w:themeFill="accent5" w:themeFillTint="33"/>
            <w:vAlign w:val="center"/>
          </w:tcPr>
          <w:p w14:paraId="601C2379"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42</w:t>
            </w:r>
          </w:p>
        </w:tc>
        <w:tc>
          <w:tcPr>
            <w:tcW w:w="567" w:type="dxa"/>
            <w:shd w:val="clear" w:color="auto" w:fill="D9E2F3" w:themeFill="accent5" w:themeFillTint="33"/>
            <w:vAlign w:val="center"/>
          </w:tcPr>
          <w:p w14:paraId="3289C5D4"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2</w:t>
            </w:r>
          </w:p>
        </w:tc>
        <w:tc>
          <w:tcPr>
            <w:tcW w:w="567" w:type="dxa"/>
            <w:shd w:val="clear" w:color="auto" w:fill="D9E2F3" w:themeFill="accent5" w:themeFillTint="33"/>
            <w:vAlign w:val="center"/>
          </w:tcPr>
          <w:p w14:paraId="6A772CEE"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8</w:t>
            </w:r>
          </w:p>
        </w:tc>
        <w:tc>
          <w:tcPr>
            <w:tcW w:w="599" w:type="dxa"/>
            <w:shd w:val="clear" w:color="auto" w:fill="D9E2F3" w:themeFill="accent5" w:themeFillTint="33"/>
            <w:vAlign w:val="center"/>
          </w:tcPr>
          <w:p w14:paraId="79039B45"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1</w:t>
            </w:r>
          </w:p>
        </w:tc>
      </w:tr>
      <w:tr w:rsidR="00392E78" w:rsidRPr="00F018FD" w14:paraId="0EEB5E18" w14:textId="77777777" w:rsidTr="00DC671A">
        <w:tc>
          <w:tcPr>
            <w:tcW w:w="1526" w:type="dxa"/>
            <w:tcBorders>
              <w:right w:val="single" w:sz="18" w:space="0" w:color="auto"/>
            </w:tcBorders>
            <w:vAlign w:val="center"/>
          </w:tcPr>
          <w:p w14:paraId="3CC50B1F"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Biały Dunajec</w:t>
            </w:r>
          </w:p>
        </w:tc>
        <w:tc>
          <w:tcPr>
            <w:tcW w:w="850" w:type="dxa"/>
            <w:tcBorders>
              <w:left w:val="single" w:sz="18" w:space="0" w:color="auto"/>
            </w:tcBorders>
            <w:vAlign w:val="center"/>
          </w:tcPr>
          <w:p w14:paraId="6E486DD7"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59</w:t>
            </w:r>
          </w:p>
        </w:tc>
        <w:tc>
          <w:tcPr>
            <w:tcW w:w="567" w:type="dxa"/>
            <w:vAlign w:val="center"/>
          </w:tcPr>
          <w:p w14:paraId="6BAAB92E"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1</w:t>
            </w:r>
          </w:p>
        </w:tc>
        <w:tc>
          <w:tcPr>
            <w:tcW w:w="567" w:type="dxa"/>
            <w:vAlign w:val="center"/>
          </w:tcPr>
          <w:p w14:paraId="0F8EFF18"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2</w:t>
            </w:r>
          </w:p>
        </w:tc>
        <w:tc>
          <w:tcPr>
            <w:tcW w:w="567" w:type="dxa"/>
            <w:tcBorders>
              <w:right w:val="single" w:sz="18" w:space="0" w:color="auto"/>
            </w:tcBorders>
            <w:vAlign w:val="center"/>
          </w:tcPr>
          <w:p w14:paraId="7BDCE60D"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1</w:t>
            </w:r>
          </w:p>
        </w:tc>
        <w:tc>
          <w:tcPr>
            <w:tcW w:w="851" w:type="dxa"/>
            <w:tcBorders>
              <w:left w:val="single" w:sz="18" w:space="0" w:color="auto"/>
            </w:tcBorders>
            <w:vAlign w:val="center"/>
          </w:tcPr>
          <w:p w14:paraId="6472729D"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56</w:t>
            </w:r>
          </w:p>
        </w:tc>
        <w:tc>
          <w:tcPr>
            <w:tcW w:w="567" w:type="dxa"/>
            <w:vAlign w:val="center"/>
          </w:tcPr>
          <w:p w14:paraId="15A3CE79"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1</w:t>
            </w:r>
          </w:p>
        </w:tc>
        <w:tc>
          <w:tcPr>
            <w:tcW w:w="567" w:type="dxa"/>
            <w:vAlign w:val="center"/>
          </w:tcPr>
          <w:p w14:paraId="4834BED7"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2</w:t>
            </w:r>
          </w:p>
        </w:tc>
        <w:tc>
          <w:tcPr>
            <w:tcW w:w="567" w:type="dxa"/>
            <w:tcBorders>
              <w:right w:val="single" w:sz="18" w:space="0" w:color="auto"/>
            </w:tcBorders>
            <w:vAlign w:val="center"/>
          </w:tcPr>
          <w:p w14:paraId="2A8A1181"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1</w:t>
            </w:r>
          </w:p>
        </w:tc>
        <w:tc>
          <w:tcPr>
            <w:tcW w:w="850" w:type="dxa"/>
            <w:tcBorders>
              <w:left w:val="single" w:sz="18" w:space="0" w:color="auto"/>
            </w:tcBorders>
            <w:vAlign w:val="center"/>
          </w:tcPr>
          <w:p w14:paraId="0DCE3BB6"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46</w:t>
            </w:r>
          </w:p>
        </w:tc>
        <w:tc>
          <w:tcPr>
            <w:tcW w:w="567" w:type="dxa"/>
            <w:vAlign w:val="center"/>
          </w:tcPr>
          <w:p w14:paraId="3BD57149"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0</w:t>
            </w:r>
          </w:p>
        </w:tc>
        <w:tc>
          <w:tcPr>
            <w:tcW w:w="567" w:type="dxa"/>
            <w:vAlign w:val="center"/>
          </w:tcPr>
          <w:p w14:paraId="0667D1E5"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3</w:t>
            </w:r>
          </w:p>
        </w:tc>
        <w:tc>
          <w:tcPr>
            <w:tcW w:w="599" w:type="dxa"/>
            <w:vAlign w:val="center"/>
          </w:tcPr>
          <w:p w14:paraId="57EBDF89"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1</w:t>
            </w:r>
          </w:p>
        </w:tc>
      </w:tr>
      <w:tr w:rsidR="00392E78" w:rsidRPr="00F018FD" w14:paraId="3CB583B3" w14:textId="77777777" w:rsidTr="00DC671A">
        <w:tc>
          <w:tcPr>
            <w:tcW w:w="1526" w:type="dxa"/>
            <w:tcBorders>
              <w:right w:val="single" w:sz="18" w:space="0" w:color="auto"/>
            </w:tcBorders>
            <w:vAlign w:val="center"/>
          </w:tcPr>
          <w:p w14:paraId="76857198"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 xml:space="preserve">Bukowina </w:t>
            </w:r>
            <w:proofErr w:type="spellStart"/>
            <w:r w:rsidRPr="00F018FD">
              <w:rPr>
                <w:rFonts w:cstheme="minorHAnsi"/>
                <w:sz w:val="20"/>
                <w:szCs w:val="20"/>
              </w:rPr>
              <w:t>Tatrz</w:t>
            </w:r>
            <w:proofErr w:type="spellEnd"/>
            <w:r w:rsidRPr="00F018FD">
              <w:rPr>
                <w:rFonts w:cstheme="minorHAnsi"/>
                <w:sz w:val="20"/>
                <w:szCs w:val="20"/>
              </w:rPr>
              <w:t>.</w:t>
            </w:r>
          </w:p>
        </w:tc>
        <w:tc>
          <w:tcPr>
            <w:tcW w:w="850" w:type="dxa"/>
            <w:tcBorders>
              <w:left w:val="single" w:sz="18" w:space="0" w:color="auto"/>
            </w:tcBorders>
            <w:vAlign w:val="center"/>
          </w:tcPr>
          <w:p w14:paraId="7863BADE"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64</w:t>
            </w:r>
          </w:p>
        </w:tc>
        <w:tc>
          <w:tcPr>
            <w:tcW w:w="567" w:type="dxa"/>
            <w:vAlign w:val="center"/>
          </w:tcPr>
          <w:p w14:paraId="2504D128"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1</w:t>
            </w:r>
          </w:p>
        </w:tc>
        <w:tc>
          <w:tcPr>
            <w:tcW w:w="567" w:type="dxa"/>
            <w:vAlign w:val="center"/>
          </w:tcPr>
          <w:p w14:paraId="44D8C4C5"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1</w:t>
            </w:r>
          </w:p>
        </w:tc>
        <w:tc>
          <w:tcPr>
            <w:tcW w:w="567" w:type="dxa"/>
            <w:tcBorders>
              <w:right w:val="single" w:sz="18" w:space="0" w:color="auto"/>
            </w:tcBorders>
            <w:vAlign w:val="center"/>
          </w:tcPr>
          <w:p w14:paraId="4B01A038"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1</w:t>
            </w:r>
          </w:p>
        </w:tc>
        <w:tc>
          <w:tcPr>
            <w:tcW w:w="851" w:type="dxa"/>
            <w:tcBorders>
              <w:left w:val="single" w:sz="18" w:space="0" w:color="auto"/>
            </w:tcBorders>
            <w:vAlign w:val="center"/>
          </w:tcPr>
          <w:p w14:paraId="186C5857"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60</w:t>
            </w:r>
          </w:p>
        </w:tc>
        <w:tc>
          <w:tcPr>
            <w:tcW w:w="567" w:type="dxa"/>
            <w:vAlign w:val="center"/>
          </w:tcPr>
          <w:p w14:paraId="0F85CCD6"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1</w:t>
            </w:r>
          </w:p>
        </w:tc>
        <w:tc>
          <w:tcPr>
            <w:tcW w:w="567" w:type="dxa"/>
            <w:vAlign w:val="center"/>
          </w:tcPr>
          <w:p w14:paraId="1B0FEF4F"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1</w:t>
            </w:r>
          </w:p>
        </w:tc>
        <w:tc>
          <w:tcPr>
            <w:tcW w:w="567" w:type="dxa"/>
            <w:tcBorders>
              <w:right w:val="single" w:sz="18" w:space="0" w:color="auto"/>
            </w:tcBorders>
            <w:vAlign w:val="center"/>
          </w:tcPr>
          <w:p w14:paraId="4D5C5AB4"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1</w:t>
            </w:r>
          </w:p>
        </w:tc>
        <w:tc>
          <w:tcPr>
            <w:tcW w:w="850" w:type="dxa"/>
            <w:tcBorders>
              <w:left w:val="single" w:sz="18" w:space="0" w:color="auto"/>
            </w:tcBorders>
            <w:vAlign w:val="center"/>
          </w:tcPr>
          <w:p w14:paraId="6B107D49"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37</w:t>
            </w:r>
          </w:p>
        </w:tc>
        <w:tc>
          <w:tcPr>
            <w:tcW w:w="567" w:type="dxa"/>
            <w:vAlign w:val="center"/>
          </w:tcPr>
          <w:p w14:paraId="72A347D0"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1</w:t>
            </w:r>
          </w:p>
        </w:tc>
        <w:tc>
          <w:tcPr>
            <w:tcW w:w="567" w:type="dxa"/>
            <w:vAlign w:val="center"/>
          </w:tcPr>
          <w:p w14:paraId="7D06DEC9"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2</w:t>
            </w:r>
          </w:p>
        </w:tc>
        <w:tc>
          <w:tcPr>
            <w:tcW w:w="599" w:type="dxa"/>
            <w:vAlign w:val="center"/>
          </w:tcPr>
          <w:p w14:paraId="0B9DB856"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0</w:t>
            </w:r>
          </w:p>
        </w:tc>
      </w:tr>
      <w:tr w:rsidR="00392E78" w:rsidRPr="00F018FD" w14:paraId="1E847EF9" w14:textId="77777777" w:rsidTr="00DC671A">
        <w:tc>
          <w:tcPr>
            <w:tcW w:w="1526" w:type="dxa"/>
            <w:tcBorders>
              <w:right w:val="single" w:sz="18" w:space="0" w:color="auto"/>
            </w:tcBorders>
            <w:vAlign w:val="center"/>
          </w:tcPr>
          <w:p w14:paraId="1A8A364F"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Kościelisko</w:t>
            </w:r>
          </w:p>
        </w:tc>
        <w:tc>
          <w:tcPr>
            <w:tcW w:w="850" w:type="dxa"/>
            <w:tcBorders>
              <w:left w:val="single" w:sz="18" w:space="0" w:color="auto"/>
            </w:tcBorders>
            <w:vAlign w:val="center"/>
          </w:tcPr>
          <w:p w14:paraId="435224BA"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58</w:t>
            </w:r>
          </w:p>
        </w:tc>
        <w:tc>
          <w:tcPr>
            <w:tcW w:w="567" w:type="dxa"/>
            <w:vAlign w:val="center"/>
          </w:tcPr>
          <w:p w14:paraId="4157DDF8"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1</w:t>
            </w:r>
          </w:p>
        </w:tc>
        <w:tc>
          <w:tcPr>
            <w:tcW w:w="567" w:type="dxa"/>
            <w:vAlign w:val="center"/>
          </w:tcPr>
          <w:p w14:paraId="62EB4A3C"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1</w:t>
            </w:r>
          </w:p>
        </w:tc>
        <w:tc>
          <w:tcPr>
            <w:tcW w:w="567" w:type="dxa"/>
            <w:tcBorders>
              <w:right w:val="single" w:sz="18" w:space="0" w:color="auto"/>
            </w:tcBorders>
            <w:vAlign w:val="center"/>
          </w:tcPr>
          <w:p w14:paraId="778BC326"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1</w:t>
            </w:r>
          </w:p>
        </w:tc>
        <w:tc>
          <w:tcPr>
            <w:tcW w:w="851" w:type="dxa"/>
            <w:tcBorders>
              <w:left w:val="single" w:sz="18" w:space="0" w:color="auto"/>
            </w:tcBorders>
            <w:vAlign w:val="center"/>
          </w:tcPr>
          <w:p w14:paraId="47CA8376"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54</w:t>
            </w:r>
          </w:p>
        </w:tc>
        <w:tc>
          <w:tcPr>
            <w:tcW w:w="567" w:type="dxa"/>
            <w:vAlign w:val="center"/>
          </w:tcPr>
          <w:p w14:paraId="3F222D0B"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1</w:t>
            </w:r>
          </w:p>
        </w:tc>
        <w:tc>
          <w:tcPr>
            <w:tcW w:w="567" w:type="dxa"/>
            <w:vAlign w:val="center"/>
          </w:tcPr>
          <w:p w14:paraId="1D26DD68"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1</w:t>
            </w:r>
          </w:p>
        </w:tc>
        <w:tc>
          <w:tcPr>
            <w:tcW w:w="567" w:type="dxa"/>
            <w:tcBorders>
              <w:right w:val="single" w:sz="18" w:space="0" w:color="auto"/>
            </w:tcBorders>
            <w:vAlign w:val="center"/>
          </w:tcPr>
          <w:p w14:paraId="7708B386"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1</w:t>
            </w:r>
          </w:p>
        </w:tc>
        <w:tc>
          <w:tcPr>
            <w:tcW w:w="850" w:type="dxa"/>
            <w:tcBorders>
              <w:left w:val="single" w:sz="18" w:space="0" w:color="auto"/>
            </w:tcBorders>
            <w:vAlign w:val="center"/>
          </w:tcPr>
          <w:p w14:paraId="23DC063B"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41</w:t>
            </w:r>
          </w:p>
        </w:tc>
        <w:tc>
          <w:tcPr>
            <w:tcW w:w="567" w:type="dxa"/>
            <w:vAlign w:val="center"/>
          </w:tcPr>
          <w:p w14:paraId="4AE7C44C"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0</w:t>
            </w:r>
          </w:p>
        </w:tc>
        <w:tc>
          <w:tcPr>
            <w:tcW w:w="567" w:type="dxa"/>
            <w:vAlign w:val="center"/>
          </w:tcPr>
          <w:p w14:paraId="386280A9"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3</w:t>
            </w:r>
          </w:p>
        </w:tc>
        <w:tc>
          <w:tcPr>
            <w:tcW w:w="599" w:type="dxa"/>
            <w:vAlign w:val="center"/>
          </w:tcPr>
          <w:p w14:paraId="35EEA032"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0</w:t>
            </w:r>
          </w:p>
        </w:tc>
      </w:tr>
      <w:tr w:rsidR="00392E78" w:rsidRPr="00F018FD" w14:paraId="55DD77F4" w14:textId="77777777" w:rsidTr="00DC671A">
        <w:tc>
          <w:tcPr>
            <w:tcW w:w="1526" w:type="dxa"/>
            <w:tcBorders>
              <w:right w:val="single" w:sz="18" w:space="0" w:color="auto"/>
            </w:tcBorders>
            <w:vAlign w:val="center"/>
          </w:tcPr>
          <w:p w14:paraId="5C07E402"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Poronin</w:t>
            </w:r>
          </w:p>
        </w:tc>
        <w:tc>
          <w:tcPr>
            <w:tcW w:w="850" w:type="dxa"/>
            <w:tcBorders>
              <w:left w:val="single" w:sz="18" w:space="0" w:color="auto"/>
            </w:tcBorders>
            <w:vAlign w:val="center"/>
          </w:tcPr>
          <w:p w14:paraId="35C2FA7E"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58</w:t>
            </w:r>
          </w:p>
        </w:tc>
        <w:tc>
          <w:tcPr>
            <w:tcW w:w="567" w:type="dxa"/>
            <w:vAlign w:val="center"/>
          </w:tcPr>
          <w:p w14:paraId="14107E7B"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2</w:t>
            </w:r>
          </w:p>
        </w:tc>
        <w:tc>
          <w:tcPr>
            <w:tcW w:w="567" w:type="dxa"/>
            <w:vAlign w:val="center"/>
          </w:tcPr>
          <w:p w14:paraId="57D0EBD4"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2</w:t>
            </w:r>
          </w:p>
        </w:tc>
        <w:tc>
          <w:tcPr>
            <w:tcW w:w="567" w:type="dxa"/>
            <w:tcBorders>
              <w:right w:val="single" w:sz="18" w:space="0" w:color="auto"/>
            </w:tcBorders>
            <w:vAlign w:val="center"/>
          </w:tcPr>
          <w:p w14:paraId="04F4183C"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0</w:t>
            </w:r>
          </w:p>
        </w:tc>
        <w:tc>
          <w:tcPr>
            <w:tcW w:w="851" w:type="dxa"/>
            <w:tcBorders>
              <w:left w:val="single" w:sz="18" w:space="0" w:color="auto"/>
            </w:tcBorders>
            <w:vAlign w:val="center"/>
          </w:tcPr>
          <w:p w14:paraId="23525EB6"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55</w:t>
            </w:r>
          </w:p>
        </w:tc>
        <w:tc>
          <w:tcPr>
            <w:tcW w:w="567" w:type="dxa"/>
            <w:vAlign w:val="center"/>
          </w:tcPr>
          <w:p w14:paraId="2A082657"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2</w:t>
            </w:r>
          </w:p>
        </w:tc>
        <w:tc>
          <w:tcPr>
            <w:tcW w:w="567" w:type="dxa"/>
            <w:vAlign w:val="center"/>
          </w:tcPr>
          <w:p w14:paraId="15B39041"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2</w:t>
            </w:r>
          </w:p>
        </w:tc>
        <w:tc>
          <w:tcPr>
            <w:tcW w:w="567" w:type="dxa"/>
            <w:tcBorders>
              <w:right w:val="single" w:sz="18" w:space="0" w:color="auto"/>
            </w:tcBorders>
            <w:vAlign w:val="center"/>
          </w:tcPr>
          <w:p w14:paraId="24B1CD61"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0</w:t>
            </w:r>
          </w:p>
        </w:tc>
        <w:tc>
          <w:tcPr>
            <w:tcW w:w="850" w:type="dxa"/>
            <w:tcBorders>
              <w:left w:val="single" w:sz="18" w:space="0" w:color="auto"/>
            </w:tcBorders>
            <w:vAlign w:val="center"/>
          </w:tcPr>
          <w:p w14:paraId="5420CBD1"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38</w:t>
            </w:r>
          </w:p>
        </w:tc>
        <w:tc>
          <w:tcPr>
            <w:tcW w:w="567" w:type="dxa"/>
            <w:vAlign w:val="center"/>
          </w:tcPr>
          <w:p w14:paraId="0937F901"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2</w:t>
            </w:r>
          </w:p>
        </w:tc>
        <w:tc>
          <w:tcPr>
            <w:tcW w:w="567" w:type="dxa"/>
            <w:vAlign w:val="center"/>
          </w:tcPr>
          <w:p w14:paraId="43585A4E"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1</w:t>
            </w:r>
          </w:p>
        </w:tc>
        <w:tc>
          <w:tcPr>
            <w:tcW w:w="599" w:type="dxa"/>
            <w:vAlign w:val="center"/>
          </w:tcPr>
          <w:p w14:paraId="2F8D2BFE" w14:textId="77777777" w:rsidR="00392E78"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1</w:t>
            </w:r>
          </w:p>
        </w:tc>
      </w:tr>
    </w:tbl>
    <w:p w14:paraId="2C4FACD3" w14:textId="77777777" w:rsidR="00AA38AC" w:rsidRPr="0027731D" w:rsidRDefault="00AA38AC" w:rsidP="00F018FD">
      <w:pPr>
        <w:spacing w:line="22" w:lineRule="atLeast"/>
        <w:jc w:val="both"/>
        <w:rPr>
          <w:rFonts w:cstheme="minorHAnsi"/>
          <w:sz w:val="18"/>
        </w:rPr>
      </w:pPr>
    </w:p>
    <w:tbl>
      <w:tblPr>
        <w:tblStyle w:val="Tabela-Siatka"/>
        <w:tblW w:w="0" w:type="auto"/>
        <w:jc w:val="center"/>
        <w:tblLayout w:type="fixed"/>
        <w:tblLook w:val="04A0" w:firstRow="1" w:lastRow="0" w:firstColumn="1" w:lastColumn="0" w:noHBand="0" w:noVBand="1"/>
      </w:tblPr>
      <w:tblGrid>
        <w:gridCol w:w="1526"/>
        <w:gridCol w:w="850"/>
        <w:gridCol w:w="567"/>
        <w:gridCol w:w="567"/>
        <w:gridCol w:w="567"/>
        <w:gridCol w:w="851"/>
        <w:gridCol w:w="567"/>
        <w:gridCol w:w="567"/>
        <w:gridCol w:w="567"/>
      </w:tblGrid>
      <w:tr w:rsidR="004519AB" w:rsidRPr="00F018FD" w14:paraId="57615747" w14:textId="77777777" w:rsidTr="004519AB">
        <w:trPr>
          <w:jc w:val="center"/>
        </w:trPr>
        <w:tc>
          <w:tcPr>
            <w:tcW w:w="1526" w:type="dxa"/>
            <w:vMerge w:val="restart"/>
            <w:tcBorders>
              <w:right w:val="single" w:sz="18" w:space="0" w:color="auto"/>
            </w:tcBorders>
            <w:shd w:val="clear" w:color="auto" w:fill="D9D9D9" w:themeFill="background1" w:themeFillShade="D9"/>
            <w:vAlign w:val="center"/>
          </w:tcPr>
          <w:p w14:paraId="07A5E4AF" w14:textId="77777777" w:rsidR="004519AB" w:rsidRPr="00F018FD" w:rsidRDefault="004519AB" w:rsidP="0051357B">
            <w:pPr>
              <w:spacing w:after="120" w:line="22" w:lineRule="atLeast"/>
              <w:contextualSpacing/>
              <w:jc w:val="center"/>
              <w:rPr>
                <w:rFonts w:cstheme="minorHAnsi"/>
                <w:b/>
                <w:sz w:val="20"/>
                <w:szCs w:val="20"/>
              </w:rPr>
            </w:pPr>
            <w:r w:rsidRPr="00F018FD">
              <w:rPr>
                <w:rFonts w:cstheme="minorHAnsi"/>
                <w:b/>
                <w:sz w:val="20"/>
                <w:szCs w:val="20"/>
              </w:rPr>
              <w:t>Jednostka samorządu terytorialnego</w:t>
            </w:r>
          </w:p>
        </w:tc>
        <w:tc>
          <w:tcPr>
            <w:tcW w:w="2551" w:type="dxa"/>
            <w:gridSpan w:val="4"/>
            <w:tcBorders>
              <w:left w:val="single" w:sz="18" w:space="0" w:color="auto"/>
              <w:right w:val="single" w:sz="18" w:space="0" w:color="auto"/>
            </w:tcBorders>
            <w:shd w:val="clear" w:color="auto" w:fill="D9D9D9" w:themeFill="background1" w:themeFillShade="D9"/>
            <w:vAlign w:val="center"/>
          </w:tcPr>
          <w:p w14:paraId="0242D2BD" w14:textId="77777777" w:rsidR="004519AB" w:rsidRPr="00F018FD" w:rsidRDefault="004519AB" w:rsidP="0051357B">
            <w:pPr>
              <w:spacing w:after="120" w:line="22" w:lineRule="atLeast"/>
              <w:contextualSpacing/>
              <w:jc w:val="center"/>
              <w:rPr>
                <w:rFonts w:cstheme="minorHAnsi"/>
                <w:b/>
                <w:sz w:val="20"/>
                <w:szCs w:val="20"/>
              </w:rPr>
            </w:pPr>
            <w:r w:rsidRPr="00F018FD">
              <w:rPr>
                <w:rFonts w:cstheme="minorHAnsi"/>
                <w:b/>
                <w:sz w:val="20"/>
                <w:szCs w:val="20"/>
              </w:rPr>
              <w:t>przedmioty przyrodnicze</w:t>
            </w:r>
          </w:p>
        </w:tc>
        <w:tc>
          <w:tcPr>
            <w:tcW w:w="2552" w:type="dxa"/>
            <w:gridSpan w:val="4"/>
            <w:tcBorders>
              <w:left w:val="single" w:sz="18" w:space="0" w:color="auto"/>
              <w:right w:val="single" w:sz="18" w:space="0" w:color="auto"/>
            </w:tcBorders>
            <w:shd w:val="clear" w:color="auto" w:fill="D9D9D9" w:themeFill="background1" w:themeFillShade="D9"/>
            <w:vAlign w:val="center"/>
          </w:tcPr>
          <w:p w14:paraId="589B42DF" w14:textId="77777777" w:rsidR="004519AB" w:rsidRPr="00F018FD" w:rsidRDefault="004519AB" w:rsidP="0051357B">
            <w:pPr>
              <w:spacing w:after="120" w:line="22" w:lineRule="atLeast"/>
              <w:contextualSpacing/>
              <w:jc w:val="center"/>
              <w:rPr>
                <w:rFonts w:cstheme="minorHAnsi"/>
                <w:b/>
                <w:sz w:val="20"/>
                <w:szCs w:val="20"/>
              </w:rPr>
            </w:pPr>
            <w:r w:rsidRPr="00F018FD">
              <w:rPr>
                <w:rFonts w:cstheme="minorHAnsi"/>
                <w:b/>
                <w:sz w:val="20"/>
                <w:szCs w:val="20"/>
              </w:rPr>
              <w:t>język angielski</w:t>
            </w:r>
          </w:p>
        </w:tc>
      </w:tr>
      <w:tr w:rsidR="004519AB" w:rsidRPr="00F018FD" w14:paraId="25B43A2B" w14:textId="77777777" w:rsidTr="004519AB">
        <w:trPr>
          <w:jc w:val="center"/>
        </w:trPr>
        <w:tc>
          <w:tcPr>
            <w:tcW w:w="1526" w:type="dxa"/>
            <w:vMerge/>
            <w:tcBorders>
              <w:right w:val="single" w:sz="18" w:space="0" w:color="auto"/>
            </w:tcBorders>
            <w:shd w:val="clear" w:color="auto" w:fill="D9D9D9" w:themeFill="background1" w:themeFillShade="D9"/>
            <w:vAlign w:val="center"/>
          </w:tcPr>
          <w:p w14:paraId="4C5E2FB6" w14:textId="77777777" w:rsidR="004519AB" w:rsidRPr="00F018FD" w:rsidRDefault="004519AB" w:rsidP="0051357B">
            <w:pPr>
              <w:spacing w:after="120" w:line="22" w:lineRule="atLeast"/>
              <w:contextualSpacing/>
              <w:jc w:val="center"/>
              <w:rPr>
                <w:rFonts w:cstheme="minorHAnsi"/>
                <w:b/>
                <w:sz w:val="20"/>
                <w:szCs w:val="20"/>
              </w:rPr>
            </w:pPr>
          </w:p>
        </w:tc>
        <w:tc>
          <w:tcPr>
            <w:tcW w:w="850" w:type="dxa"/>
            <w:vMerge w:val="restart"/>
            <w:tcBorders>
              <w:left w:val="single" w:sz="18" w:space="0" w:color="auto"/>
            </w:tcBorders>
            <w:shd w:val="clear" w:color="auto" w:fill="D9D9D9" w:themeFill="background1" w:themeFillShade="D9"/>
            <w:vAlign w:val="center"/>
          </w:tcPr>
          <w:p w14:paraId="545928B1" w14:textId="77777777" w:rsidR="004519AB" w:rsidRPr="00F018FD" w:rsidRDefault="004519AB" w:rsidP="0051357B">
            <w:pPr>
              <w:spacing w:after="120" w:line="22" w:lineRule="atLeast"/>
              <w:contextualSpacing/>
              <w:jc w:val="center"/>
              <w:rPr>
                <w:rFonts w:cstheme="minorHAnsi"/>
                <w:b/>
                <w:sz w:val="20"/>
                <w:szCs w:val="20"/>
              </w:rPr>
            </w:pPr>
            <w:r w:rsidRPr="00F018FD">
              <w:rPr>
                <w:rFonts w:cstheme="minorHAnsi"/>
                <w:b/>
                <w:sz w:val="20"/>
                <w:szCs w:val="20"/>
              </w:rPr>
              <w:t>Wynik średni (%)</w:t>
            </w:r>
          </w:p>
        </w:tc>
        <w:tc>
          <w:tcPr>
            <w:tcW w:w="1701" w:type="dxa"/>
            <w:gridSpan w:val="3"/>
            <w:tcBorders>
              <w:right w:val="single" w:sz="18" w:space="0" w:color="auto"/>
            </w:tcBorders>
            <w:shd w:val="clear" w:color="auto" w:fill="D9D9D9" w:themeFill="background1" w:themeFillShade="D9"/>
            <w:vAlign w:val="center"/>
          </w:tcPr>
          <w:p w14:paraId="7B7AE464" w14:textId="77777777" w:rsidR="004519AB" w:rsidRPr="00F018FD" w:rsidRDefault="004519AB" w:rsidP="0051357B">
            <w:pPr>
              <w:spacing w:after="120" w:line="22" w:lineRule="atLeast"/>
              <w:contextualSpacing/>
              <w:jc w:val="center"/>
              <w:rPr>
                <w:rFonts w:cstheme="minorHAnsi"/>
                <w:b/>
                <w:sz w:val="20"/>
                <w:szCs w:val="20"/>
              </w:rPr>
            </w:pPr>
            <w:r w:rsidRPr="00F018FD">
              <w:rPr>
                <w:rFonts w:cstheme="minorHAnsi"/>
                <w:b/>
                <w:sz w:val="20"/>
                <w:szCs w:val="20"/>
              </w:rPr>
              <w:t>Liczba szkół z wynikiem:</w:t>
            </w:r>
          </w:p>
        </w:tc>
        <w:tc>
          <w:tcPr>
            <w:tcW w:w="851" w:type="dxa"/>
            <w:vMerge w:val="restart"/>
            <w:tcBorders>
              <w:left w:val="single" w:sz="18" w:space="0" w:color="auto"/>
            </w:tcBorders>
            <w:shd w:val="clear" w:color="auto" w:fill="D9D9D9" w:themeFill="background1" w:themeFillShade="D9"/>
            <w:vAlign w:val="center"/>
          </w:tcPr>
          <w:p w14:paraId="3498C538" w14:textId="77777777" w:rsidR="004519AB" w:rsidRPr="00F018FD" w:rsidRDefault="004519AB" w:rsidP="0051357B">
            <w:pPr>
              <w:spacing w:after="120" w:line="22" w:lineRule="atLeast"/>
              <w:contextualSpacing/>
              <w:jc w:val="center"/>
              <w:rPr>
                <w:rFonts w:cstheme="minorHAnsi"/>
                <w:b/>
                <w:sz w:val="20"/>
                <w:szCs w:val="20"/>
              </w:rPr>
            </w:pPr>
            <w:r w:rsidRPr="00F018FD">
              <w:rPr>
                <w:rFonts w:cstheme="minorHAnsi"/>
                <w:b/>
                <w:sz w:val="20"/>
                <w:szCs w:val="20"/>
              </w:rPr>
              <w:t>Wynik średni (%)</w:t>
            </w:r>
          </w:p>
        </w:tc>
        <w:tc>
          <w:tcPr>
            <w:tcW w:w="1701" w:type="dxa"/>
            <w:gridSpan w:val="3"/>
            <w:tcBorders>
              <w:right w:val="single" w:sz="18" w:space="0" w:color="auto"/>
            </w:tcBorders>
            <w:shd w:val="clear" w:color="auto" w:fill="D9D9D9" w:themeFill="background1" w:themeFillShade="D9"/>
            <w:vAlign w:val="center"/>
          </w:tcPr>
          <w:p w14:paraId="63D2B69B" w14:textId="77777777" w:rsidR="004519AB" w:rsidRPr="00F018FD" w:rsidRDefault="004519AB" w:rsidP="0051357B">
            <w:pPr>
              <w:spacing w:after="120" w:line="22" w:lineRule="atLeast"/>
              <w:contextualSpacing/>
              <w:jc w:val="center"/>
              <w:rPr>
                <w:rFonts w:cstheme="minorHAnsi"/>
                <w:b/>
                <w:sz w:val="20"/>
                <w:szCs w:val="20"/>
              </w:rPr>
            </w:pPr>
            <w:r w:rsidRPr="00F018FD">
              <w:rPr>
                <w:rFonts w:cstheme="minorHAnsi"/>
                <w:b/>
                <w:sz w:val="20"/>
                <w:szCs w:val="20"/>
              </w:rPr>
              <w:t>Liczba szkół z wynikiem:</w:t>
            </w:r>
          </w:p>
        </w:tc>
      </w:tr>
      <w:tr w:rsidR="004519AB" w:rsidRPr="00F018FD" w14:paraId="322C2215" w14:textId="77777777" w:rsidTr="004519AB">
        <w:trPr>
          <w:jc w:val="center"/>
        </w:trPr>
        <w:tc>
          <w:tcPr>
            <w:tcW w:w="1526" w:type="dxa"/>
            <w:vMerge/>
            <w:tcBorders>
              <w:right w:val="single" w:sz="18" w:space="0" w:color="auto"/>
            </w:tcBorders>
            <w:shd w:val="clear" w:color="auto" w:fill="D9D9D9" w:themeFill="background1" w:themeFillShade="D9"/>
            <w:vAlign w:val="center"/>
          </w:tcPr>
          <w:p w14:paraId="0E283FA4" w14:textId="77777777" w:rsidR="004519AB" w:rsidRPr="00F018FD" w:rsidRDefault="004519AB" w:rsidP="0051357B">
            <w:pPr>
              <w:spacing w:after="120" w:line="22" w:lineRule="atLeast"/>
              <w:contextualSpacing/>
              <w:jc w:val="center"/>
              <w:rPr>
                <w:rFonts w:cstheme="minorHAnsi"/>
                <w:b/>
                <w:sz w:val="20"/>
                <w:szCs w:val="20"/>
              </w:rPr>
            </w:pPr>
          </w:p>
        </w:tc>
        <w:tc>
          <w:tcPr>
            <w:tcW w:w="850" w:type="dxa"/>
            <w:vMerge/>
            <w:tcBorders>
              <w:left w:val="single" w:sz="18" w:space="0" w:color="auto"/>
            </w:tcBorders>
            <w:shd w:val="clear" w:color="auto" w:fill="D9D9D9" w:themeFill="background1" w:themeFillShade="D9"/>
            <w:vAlign w:val="center"/>
          </w:tcPr>
          <w:p w14:paraId="391E3D03" w14:textId="77777777" w:rsidR="004519AB" w:rsidRPr="00F018FD" w:rsidRDefault="004519AB" w:rsidP="0051357B">
            <w:pPr>
              <w:spacing w:after="120" w:line="22" w:lineRule="atLeast"/>
              <w:contextualSpacing/>
              <w:jc w:val="center"/>
              <w:rPr>
                <w:rFonts w:cstheme="minorHAnsi"/>
                <w:b/>
                <w:sz w:val="20"/>
                <w:szCs w:val="20"/>
              </w:rPr>
            </w:pPr>
          </w:p>
        </w:tc>
        <w:tc>
          <w:tcPr>
            <w:tcW w:w="567" w:type="dxa"/>
            <w:shd w:val="clear" w:color="auto" w:fill="D9D9D9" w:themeFill="background1" w:themeFillShade="D9"/>
            <w:vAlign w:val="center"/>
          </w:tcPr>
          <w:p w14:paraId="58176C0A" w14:textId="77777777" w:rsidR="004519AB" w:rsidRPr="00F018FD" w:rsidRDefault="004519AB" w:rsidP="0051357B">
            <w:pPr>
              <w:spacing w:after="120" w:line="22" w:lineRule="atLeast"/>
              <w:contextualSpacing/>
              <w:jc w:val="center"/>
              <w:rPr>
                <w:rFonts w:cstheme="minorHAnsi"/>
                <w:b/>
                <w:sz w:val="20"/>
                <w:szCs w:val="20"/>
              </w:rPr>
            </w:pPr>
            <w:r w:rsidRPr="00F018FD">
              <w:rPr>
                <w:rFonts w:cstheme="minorHAnsi"/>
                <w:b/>
                <w:sz w:val="20"/>
                <w:szCs w:val="20"/>
              </w:rPr>
              <w:t>n.</w:t>
            </w:r>
          </w:p>
        </w:tc>
        <w:tc>
          <w:tcPr>
            <w:tcW w:w="567" w:type="dxa"/>
            <w:shd w:val="clear" w:color="auto" w:fill="D9D9D9" w:themeFill="background1" w:themeFillShade="D9"/>
            <w:vAlign w:val="center"/>
          </w:tcPr>
          <w:p w14:paraId="15988E35" w14:textId="77777777" w:rsidR="004519AB" w:rsidRPr="00F018FD" w:rsidRDefault="004519AB" w:rsidP="0051357B">
            <w:pPr>
              <w:spacing w:after="120" w:line="22" w:lineRule="atLeast"/>
              <w:contextualSpacing/>
              <w:jc w:val="center"/>
              <w:rPr>
                <w:rFonts w:cstheme="minorHAnsi"/>
                <w:b/>
                <w:sz w:val="20"/>
                <w:szCs w:val="20"/>
              </w:rPr>
            </w:pPr>
            <w:r w:rsidRPr="00F018FD">
              <w:rPr>
                <w:rFonts w:cstheme="minorHAnsi"/>
                <w:b/>
                <w:sz w:val="20"/>
                <w:szCs w:val="20"/>
              </w:rPr>
              <w:t>śr.</w:t>
            </w:r>
          </w:p>
        </w:tc>
        <w:tc>
          <w:tcPr>
            <w:tcW w:w="567" w:type="dxa"/>
            <w:tcBorders>
              <w:right w:val="single" w:sz="18" w:space="0" w:color="auto"/>
            </w:tcBorders>
            <w:shd w:val="clear" w:color="auto" w:fill="D9D9D9" w:themeFill="background1" w:themeFillShade="D9"/>
            <w:vAlign w:val="center"/>
          </w:tcPr>
          <w:p w14:paraId="1894412D" w14:textId="77777777" w:rsidR="004519AB" w:rsidRPr="00F018FD" w:rsidRDefault="004519AB" w:rsidP="0051357B">
            <w:pPr>
              <w:spacing w:after="120" w:line="22" w:lineRule="atLeast"/>
              <w:contextualSpacing/>
              <w:jc w:val="center"/>
              <w:rPr>
                <w:rFonts w:cstheme="minorHAnsi"/>
                <w:b/>
                <w:sz w:val="20"/>
                <w:szCs w:val="20"/>
              </w:rPr>
            </w:pPr>
            <w:r w:rsidRPr="00F018FD">
              <w:rPr>
                <w:rFonts w:cstheme="minorHAnsi"/>
                <w:b/>
                <w:sz w:val="20"/>
                <w:szCs w:val="20"/>
              </w:rPr>
              <w:t>w.</w:t>
            </w:r>
          </w:p>
        </w:tc>
        <w:tc>
          <w:tcPr>
            <w:tcW w:w="851" w:type="dxa"/>
            <w:vMerge/>
            <w:tcBorders>
              <w:left w:val="single" w:sz="18" w:space="0" w:color="auto"/>
            </w:tcBorders>
            <w:shd w:val="clear" w:color="auto" w:fill="D9D9D9" w:themeFill="background1" w:themeFillShade="D9"/>
            <w:vAlign w:val="center"/>
          </w:tcPr>
          <w:p w14:paraId="0A951E7D" w14:textId="77777777" w:rsidR="004519AB" w:rsidRPr="00F018FD" w:rsidRDefault="004519AB" w:rsidP="0051357B">
            <w:pPr>
              <w:spacing w:after="120" w:line="22" w:lineRule="atLeast"/>
              <w:contextualSpacing/>
              <w:jc w:val="center"/>
              <w:rPr>
                <w:rFonts w:cstheme="minorHAnsi"/>
                <w:b/>
                <w:sz w:val="20"/>
                <w:szCs w:val="20"/>
              </w:rPr>
            </w:pPr>
          </w:p>
        </w:tc>
        <w:tc>
          <w:tcPr>
            <w:tcW w:w="567" w:type="dxa"/>
            <w:shd w:val="clear" w:color="auto" w:fill="D9D9D9" w:themeFill="background1" w:themeFillShade="D9"/>
            <w:vAlign w:val="center"/>
          </w:tcPr>
          <w:p w14:paraId="15BF4B4C" w14:textId="77777777" w:rsidR="004519AB" w:rsidRPr="00F018FD" w:rsidRDefault="004519AB" w:rsidP="0051357B">
            <w:pPr>
              <w:spacing w:after="120" w:line="22" w:lineRule="atLeast"/>
              <w:contextualSpacing/>
              <w:jc w:val="center"/>
              <w:rPr>
                <w:rFonts w:cstheme="minorHAnsi"/>
                <w:b/>
                <w:sz w:val="20"/>
                <w:szCs w:val="20"/>
              </w:rPr>
            </w:pPr>
            <w:r w:rsidRPr="00F018FD">
              <w:rPr>
                <w:rFonts w:cstheme="minorHAnsi"/>
                <w:b/>
                <w:sz w:val="20"/>
                <w:szCs w:val="20"/>
              </w:rPr>
              <w:t>n.</w:t>
            </w:r>
          </w:p>
        </w:tc>
        <w:tc>
          <w:tcPr>
            <w:tcW w:w="567" w:type="dxa"/>
            <w:shd w:val="clear" w:color="auto" w:fill="D9D9D9" w:themeFill="background1" w:themeFillShade="D9"/>
            <w:vAlign w:val="center"/>
          </w:tcPr>
          <w:p w14:paraId="66B86AB0" w14:textId="77777777" w:rsidR="004519AB" w:rsidRPr="00F018FD" w:rsidRDefault="004519AB" w:rsidP="0051357B">
            <w:pPr>
              <w:spacing w:after="120" w:line="22" w:lineRule="atLeast"/>
              <w:contextualSpacing/>
              <w:jc w:val="center"/>
              <w:rPr>
                <w:rFonts w:cstheme="minorHAnsi"/>
                <w:b/>
                <w:sz w:val="20"/>
                <w:szCs w:val="20"/>
              </w:rPr>
            </w:pPr>
            <w:r w:rsidRPr="00F018FD">
              <w:rPr>
                <w:rFonts w:cstheme="minorHAnsi"/>
                <w:b/>
                <w:sz w:val="20"/>
                <w:szCs w:val="20"/>
              </w:rPr>
              <w:t>śr.</w:t>
            </w:r>
          </w:p>
        </w:tc>
        <w:tc>
          <w:tcPr>
            <w:tcW w:w="567" w:type="dxa"/>
            <w:tcBorders>
              <w:right w:val="single" w:sz="18" w:space="0" w:color="auto"/>
            </w:tcBorders>
            <w:shd w:val="clear" w:color="auto" w:fill="D9D9D9" w:themeFill="background1" w:themeFillShade="D9"/>
            <w:vAlign w:val="center"/>
          </w:tcPr>
          <w:p w14:paraId="4BE1D819" w14:textId="77777777" w:rsidR="004519AB" w:rsidRPr="00F018FD" w:rsidRDefault="004519AB" w:rsidP="0051357B">
            <w:pPr>
              <w:spacing w:after="120" w:line="22" w:lineRule="atLeast"/>
              <w:contextualSpacing/>
              <w:jc w:val="center"/>
              <w:rPr>
                <w:rFonts w:cstheme="minorHAnsi"/>
                <w:b/>
                <w:sz w:val="20"/>
                <w:szCs w:val="20"/>
              </w:rPr>
            </w:pPr>
            <w:r w:rsidRPr="00F018FD">
              <w:rPr>
                <w:rFonts w:cstheme="minorHAnsi"/>
                <w:b/>
                <w:sz w:val="20"/>
                <w:szCs w:val="20"/>
              </w:rPr>
              <w:t>w.</w:t>
            </w:r>
          </w:p>
        </w:tc>
      </w:tr>
      <w:tr w:rsidR="004519AB" w:rsidRPr="00F018FD" w14:paraId="1C789548" w14:textId="77777777" w:rsidTr="004519AB">
        <w:trPr>
          <w:jc w:val="center"/>
        </w:trPr>
        <w:tc>
          <w:tcPr>
            <w:tcW w:w="1526" w:type="dxa"/>
            <w:tcBorders>
              <w:right w:val="single" w:sz="18" w:space="0" w:color="auto"/>
            </w:tcBorders>
            <w:vAlign w:val="center"/>
          </w:tcPr>
          <w:p w14:paraId="622441CA" w14:textId="77777777" w:rsidR="004519AB" w:rsidRPr="00F018FD" w:rsidRDefault="004519AB" w:rsidP="0051357B">
            <w:pPr>
              <w:spacing w:after="120" w:line="22" w:lineRule="atLeast"/>
              <w:contextualSpacing/>
              <w:jc w:val="center"/>
              <w:rPr>
                <w:rFonts w:cstheme="minorHAnsi"/>
                <w:sz w:val="20"/>
                <w:szCs w:val="20"/>
              </w:rPr>
            </w:pPr>
            <w:r w:rsidRPr="00F018FD">
              <w:rPr>
                <w:rFonts w:cstheme="minorHAnsi"/>
                <w:sz w:val="20"/>
                <w:szCs w:val="20"/>
              </w:rPr>
              <w:t>Małopolska</w:t>
            </w:r>
          </w:p>
        </w:tc>
        <w:tc>
          <w:tcPr>
            <w:tcW w:w="850" w:type="dxa"/>
            <w:tcBorders>
              <w:left w:val="single" w:sz="18" w:space="0" w:color="auto"/>
            </w:tcBorders>
            <w:vAlign w:val="center"/>
          </w:tcPr>
          <w:p w14:paraId="23FCCB22" w14:textId="77777777" w:rsidR="004519AB"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42</w:t>
            </w:r>
          </w:p>
        </w:tc>
        <w:tc>
          <w:tcPr>
            <w:tcW w:w="567" w:type="dxa"/>
            <w:vAlign w:val="center"/>
          </w:tcPr>
          <w:p w14:paraId="3409AEA5" w14:textId="77777777" w:rsidR="004519AB"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w:t>
            </w:r>
          </w:p>
        </w:tc>
        <w:tc>
          <w:tcPr>
            <w:tcW w:w="567" w:type="dxa"/>
            <w:vAlign w:val="center"/>
          </w:tcPr>
          <w:p w14:paraId="727DBADE" w14:textId="77777777" w:rsidR="004519AB"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w:t>
            </w:r>
          </w:p>
        </w:tc>
        <w:tc>
          <w:tcPr>
            <w:tcW w:w="567" w:type="dxa"/>
            <w:tcBorders>
              <w:right w:val="single" w:sz="18" w:space="0" w:color="auto"/>
            </w:tcBorders>
            <w:vAlign w:val="center"/>
          </w:tcPr>
          <w:p w14:paraId="5C76C910" w14:textId="77777777" w:rsidR="004519AB"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w:t>
            </w:r>
          </w:p>
        </w:tc>
        <w:tc>
          <w:tcPr>
            <w:tcW w:w="851" w:type="dxa"/>
            <w:tcBorders>
              <w:left w:val="single" w:sz="18" w:space="0" w:color="auto"/>
            </w:tcBorders>
            <w:vAlign w:val="center"/>
          </w:tcPr>
          <w:p w14:paraId="540C52BD" w14:textId="77777777" w:rsidR="004519AB"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69</w:t>
            </w:r>
          </w:p>
        </w:tc>
        <w:tc>
          <w:tcPr>
            <w:tcW w:w="567" w:type="dxa"/>
            <w:vAlign w:val="center"/>
          </w:tcPr>
          <w:p w14:paraId="77CEF406" w14:textId="77777777" w:rsidR="004519AB"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w:t>
            </w:r>
          </w:p>
        </w:tc>
        <w:tc>
          <w:tcPr>
            <w:tcW w:w="567" w:type="dxa"/>
            <w:vAlign w:val="center"/>
          </w:tcPr>
          <w:p w14:paraId="59748270" w14:textId="77777777" w:rsidR="004519AB"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w:t>
            </w:r>
          </w:p>
        </w:tc>
        <w:tc>
          <w:tcPr>
            <w:tcW w:w="567" w:type="dxa"/>
            <w:tcBorders>
              <w:right w:val="single" w:sz="18" w:space="0" w:color="auto"/>
            </w:tcBorders>
            <w:vAlign w:val="center"/>
          </w:tcPr>
          <w:p w14:paraId="65BCF10E" w14:textId="77777777" w:rsidR="004519AB"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w:t>
            </w:r>
          </w:p>
        </w:tc>
      </w:tr>
      <w:tr w:rsidR="004519AB" w:rsidRPr="00F018FD" w14:paraId="6DC0E126" w14:textId="77777777" w:rsidTr="004519AB">
        <w:trPr>
          <w:jc w:val="center"/>
        </w:trPr>
        <w:tc>
          <w:tcPr>
            <w:tcW w:w="1526" w:type="dxa"/>
            <w:tcBorders>
              <w:right w:val="single" w:sz="18" w:space="0" w:color="auto"/>
            </w:tcBorders>
            <w:vAlign w:val="center"/>
          </w:tcPr>
          <w:p w14:paraId="5903B3E9" w14:textId="77777777" w:rsidR="004519AB" w:rsidRPr="00F018FD" w:rsidRDefault="004519AB" w:rsidP="0051357B">
            <w:pPr>
              <w:spacing w:after="120" w:line="22" w:lineRule="atLeast"/>
              <w:contextualSpacing/>
              <w:jc w:val="center"/>
              <w:rPr>
                <w:rFonts w:cstheme="minorHAnsi"/>
                <w:sz w:val="20"/>
                <w:szCs w:val="20"/>
              </w:rPr>
            </w:pPr>
            <w:r w:rsidRPr="00F018FD">
              <w:rPr>
                <w:rFonts w:cstheme="minorHAnsi"/>
                <w:sz w:val="20"/>
                <w:szCs w:val="20"/>
              </w:rPr>
              <w:t xml:space="preserve">powiat </w:t>
            </w:r>
            <w:proofErr w:type="spellStart"/>
            <w:r w:rsidRPr="00F018FD">
              <w:rPr>
                <w:rFonts w:cstheme="minorHAnsi"/>
                <w:sz w:val="20"/>
                <w:szCs w:val="20"/>
              </w:rPr>
              <w:t>tatrz</w:t>
            </w:r>
            <w:proofErr w:type="spellEnd"/>
            <w:r w:rsidRPr="00F018FD">
              <w:rPr>
                <w:rFonts w:cstheme="minorHAnsi"/>
                <w:sz w:val="20"/>
                <w:szCs w:val="20"/>
              </w:rPr>
              <w:t>.</w:t>
            </w:r>
          </w:p>
        </w:tc>
        <w:tc>
          <w:tcPr>
            <w:tcW w:w="850" w:type="dxa"/>
            <w:tcBorders>
              <w:left w:val="single" w:sz="18" w:space="0" w:color="auto"/>
            </w:tcBorders>
            <w:vAlign w:val="center"/>
          </w:tcPr>
          <w:p w14:paraId="7E19D9CB" w14:textId="77777777" w:rsidR="004519AB"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47</w:t>
            </w:r>
          </w:p>
        </w:tc>
        <w:tc>
          <w:tcPr>
            <w:tcW w:w="567" w:type="dxa"/>
            <w:vAlign w:val="center"/>
          </w:tcPr>
          <w:p w14:paraId="40C52D05" w14:textId="77777777" w:rsidR="004519AB"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8</w:t>
            </w:r>
          </w:p>
        </w:tc>
        <w:tc>
          <w:tcPr>
            <w:tcW w:w="567" w:type="dxa"/>
            <w:vAlign w:val="center"/>
          </w:tcPr>
          <w:p w14:paraId="675CDE6C" w14:textId="77777777" w:rsidR="004519AB"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13</w:t>
            </w:r>
          </w:p>
        </w:tc>
        <w:tc>
          <w:tcPr>
            <w:tcW w:w="567" w:type="dxa"/>
            <w:tcBorders>
              <w:right w:val="single" w:sz="18" w:space="0" w:color="auto"/>
            </w:tcBorders>
            <w:vAlign w:val="center"/>
          </w:tcPr>
          <w:p w14:paraId="70CDCB9E" w14:textId="77777777" w:rsidR="004519AB"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4</w:t>
            </w:r>
          </w:p>
        </w:tc>
        <w:tc>
          <w:tcPr>
            <w:tcW w:w="851" w:type="dxa"/>
            <w:tcBorders>
              <w:left w:val="single" w:sz="18" w:space="0" w:color="auto"/>
            </w:tcBorders>
            <w:vAlign w:val="center"/>
          </w:tcPr>
          <w:p w14:paraId="22096C4E" w14:textId="77777777" w:rsidR="004519AB"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63</w:t>
            </w:r>
          </w:p>
        </w:tc>
        <w:tc>
          <w:tcPr>
            <w:tcW w:w="567" w:type="dxa"/>
            <w:vAlign w:val="center"/>
          </w:tcPr>
          <w:p w14:paraId="5E8CA235" w14:textId="77777777" w:rsidR="004519AB"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8</w:t>
            </w:r>
          </w:p>
        </w:tc>
        <w:tc>
          <w:tcPr>
            <w:tcW w:w="567" w:type="dxa"/>
            <w:vAlign w:val="center"/>
          </w:tcPr>
          <w:p w14:paraId="5437BC18" w14:textId="77777777" w:rsidR="004519AB"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13</w:t>
            </w:r>
          </w:p>
        </w:tc>
        <w:tc>
          <w:tcPr>
            <w:tcW w:w="567" w:type="dxa"/>
            <w:tcBorders>
              <w:right w:val="single" w:sz="18" w:space="0" w:color="auto"/>
            </w:tcBorders>
            <w:vAlign w:val="center"/>
          </w:tcPr>
          <w:p w14:paraId="7937D3AF" w14:textId="77777777" w:rsidR="004519AB" w:rsidRPr="00F018FD" w:rsidRDefault="00392E78" w:rsidP="0051357B">
            <w:pPr>
              <w:spacing w:after="120" w:line="22" w:lineRule="atLeast"/>
              <w:contextualSpacing/>
              <w:jc w:val="center"/>
              <w:rPr>
                <w:rFonts w:cstheme="minorHAnsi"/>
                <w:sz w:val="20"/>
                <w:szCs w:val="20"/>
              </w:rPr>
            </w:pPr>
            <w:r w:rsidRPr="00F018FD">
              <w:rPr>
                <w:rFonts w:cstheme="minorHAnsi"/>
                <w:sz w:val="20"/>
                <w:szCs w:val="20"/>
              </w:rPr>
              <w:t>4</w:t>
            </w:r>
          </w:p>
        </w:tc>
      </w:tr>
      <w:tr w:rsidR="004519AB" w:rsidRPr="00F018FD" w14:paraId="09A2044A" w14:textId="77777777" w:rsidTr="0027731D">
        <w:trPr>
          <w:jc w:val="center"/>
        </w:trPr>
        <w:tc>
          <w:tcPr>
            <w:tcW w:w="1526" w:type="dxa"/>
            <w:tcBorders>
              <w:right w:val="single" w:sz="18" w:space="0" w:color="auto"/>
            </w:tcBorders>
            <w:shd w:val="clear" w:color="auto" w:fill="D9E2F3" w:themeFill="accent5" w:themeFillTint="33"/>
            <w:vAlign w:val="center"/>
          </w:tcPr>
          <w:p w14:paraId="1B8A6352" w14:textId="77777777" w:rsidR="004519AB" w:rsidRPr="00F018FD" w:rsidRDefault="004519AB" w:rsidP="0051357B">
            <w:pPr>
              <w:spacing w:after="120" w:line="22" w:lineRule="atLeast"/>
              <w:contextualSpacing/>
              <w:jc w:val="center"/>
              <w:rPr>
                <w:rFonts w:cstheme="minorHAnsi"/>
                <w:sz w:val="20"/>
                <w:szCs w:val="20"/>
              </w:rPr>
            </w:pPr>
            <w:r w:rsidRPr="00F018FD">
              <w:rPr>
                <w:rFonts w:cstheme="minorHAnsi"/>
                <w:sz w:val="20"/>
                <w:szCs w:val="20"/>
              </w:rPr>
              <w:t>Zakopane</w:t>
            </w:r>
          </w:p>
        </w:tc>
        <w:tc>
          <w:tcPr>
            <w:tcW w:w="850" w:type="dxa"/>
            <w:tcBorders>
              <w:left w:val="single" w:sz="18" w:space="0" w:color="auto"/>
            </w:tcBorders>
            <w:shd w:val="clear" w:color="auto" w:fill="D9E2F3" w:themeFill="accent5" w:themeFillTint="33"/>
            <w:vAlign w:val="center"/>
          </w:tcPr>
          <w:p w14:paraId="271105A6" w14:textId="77777777" w:rsidR="004519AB" w:rsidRPr="00F018FD" w:rsidRDefault="004519AB" w:rsidP="0051357B">
            <w:pPr>
              <w:spacing w:after="120" w:line="22" w:lineRule="atLeast"/>
              <w:contextualSpacing/>
              <w:jc w:val="center"/>
              <w:rPr>
                <w:rFonts w:cstheme="minorHAnsi"/>
                <w:sz w:val="20"/>
                <w:szCs w:val="20"/>
              </w:rPr>
            </w:pPr>
            <w:r w:rsidRPr="00F018FD">
              <w:rPr>
                <w:rFonts w:cstheme="minorHAnsi"/>
                <w:sz w:val="20"/>
                <w:szCs w:val="20"/>
              </w:rPr>
              <w:t>48</w:t>
            </w:r>
          </w:p>
        </w:tc>
        <w:tc>
          <w:tcPr>
            <w:tcW w:w="567" w:type="dxa"/>
            <w:shd w:val="clear" w:color="auto" w:fill="D9E2F3" w:themeFill="accent5" w:themeFillTint="33"/>
            <w:vAlign w:val="center"/>
          </w:tcPr>
          <w:p w14:paraId="5312885F" w14:textId="77777777" w:rsidR="004519AB" w:rsidRPr="00F018FD" w:rsidRDefault="004519AB" w:rsidP="0051357B">
            <w:pPr>
              <w:spacing w:after="120" w:line="22" w:lineRule="atLeast"/>
              <w:contextualSpacing/>
              <w:jc w:val="center"/>
              <w:rPr>
                <w:rFonts w:cstheme="minorHAnsi"/>
                <w:sz w:val="20"/>
                <w:szCs w:val="20"/>
              </w:rPr>
            </w:pPr>
            <w:r w:rsidRPr="00F018FD">
              <w:rPr>
                <w:rFonts w:cstheme="minorHAnsi"/>
                <w:sz w:val="20"/>
                <w:szCs w:val="20"/>
              </w:rPr>
              <w:t>5</w:t>
            </w:r>
          </w:p>
        </w:tc>
        <w:tc>
          <w:tcPr>
            <w:tcW w:w="567" w:type="dxa"/>
            <w:shd w:val="clear" w:color="auto" w:fill="D9E2F3" w:themeFill="accent5" w:themeFillTint="33"/>
            <w:vAlign w:val="center"/>
          </w:tcPr>
          <w:p w14:paraId="090680E7" w14:textId="77777777" w:rsidR="004519AB" w:rsidRPr="00F018FD" w:rsidRDefault="004519AB" w:rsidP="0051357B">
            <w:pPr>
              <w:spacing w:after="120" w:line="22" w:lineRule="atLeast"/>
              <w:contextualSpacing/>
              <w:jc w:val="center"/>
              <w:rPr>
                <w:rFonts w:cstheme="minorHAnsi"/>
                <w:sz w:val="20"/>
                <w:szCs w:val="20"/>
              </w:rPr>
            </w:pPr>
            <w:r w:rsidRPr="00F018FD">
              <w:rPr>
                <w:rFonts w:cstheme="minorHAnsi"/>
                <w:sz w:val="20"/>
                <w:szCs w:val="20"/>
              </w:rPr>
              <w:t>5</w:t>
            </w:r>
          </w:p>
        </w:tc>
        <w:tc>
          <w:tcPr>
            <w:tcW w:w="567" w:type="dxa"/>
            <w:tcBorders>
              <w:right w:val="single" w:sz="18" w:space="0" w:color="auto"/>
            </w:tcBorders>
            <w:shd w:val="clear" w:color="auto" w:fill="D9E2F3" w:themeFill="accent5" w:themeFillTint="33"/>
            <w:vAlign w:val="center"/>
          </w:tcPr>
          <w:p w14:paraId="598BCFF8" w14:textId="77777777" w:rsidR="004519AB" w:rsidRPr="00F018FD" w:rsidRDefault="004519AB" w:rsidP="0051357B">
            <w:pPr>
              <w:spacing w:after="120" w:line="22" w:lineRule="atLeast"/>
              <w:contextualSpacing/>
              <w:jc w:val="center"/>
              <w:rPr>
                <w:rFonts w:cstheme="minorHAnsi"/>
                <w:sz w:val="20"/>
                <w:szCs w:val="20"/>
              </w:rPr>
            </w:pPr>
            <w:r w:rsidRPr="00F018FD">
              <w:rPr>
                <w:rFonts w:cstheme="minorHAnsi"/>
                <w:sz w:val="20"/>
                <w:szCs w:val="20"/>
              </w:rPr>
              <w:t>1</w:t>
            </w:r>
          </w:p>
        </w:tc>
        <w:tc>
          <w:tcPr>
            <w:tcW w:w="851" w:type="dxa"/>
            <w:tcBorders>
              <w:left w:val="single" w:sz="18" w:space="0" w:color="auto"/>
            </w:tcBorders>
            <w:shd w:val="clear" w:color="auto" w:fill="D9E2F3" w:themeFill="accent5" w:themeFillTint="33"/>
            <w:vAlign w:val="center"/>
          </w:tcPr>
          <w:p w14:paraId="63B643D2" w14:textId="77777777" w:rsidR="004519AB" w:rsidRPr="00F018FD" w:rsidRDefault="004519AB" w:rsidP="0051357B">
            <w:pPr>
              <w:spacing w:after="120" w:line="22" w:lineRule="atLeast"/>
              <w:contextualSpacing/>
              <w:jc w:val="center"/>
              <w:rPr>
                <w:rFonts w:cstheme="minorHAnsi"/>
                <w:sz w:val="20"/>
                <w:szCs w:val="20"/>
              </w:rPr>
            </w:pPr>
            <w:r w:rsidRPr="00F018FD">
              <w:rPr>
                <w:rFonts w:cstheme="minorHAnsi"/>
                <w:sz w:val="20"/>
                <w:szCs w:val="20"/>
              </w:rPr>
              <w:t>70</w:t>
            </w:r>
          </w:p>
        </w:tc>
        <w:tc>
          <w:tcPr>
            <w:tcW w:w="567" w:type="dxa"/>
            <w:shd w:val="clear" w:color="auto" w:fill="D9E2F3" w:themeFill="accent5" w:themeFillTint="33"/>
            <w:vAlign w:val="center"/>
          </w:tcPr>
          <w:p w14:paraId="6254AA40" w14:textId="77777777" w:rsidR="004519AB" w:rsidRPr="00F018FD" w:rsidRDefault="004519AB" w:rsidP="0051357B">
            <w:pPr>
              <w:spacing w:after="120" w:line="22" w:lineRule="atLeast"/>
              <w:contextualSpacing/>
              <w:jc w:val="center"/>
              <w:rPr>
                <w:rFonts w:cstheme="minorHAnsi"/>
                <w:sz w:val="20"/>
                <w:szCs w:val="20"/>
              </w:rPr>
            </w:pPr>
            <w:r w:rsidRPr="00F018FD">
              <w:rPr>
                <w:rFonts w:cstheme="minorHAnsi"/>
                <w:sz w:val="20"/>
                <w:szCs w:val="20"/>
              </w:rPr>
              <w:t>3</w:t>
            </w:r>
          </w:p>
        </w:tc>
        <w:tc>
          <w:tcPr>
            <w:tcW w:w="567" w:type="dxa"/>
            <w:shd w:val="clear" w:color="auto" w:fill="D9E2F3" w:themeFill="accent5" w:themeFillTint="33"/>
            <w:vAlign w:val="center"/>
          </w:tcPr>
          <w:p w14:paraId="651446B8" w14:textId="77777777" w:rsidR="004519AB" w:rsidRPr="00F018FD" w:rsidRDefault="004519AB" w:rsidP="0051357B">
            <w:pPr>
              <w:spacing w:after="120" w:line="22" w:lineRule="atLeast"/>
              <w:contextualSpacing/>
              <w:jc w:val="center"/>
              <w:rPr>
                <w:rFonts w:cstheme="minorHAnsi"/>
                <w:sz w:val="20"/>
                <w:szCs w:val="20"/>
              </w:rPr>
            </w:pPr>
            <w:r w:rsidRPr="00F018FD">
              <w:rPr>
                <w:rFonts w:cstheme="minorHAnsi"/>
                <w:sz w:val="20"/>
                <w:szCs w:val="20"/>
              </w:rPr>
              <w:t>4</w:t>
            </w:r>
          </w:p>
        </w:tc>
        <w:tc>
          <w:tcPr>
            <w:tcW w:w="567" w:type="dxa"/>
            <w:tcBorders>
              <w:right w:val="single" w:sz="18" w:space="0" w:color="auto"/>
            </w:tcBorders>
            <w:shd w:val="clear" w:color="auto" w:fill="D9E2F3" w:themeFill="accent5" w:themeFillTint="33"/>
            <w:vAlign w:val="center"/>
          </w:tcPr>
          <w:p w14:paraId="55E9E925" w14:textId="77777777" w:rsidR="004519AB" w:rsidRPr="00F018FD" w:rsidRDefault="004519AB" w:rsidP="0051357B">
            <w:pPr>
              <w:spacing w:after="120" w:line="22" w:lineRule="atLeast"/>
              <w:contextualSpacing/>
              <w:jc w:val="center"/>
              <w:rPr>
                <w:rFonts w:cstheme="minorHAnsi"/>
                <w:sz w:val="20"/>
                <w:szCs w:val="20"/>
              </w:rPr>
            </w:pPr>
            <w:r w:rsidRPr="00F018FD">
              <w:rPr>
                <w:rFonts w:cstheme="minorHAnsi"/>
                <w:sz w:val="20"/>
                <w:szCs w:val="20"/>
              </w:rPr>
              <w:t>4</w:t>
            </w:r>
          </w:p>
        </w:tc>
      </w:tr>
      <w:tr w:rsidR="004519AB" w:rsidRPr="00F018FD" w14:paraId="418EED30" w14:textId="77777777" w:rsidTr="004519AB">
        <w:trPr>
          <w:jc w:val="center"/>
        </w:trPr>
        <w:tc>
          <w:tcPr>
            <w:tcW w:w="1526" w:type="dxa"/>
            <w:tcBorders>
              <w:right w:val="single" w:sz="18" w:space="0" w:color="auto"/>
            </w:tcBorders>
            <w:vAlign w:val="center"/>
          </w:tcPr>
          <w:p w14:paraId="278B482D" w14:textId="77777777" w:rsidR="004519AB" w:rsidRPr="00F018FD" w:rsidRDefault="004519AB" w:rsidP="0051357B">
            <w:pPr>
              <w:spacing w:after="120" w:line="22" w:lineRule="atLeast"/>
              <w:contextualSpacing/>
              <w:jc w:val="center"/>
              <w:rPr>
                <w:rFonts w:cstheme="minorHAnsi"/>
                <w:sz w:val="20"/>
                <w:szCs w:val="20"/>
              </w:rPr>
            </w:pPr>
            <w:r w:rsidRPr="00F018FD">
              <w:rPr>
                <w:rFonts w:cstheme="minorHAnsi"/>
                <w:sz w:val="20"/>
                <w:szCs w:val="20"/>
              </w:rPr>
              <w:t>Biały Dunajec</w:t>
            </w:r>
          </w:p>
        </w:tc>
        <w:tc>
          <w:tcPr>
            <w:tcW w:w="850" w:type="dxa"/>
            <w:tcBorders>
              <w:left w:val="single" w:sz="18" w:space="0" w:color="auto"/>
            </w:tcBorders>
            <w:vAlign w:val="center"/>
          </w:tcPr>
          <w:p w14:paraId="255CB027" w14:textId="77777777" w:rsidR="004519AB" w:rsidRPr="00F018FD" w:rsidRDefault="004519AB" w:rsidP="0051357B">
            <w:pPr>
              <w:spacing w:after="120" w:line="22" w:lineRule="atLeast"/>
              <w:contextualSpacing/>
              <w:jc w:val="center"/>
              <w:rPr>
                <w:rFonts w:cstheme="minorHAnsi"/>
                <w:sz w:val="20"/>
                <w:szCs w:val="20"/>
              </w:rPr>
            </w:pPr>
            <w:r w:rsidRPr="00F018FD">
              <w:rPr>
                <w:rFonts w:cstheme="minorHAnsi"/>
                <w:sz w:val="20"/>
                <w:szCs w:val="20"/>
              </w:rPr>
              <w:t>48</w:t>
            </w:r>
          </w:p>
        </w:tc>
        <w:tc>
          <w:tcPr>
            <w:tcW w:w="567" w:type="dxa"/>
            <w:vAlign w:val="center"/>
          </w:tcPr>
          <w:p w14:paraId="6FDE9EC8" w14:textId="77777777" w:rsidR="004519AB" w:rsidRPr="00F018FD" w:rsidRDefault="004519AB" w:rsidP="0051357B">
            <w:pPr>
              <w:spacing w:after="120" w:line="22" w:lineRule="atLeast"/>
              <w:contextualSpacing/>
              <w:jc w:val="center"/>
              <w:rPr>
                <w:rFonts w:cstheme="minorHAnsi"/>
                <w:sz w:val="20"/>
                <w:szCs w:val="20"/>
              </w:rPr>
            </w:pPr>
            <w:r w:rsidRPr="00F018FD">
              <w:rPr>
                <w:rFonts w:cstheme="minorHAnsi"/>
                <w:sz w:val="20"/>
                <w:szCs w:val="20"/>
              </w:rPr>
              <w:t>0</w:t>
            </w:r>
          </w:p>
        </w:tc>
        <w:tc>
          <w:tcPr>
            <w:tcW w:w="567" w:type="dxa"/>
            <w:vAlign w:val="center"/>
          </w:tcPr>
          <w:p w14:paraId="4A7E5DF6" w14:textId="77777777" w:rsidR="004519AB" w:rsidRPr="00F018FD" w:rsidRDefault="004519AB" w:rsidP="0051357B">
            <w:pPr>
              <w:spacing w:after="120" w:line="22" w:lineRule="atLeast"/>
              <w:contextualSpacing/>
              <w:jc w:val="center"/>
              <w:rPr>
                <w:rFonts w:cstheme="minorHAnsi"/>
                <w:sz w:val="20"/>
                <w:szCs w:val="20"/>
              </w:rPr>
            </w:pPr>
            <w:r w:rsidRPr="00F018FD">
              <w:rPr>
                <w:rFonts w:cstheme="minorHAnsi"/>
                <w:sz w:val="20"/>
                <w:szCs w:val="20"/>
              </w:rPr>
              <w:t>3</w:t>
            </w:r>
          </w:p>
        </w:tc>
        <w:tc>
          <w:tcPr>
            <w:tcW w:w="567" w:type="dxa"/>
            <w:tcBorders>
              <w:right w:val="single" w:sz="18" w:space="0" w:color="auto"/>
            </w:tcBorders>
            <w:vAlign w:val="center"/>
          </w:tcPr>
          <w:p w14:paraId="6CE77138" w14:textId="77777777" w:rsidR="004519AB" w:rsidRPr="00F018FD" w:rsidRDefault="004519AB" w:rsidP="0051357B">
            <w:pPr>
              <w:spacing w:after="120" w:line="22" w:lineRule="atLeast"/>
              <w:contextualSpacing/>
              <w:jc w:val="center"/>
              <w:rPr>
                <w:rFonts w:cstheme="minorHAnsi"/>
                <w:sz w:val="20"/>
                <w:szCs w:val="20"/>
              </w:rPr>
            </w:pPr>
            <w:r w:rsidRPr="00F018FD">
              <w:rPr>
                <w:rFonts w:cstheme="minorHAnsi"/>
                <w:sz w:val="20"/>
                <w:szCs w:val="20"/>
              </w:rPr>
              <w:t>1</w:t>
            </w:r>
          </w:p>
        </w:tc>
        <w:tc>
          <w:tcPr>
            <w:tcW w:w="851" w:type="dxa"/>
            <w:tcBorders>
              <w:left w:val="single" w:sz="18" w:space="0" w:color="auto"/>
            </w:tcBorders>
            <w:vAlign w:val="center"/>
          </w:tcPr>
          <w:p w14:paraId="05EF5CCB" w14:textId="77777777" w:rsidR="004519AB" w:rsidRPr="00F018FD" w:rsidRDefault="004519AB" w:rsidP="0051357B">
            <w:pPr>
              <w:spacing w:after="120" w:line="22" w:lineRule="atLeast"/>
              <w:contextualSpacing/>
              <w:jc w:val="center"/>
              <w:rPr>
                <w:rFonts w:cstheme="minorHAnsi"/>
                <w:sz w:val="20"/>
                <w:szCs w:val="20"/>
              </w:rPr>
            </w:pPr>
            <w:r w:rsidRPr="00F018FD">
              <w:rPr>
                <w:rFonts w:cstheme="minorHAnsi"/>
                <w:sz w:val="20"/>
                <w:szCs w:val="20"/>
              </w:rPr>
              <w:t>58</w:t>
            </w:r>
          </w:p>
        </w:tc>
        <w:tc>
          <w:tcPr>
            <w:tcW w:w="567" w:type="dxa"/>
            <w:vAlign w:val="center"/>
          </w:tcPr>
          <w:p w14:paraId="4AC79D81" w14:textId="77777777" w:rsidR="004519AB" w:rsidRPr="00F018FD" w:rsidRDefault="004519AB" w:rsidP="0051357B">
            <w:pPr>
              <w:spacing w:after="120" w:line="22" w:lineRule="atLeast"/>
              <w:contextualSpacing/>
              <w:jc w:val="center"/>
              <w:rPr>
                <w:rFonts w:cstheme="minorHAnsi"/>
                <w:sz w:val="20"/>
                <w:szCs w:val="20"/>
              </w:rPr>
            </w:pPr>
            <w:r w:rsidRPr="00F018FD">
              <w:rPr>
                <w:rFonts w:cstheme="minorHAnsi"/>
                <w:sz w:val="20"/>
                <w:szCs w:val="20"/>
              </w:rPr>
              <w:t>0</w:t>
            </w:r>
          </w:p>
        </w:tc>
        <w:tc>
          <w:tcPr>
            <w:tcW w:w="567" w:type="dxa"/>
            <w:vAlign w:val="center"/>
          </w:tcPr>
          <w:p w14:paraId="66F23BD2" w14:textId="77777777" w:rsidR="004519AB" w:rsidRPr="00F018FD" w:rsidRDefault="004519AB" w:rsidP="0051357B">
            <w:pPr>
              <w:spacing w:after="120" w:line="22" w:lineRule="atLeast"/>
              <w:contextualSpacing/>
              <w:jc w:val="center"/>
              <w:rPr>
                <w:rFonts w:cstheme="minorHAnsi"/>
                <w:sz w:val="20"/>
                <w:szCs w:val="20"/>
              </w:rPr>
            </w:pPr>
            <w:r w:rsidRPr="00F018FD">
              <w:rPr>
                <w:rFonts w:cstheme="minorHAnsi"/>
                <w:sz w:val="20"/>
                <w:szCs w:val="20"/>
              </w:rPr>
              <w:t>4</w:t>
            </w:r>
          </w:p>
        </w:tc>
        <w:tc>
          <w:tcPr>
            <w:tcW w:w="567" w:type="dxa"/>
            <w:tcBorders>
              <w:right w:val="single" w:sz="18" w:space="0" w:color="auto"/>
            </w:tcBorders>
            <w:vAlign w:val="center"/>
          </w:tcPr>
          <w:p w14:paraId="75EDDEF2" w14:textId="77777777" w:rsidR="004519AB" w:rsidRPr="00F018FD" w:rsidRDefault="004519AB" w:rsidP="0051357B">
            <w:pPr>
              <w:spacing w:after="120" w:line="22" w:lineRule="atLeast"/>
              <w:contextualSpacing/>
              <w:jc w:val="center"/>
              <w:rPr>
                <w:rFonts w:cstheme="minorHAnsi"/>
                <w:sz w:val="20"/>
                <w:szCs w:val="20"/>
              </w:rPr>
            </w:pPr>
            <w:r w:rsidRPr="00F018FD">
              <w:rPr>
                <w:rFonts w:cstheme="minorHAnsi"/>
                <w:sz w:val="20"/>
                <w:szCs w:val="20"/>
              </w:rPr>
              <w:t>0</w:t>
            </w:r>
          </w:p>
        </w:tc>
      </w:tr>
      <w:tr w:rsidR="004519AB" w:rsidRPr="00F018FD" w14:paraId="11CB7649" w14:textId="77777777" w:rsidTr="004519AB">
        <w:trPr>
          <w:jc w:val="center"/>
        </w:trPr>
        <w:tc>
          <w:tcPr>
            <w:tcW w:w="1526" w:type="dxa"/>
            <w:tcBorders>
              <w:right w:val="single" w:sz="18" w:space="0" w:color="auto"/>
            </w:tcBorders>
            <w:vAlign w:val="center"/>
          </w:tcPr>
          <w:p w14:paraId="232E2D45" w14:textId="77777777" w:rsidR="004519AB" w:rsidRPr="00F018FD" w:rsidRDefault="004519AB" w:rsidP="0051357B">
            <w:pPr>
              <w:spacing w:after="120" w:line="22" w:lineRule="atLeast"/>
              <w:contextualSpacing/>
              <w:jc w:val="center"/>
              <w:rPr>
                <w:rFonts w:cstheme="minorHAnsi"/>
                <w:sz w:val="20"/>
                <w:szCs w:val="20"/>
              </w:rPr>
            </w:pPr>
            <w:r w:rsidRPr="00F018FD">
              <w:rPr>
                <w:rFonts w:cstheme="minorHAnsi"/>
                <w:sz w:val="20"/>
                <w:szCs w:val="20"/>
              </w:rPr>
              <w:t xml:space="preserve">Bukowina </w:t>
            </w:r>
            <w:proofErr w:type="spellStart"/>
            <w:r w:rsidRPr="00F018FD">
              <w:rPr>
                <w:rFonts w:cstheme="minorHAnsi"/>
                <w:sz w:val="20"/>
                <w:szCs w:val="20"/>
              </w:rPr>
              <w:t>Tatrz</w:t>
            </w:r>
            <w:proofErr w:type="spellEnd"/>
            <w:r w:rsidRPr="00F018FD">
              <w:rPr>
                <w:rFonts w:cstheme="minorHAnsi"/>
                <w:sz w:val="20"/>
                <w:szCs w:val="20"/>
              </w:rPr>
              <w:t>.</w:t>
            </w:r>
          </w:p>
        </w:tc>
        <w:tc>
          <w:tcPr>
            <w:tcW w:w="850" w:type="dxa"/>
            <w:tcBorders>
              <w:left w:val="single" w:sz="18" w:space="0" w:color="auto"/>
            </w:tcBorders>
            <w:vAlign w:val="center"/>
          </w:tcPr>
          <w:p w14:paraId="3D8B79F2" w14:textId="77777777" w:rsidR="004519AB" w:rsidRPr="00F018FD" w:rsidRDefault="004519AB" w:rsidP="0051357B">
            <w:pPr>
              <w:spacing w:after="120" w:line="22" w:lineRule="atLeast"/>
              <w:contextualSpacing/>
              <w:jc w:val="center"/>
              <w:rPr>
                <w:rFonts w:cstheme="minorHAnsi"/>
                <w:sz w:val="20"/>
                <w:szCs w:val="20"/>
              </w:rPr>
            </w:pPr>
            <w:r w:rsidRPr="00F018FD">
              <w:rPr>
                <w:rFonts w:cstheme="minorHAnsi"/>
                <w:sz w:val="20"/>
                <w:szCs w:val="20"/>
              </w:rPr>
              <w:t>46</w:t>
            </w:r>
          </w:p>
        </w:tc>
        <w:tc>
          <w:tcPr>
            <w:tcW w:w="567" w:type="dxa"/>
            <w:vAlign w:val="center"/>
          </w:tcPr>
          <w:p w14:paraId="2AD21680" w14:textId="77777777" w:rsidR="004519AB" w:rsidRPr="00F018FD" w:rsidRDefault="004519AB" w:rsidP="0051357B">
            <w:pPr>
              <w:spacing w:after="120" w:line="22" w:lineRule="atLeast"/>
              <w:contextualSpacing/>
              <w:jc w:val="center"/>
              <w:rPr>
                <w:rFonts w:cstheme="minorHAnsi"/>
                <w:sz w:val="20"/>
                <w:szCs w:val="20"/>
              </w:rPr>
            </w:pPr>
            <w:r w:rsidRPr="00F018FD">
              <w:rPr>
                <w:rFonts w:cstheme="minorHAnsi"/>
                <w:sz w:val="20"/>
                <w:szCs w:val="20"/>
              </w:rPr>
              <w:t>1</w:t>
            </w:r>
          </w:p>
        </w:tc>
        <w:tc>
          <w:tcPr>
            <w:tcW w:w="567" w:type="dxa"/>
            <w:vAlign w:val="center"/>
          </w:tcPr>
          <w:p w14:paraId="58B60151" w14:textId="77777777" w:rsidR="004519AB" w:rsidRPr="00F018FD" w:rsidRDefault="004519AB" w:rsidP="0051357B">
            <w:pPr>
              <w:spacing w:after="120" w:line="22" w:lineRule="atLeast"/>
              <w:contextualSpacing/>
              <w:jc w:val="center"/>
              <w:rPr>
                <w:rFonts w:cstheme="minorHAnsi"/>
                <w:sz w:val="20"/>
                <w:szCs w:val="20"/>
              </w:rPr>
            </w:pPr>
            <w:r w:rsidRPr="00F018FD">
              <w:rPr>
                <w:rFonts w:cstheme="minorHAnsi"/>
                <w:sz w:val="20"/>
                <w:szCs w:val="20"/>
              </w:rPr>
              <w:t>2</w:t>
            </w:r>
          </w:p>
        </w:tc>
        <w:tc>
          <w:tcPr>
            <w:tcW w:w="567" w:type="dxa"/>
            <w:tcBorders>
              <w:right w:val="single" w:sz="18" w:space="0" w:color="auto"/>
            </w:tcBorders>
            <w:vAlign w:val="center"/>
          </w:tcPr>
          <w:p w14:paraId="595D71F1" w14:textId="77777777" w:rsidR="004519AB" w:rsidRPr="00F018FD" w:rsidRDefault="004519AB" w:rsidP="0051357B">
            <w:pPr>
              <w:spacing w:after="120" w:line="22" w:lineRule="atLeast"/>
              <w:contextualSpacing/>
              <w:jc w:val="center"/>
              <w:rPr>
                <w:rFonts w:cstheme="minorHAnsi"/>
                <w:sz w:val="20"/>
                <w:szCs w:val="20"/>
              </w:rPr>
            </w:pPr>
            <w:r w:rsidRPr="00F018FD">
              <w:rPr>
                <w:rFonts w:cstheme="minorHAnsi"/>
                <w:sz w:val="20"/>
                <w:szCs w:val="20"/>
              </w:rPr>
              <w:t>0</w:t>
            </w:r>
          </w:p>
        </w:tc>
        <w:tc>
          <w:tcPr>
            <w:tcW w:w="851" w:type="dxa"/>
            <w:tcBorders>
              <w:left w:val="single" w:sz="18" w:space="0" w:color="auto"/>
            </w:tcBorders>
            <w:vAlign w:val="center"/>
          </w:tcPr>
          <w:p w14:paraId="70E90B81" w14:textId="77777777" w:rsidR="004519AB" w:rsidRPr="00F018FD" w:rsidRDefault="004519AB" w:rsidP="0051357B">
            <w:pPr>
              <w:spacing w:after="120" w:line="22" w:lineRule="atLeast"/>
              <w:contextualSpacing/>
              <w:jc w:val="center"/>
              <w:rPr>
                <w:rFonts w:cstheme="minorHAnsi"/>
                <w:sz w:val="20"/>
                <w:szCs w:val="20"/>
              </w:rPr>
            </w:pPr>
            <w:r w:rsidRPr="00F018FD">
              <w:rPr>
                <w:rFonts w:cstheme="minorHAnsi"/>
                <w:sz w:val="20"/>
                <w:szCs w:val="20"/>
              </w:rPr>
              <w:t>59</w:t>
            </w:r>
          </w:p>
        </w:tc>
        <w:tc>
          <w:tcPr>
            <w:tcW w:w="567" w:type="dxa"/>
            <w:vAlign w:val="center"/>
          </w:tcPr>
          <w:p w14:paraId="376B55B7" w14:textId="77777777" w:rsidR="004519AB" w:rsidRPr="00F018FD" w:rsidRDefault="004519AB" w:rsidP="0051357B">
            <w:pPr>
              <w:spacing w:after="120" w:line="22" w:lineRule="atLeast"/>
              <w:contextualSpacing/>
              <w:jc w:val="center"/>
              <w:rPr>
                <w:rFonts w:cstheme="minorHAnsi"/>
                <w:sz w:val="20"/>
                <w:szCs w:val="20"/>
              </w:rPr>
            </w:pPr>
            <w:r w:rsidRPr="00F018FD">
              <w:rPr>
                <w:rFonts w:cstheme="minorHAnsi"/>
                <w:sz w:val="20"/>
                <w:szCs w:val="20"/>
              </w:rPr>
              <w:t>1</w:t>
            </w:r>
          </w:p>
        </w:tc>
        <w:tc>
          <w:tcPr>
            <w:tcW w:w="567" w:type="dxa"/>
            <w:vAlign w:val="center"/>
          </w:tcPr>
          <w:p w14:paraId="2BC41F14" w14:textId="77777777" w:rsidR="004519AB" w:rsidRPr="00F018FD" w:rsidRDefault="004519AB" w:rsidP="0051357B">
            <w:pPr>
              <w:spacing w:after="120" w:line="22" w:lineRule="atLeast"/>
              <w:contextualSpacing/>
              <w:jc w:val="center"/>
              <w:rPr>
                <w:rFonts w:cstheme="minorHAnsi"/>
                <w:sz w:val="20"/>
                <w:szCs w:val="20"/>
              </w:rPr>
            </w:pPr>
            <w:r w:rsidRPr="00F018FD">
              <w:rPr>
                <w:rFonts w:cstheme="minorHAnsi"/>
                <w:sz w:val="20"/>
                <w:szCs w:val="20"/>
              </w:rPr>
              <w:t>2</w:t>
            </w:r>
          </w:p>
        </w:tc>
        <w:tc>
          <w:tcPr>
            <w:tcW w:w="567" w:type="dxa"/>
            <w:tcBorders>
              <w:right w:val="single" w:sz="18" w:space="0" w:color="auto"/>
            </w:tcBorders>
            <w:vAlign w:val="center"/>
          </w:tcPr>
          <w:p w14:paraId="1DE914B0" w14:textId="77777777" w:rsidR="004519AB" w:rsidRPr="00F018FD" w:rsidRDefault="004519AB" w:rsidP="0051357B">
            <w:pPr>
              <w:spacing w:after="120" w:line="22" w:lineRule="atLeast"/>
              <w:contextualSpacing/>
              <w:jc w:val="center"/>
              <w:rPr>
                <w:rFonts w:cstheme="minorHAnsi"/>
                <w:sz w:val="20"/>
                <w:szCs w:val="20"/>
              </w:rPr>
            </w:pPr>
            <w:r w:rsidRPr="00F018FD">
              <w:rPr>
                <w:rFonts w:cstheme="minorHAnsi"/>
                <w:sz w:val="20"/>
                <w:szCs w:val="20"/>
              </w:rPr>
              <w:t>0</w:t>
            </w:r>
          </w:p>
        </w:tc>
      </w:tr>
      <w:tr w:rsidR="004519AB" w:rsidRPr="00F018FD" w14:paraId="709701D7" w14:textId="77777777" w:rsidTr="004519AB">
        <w:trPr>
          <w:jc w:val="center"/>
        </w:trPr>
        <w:tc>
          <w:tcPr>
            <w:tcW w:w="1526" w:type="dxa"/>
            <w:tcBorders>
              <w:right w:val="single" w:sz="18" w:space="0" w:color="auto"/>
            </w:tcBorders>
            <w:vAlign w:val="center"/>
          </w:tcPr>
          <w:p w14:paraId="458599E6" w14:textId="77777777" w:rsidR="004519AB" w:rsidRPr="00F018FD" w:rsidRDefault="004519AB" w:rsidP="0051357B">
            <w:pPr>
              <w:spacing w:after="120" w:line="22" w:lineRule="atLeast"/>
              <w:contextualSpacing/>
              <w:jc w:val="center"/>
              <w:rPr>
                <w:rFonts w:cstheme="minorHAnsi"/>
                <w:sz w:val="20"/>
                <w:szCs w:val="20"/>
              </w:rPr>
            </w:pPr>
            <w:r w:rsidRPr="00F018FD">
              <w:rPr>
                <w:rFonts w:cstheme="minorHAnsi"/>
                <w:sz w:val="20"/>
                <w:szCs w:val="20"/>
              </w:rPr>
              <w:t>Kościelisko</w:t>
            </w:r>
          </w:p>
        </w:tc>
        <w:tc>
          <w:tcPr>
            <w:tcW w:w="850" w:type="dxa"/>
            <w:tcBorders>
              <w:left w:val="single" w:sz="18" w:space="0" w:color="auto"/>
            </w:tcBorders>
            <w:vAlign w:val="center"/>
          </w:tcPr>
          <w:p w14:paraId="316DDC0E" w14:textId="77777777" w:rsidR="004519AB" w:rsidRPr="00F018FD" w:rsidRDefault="004519AB" w:rsidP="0051357B">
            <w:pPr>
              <w:spacing w:after="120" w:line="22" w:lineRule="atLeast"/>
              <w:contextualSpacing/>
              <w:jc w:val="center"/>
              <w:rPr>
                <w:rFonts w:cstheme="minorHAnsi"/>
                <w:sz w:val="20"/>
                <w:szCs w:val="20"/>
              </w:rPr>
            </w:pPr>
            <w:r w:rsidRPr="00F018FD">
              <w:rPr>
                <w:rFonts w:cstheme="minorHAnsi"/>
                <w:sz w:val="20"/>
                <w:szCs w:val="20"/>
              </w:rPr>
              <w:t>44</w:t>
            </w:r>
          </w:p>
        </w:tc>
        <w:tc>
          <w:tcPr>
            <w:tcW w:w="567" w:type="dxa"/>
            <w:vAlign w:val="center"/>
          </w:tcPr>
          <w:p w14:paraId="5E9FD435" w14:textId="77777777" w:rsidR="004519AB" w:rsidRPr="00F018FD" w:rsidRDefault="004519AB" w:rsidP="0051357B">
            <w:pPr>
              <w:spacing w:after="120" w:line="22" w:lineRule="atLeast"/>
              <w:contextualSpacing/>
              <w:jc w:val="center"/>
              <w:rPr>
                <w:rFonts w:cstheme="minorHAnsi"/>
                <w:sz w:val="20"/>
                <w:szCs w:val="20"/>
              </w:rPr>
            </w:pPr>
            <w:r w:rsidRPr="00F018FD">
              <w:rPr>
                <w:rFonts w:cstheme="minorHAnsi"/>
                <w:sz w:val="20"/>
                <w:szCs w:val="20"/>
              </w:rPr>
              <w:t>1</w:t>
            </w:r>
          </w:p>
        </w:tc>
        <w:tc>
          <w:tcPr>
            <w:tcW w:w="567" w:type="dxa"/>
            <w:vAlign w:val="center"/>
          </w:tcPr>
          <w:p w14:paraId="349CEE44" w14:textId="77777777" w:rsidR="004519AB" w:rsidRPr="00F018FD" w:rsidRDefault="004519AB" w:rsidP="0051357B">
            <w:pPr>
              <w:spacing w:after="120" w:line="22" w:lineRule="atLeast"/>
              <w:contextualSpacing/>
              <w:jc w:val="center"/>
              <w:rPr>
                <w:rFonts w:cstheme="minorHAnsi"/>
                <w:sz w:val="20"/>
                <w:szCs w:val="20"/>
              </w:rPr>
            </w:pPr>
            <w:r w:rsidRPr="00F018FD">
              <w:rPr>
                <w:rFonts w:cstheme="minorHAnsi"/>
                <w:sz w:val="20"/>
                <w:szCs w:val="20"/>
              </w:rPr>
              <w:t>2</w:t>
            </w:r>
          </w:p>
        </w:tc>
        <w:tc>
          <w:tcPr>
            <w:tcW w:w="567" w:type="dxa"/>
            <w:tcBorders>
              <w:right w:val="single" w:sz="18" w:space="0" w:color="auto"/>
            </w:tcBorders>
            <w:vAlign w:val="center"/>
          </w:tcPr>
          <w:p w14:paraId="036D6798" w14:textId="77777777" w:rsidR="004519AB" w:rsidRPr="00F018FD" w:rsidRDefault="004519AB" w:rsidP="0051357B">
            <w:pPr>
              <w:spacing w:after="120" w:line="22" w:lineRule="atLeast"/>
              <w:contextualSpacing/>
              <w:jc w:val="center"/>
              <w:rPr>
                <w:rFonts w:cstheme="minorHAnsi"/>
                <w:sz w:val="20"/>
                <w:szCs w:val="20"/>
              </w:rPr>
            </w:pPr>
            <w:r w:rsidRPr="00F018FD">
              <w:rPr>
                <w:rFonts w:cstheme="minorHAnsi"/>
                <w:sz w:val="20"/>
                <w:szCs w:val="20"/>
              </w:rPr>
              <w:t>0</w:t>
            </w:r>
          </w:p>
        </w:tc>
        <w:tc>
          <w:tcPr>
            <w:tcW w:w="851" w:type="dxa"/>
            <w:tcBorders>
              <w:left w:val="single" w:sz="18" w:space="0" w:color="auto"/>
            </w:tcBorders>
            <w:vAlign w:val="center"/>
          </w:tcPr>
          <w:p w14:paraId="172BF13C" w14:textId="77777777" w:rsidR="004519AB" w:rsidRPr="00F018FD" w:rsidRDefault="004519AB" w:rsidP="0051357B">
            <w:pPr>
              <w:spacing w:after="120" w:line="22" w:lineRule="atLeast"/>
              <w:contextualSpacing/>
              <w:jc w:val="center"/>
              <w:rPr>
                <w:rFonts w:cstheme="minorHAnsi"/>
                <w:sz w:val="20"/>
                <w:szCs w:val="20"/>
              </w:rPr>
            </w:pPr>
            <w:r w:rsidRPr="00F018FD">
              <w:rPr>
                <w:rFonts w:cstheme="minorHAnsi"/>
                <w:sz w:val="20"/>
                <w:szCs w:val="20"/>
              </w:rPr>
              <w:t>59</w:t>
            </w:r>
          </w:p>
        </w:tc>
        <w:tc>
          <w:tcPr>
            <w:tcW w:w="567" w:type="dxa"/>
            <w:vAlign w:val="center"/>
          </w:tcPr>
          <w:p w14:paraId="0BD25B6C" w14:textId="77777777" w:rsidR="004519AB" w:rsidRPr="00F018FD" w:rsidRDefault="004519AB" w:rsidP="0051357B">
            <w:pPr>
              <w:spacing w:after="120" w:line="22" w:lineRule="atLeast"/>
              <w:contextualSpacing/>
              <w:jc w:val="center"/>
              <w:rPr>
                <w:rFonts w:cstheme="minorHAnsi"/>
                <w:sz w:val="20"/>
                <w:szCs w:val="20"/>
              </w:rPr>
            </w:pPr>
            <w:r w:rsidRPr="00F018FD">
              <w:rPr>
                <w:rFonts w:cstheme="minorHAnsi"/>
                <w:sz w:val="20"/>
                <w:szCs w:val="20"/>
              </w:rPr>
              <w:t>1</w:t>
            </w:r>
          </w:p>
        </w:tc>
        <w:tc>
          <w:tcPr>
            <w:tcW w:w="567" w:type="dxa"/>
            <w:vAlign w:val="center"/>
          </w:tcPr>
          <w:p w14:paraId="200A02CC" w14:textId="77777777" w:rsidR="004519AB" w:rsidRPr="00F018FD" w:rsidRDefault="004519AB" w:rsidP="0051357B">
            <w:pPr>
              <w:spacing w:after="120" w:line="22" w:lineRule="atLeast"/>
              <w:contextualSpacing/>
              <w:jc w:val="center"/>
              <w:rPr>
                <w:rFonts w:cstheme="minorHAnsi"/>
                <w:sz w:val="20"/>
                <w:szCs w:val="20"/>
              </w:rPr>
            </w:pPr>
            <w:r w:rsidRPr="00F018FD">
              <w:rPr>
                <w:rFonts w:cstheme="minorHAnsi"/>
                <w:sz w:val="20"/>
                <w:szCs w:val="20"/>
              </w:rPr>
              <w:t>2</w:t>
            </w:r>
          </w:p>
        </w:tc>
        <w:tc>
          <w:tcPr>
            <w:tcW w:w="567" w:type="dxa"/>
            <w:tcBorders>
              <w:right w:val="single" w:sz="18" w:space="0" w:color="auto"/>
            </w:tcBorders>
            <w:vAlign w:val="center"/>
          </w:tcPr>
          <w:p w14:paraId="3B1A074E" w14:textId="77777777" w:rsidR="004519AB" w:rsidRPr="00F018FD" w:rsidRDefault="004519AB" w:rsidP="0051357B">
            <w:pPr>
              <w:spacing w:after="120" w:line="22" w:lineRule="atLeast"/>
              <w:contextualSpacing/>
              <w:jc w:val="center"/>
              <w:rPr>
                <w:rFonts w:cstheme="minorHAnsi"/>
                <w:sz w:val="20"/>
                <w:szCs w:val="20"/>
              </w:rPr>
            </w:pPr>
            <w:r w:rsidRPr="00F018FD">
              <w:rPr>
                <w:rFonts w:cstheme="minorHAnsi"/>
                <w:sz w:val="20"/>
                <w:szCs w:val="20"/>
              </w:rPr>
              <w:t>0</w:t>
            </w:r>
          </w:p>
        </w:tc>
      </w:tr>
      <w:tr w:rsidR="004519AB" w:rsidRPr="00F018FD" w14:paraId="7ABCAAA1" w14:textId="77777777" w:rsidTr="004519AB">
        <w:trPr>
          <w:jc w:val="center"/>
        </w:trPr>
        <w:tc>
          <w:tcPr>
            <w:tcW w:w="1526" w:type="dxa"/>
            <w:tcBorders>
              <w:right w:val="single" w:sz="18" w:space="0" w:color="auto"/>
            </w:tcBorders>
            <w:vAlign w:val="center"/>
          </w:tcPr>
          <w:p w14:paraId="6C2E9262" w14:textId="77777777" w:rsidR="004519AB" w:rsidRPr="00F018FD" w:rsidRDefault="004519AB" w:rsidP="0051357B">
            <w:pPr>
              <w:spacing w:after="120" w:line="22" w:lineRule="atLeast"/>
              <w:contextualSpacing/>
              <w:jc w:val="center"/>
              <w:rPr>
                <w:rFonts w:cstheme="minorHAnsi"/>
                <w:sz w:val="20"/>
                <w:szCs w:val="20"/>
              </w:rPr>
            </w:pPr>
            <w:r w:rsidRPr="00F018FD">
              <w:rPr>
                <w:rFonts w:cstheme="minorHAnsi"/>
                <w:sz w:val="20"/>
                <w:szCs w:val="20"/>
              </w:rPr>
              <w:t>Poronin</w:t>
            </w:r>
          </w:p>
        </w:tc>
        <w:tc>
          <w:tcPr>
            <w:tcW w:w="850" w:type="dxa"/>
            <w:tcBorders>
              <w:left w:val="single" w:sz="18" w:space="0" w:color="auto"/>
            </w:tcBorders>
            <w:vAlign w:val="center"/>
          </w:tcPr>
          <w:p w14:paraId="51B2AE6A" w14:textId="77777777" w:rsidR="004519AB" w:rsidRPr="00F018FD" w:rsidRDefault="004519AB" w:rsidP="0051357B">
            <w:pPr>
              <w:spacing w:after="120" w:line="22" w:lineRule="atLeast"/>
              <w:contextualSpacing/>
              <w:jc w:val="center"/>
              <w:rPr>
                <w:rFonts w:cstheme="minorHAnsi"/>
                <w:sz w:val="20"/>
                <w:szCs w:val="20"/>
              </w:rPr>
            </w:pPr>
            <w:r w:rsidRPr="00F018FD">
              <w:rPr>
                <w:rFonts w:cstheme="minorHAnsi"/>
                <w:sz w:val="20"/>
                <w:szCs w:val="20"/>
              </w:rPr>
              <w:t>46</w:t>
            </w:r>
          </w:p>
        </w:tc>
        <w:tc>
          <w:tcPr>
            <w:tcW w:w="567" w:type="dxa"/>
            <w:vAlign w:val="center"/>
          </w:tcPr>
          <w:p w14:paraId="4ED9F93D" w14:textId="77777777" w:rsidR="004519AB" w:rsidRPr="00F018FD" w:rsidRDefault="004519AB" w:rsidP="0051357B">
            <w:pPr>
              <w:spacing w:after="120" w:line="22" w:lineRule="atLeast"/>
              <w:contextualSpacing/>
              <w:jc w:val="center"/>
              <w:rPr>
                <w:rFonts w:cstheme="minorHAnsi"/>
                <w:sz w:val="20"/>
                <w:szCs w:val="20"/>
              </w:rPr>
            </w:pPr>
            <w:r w:rsidRPr="00F018FD">
              <w:rPr>
                <w:rFonts w:cstheme="minorHAnsi"/>
                <w:sz w:val="20"/>
                <w:szCs w:val="20"/>
              </w:rPr>
              <w:t>1</w:t>
            </w:r>
          </w:p>
        </w:tc>
        <w:tc>
          <w:tcPr>
            <w:tcW w:w="567" w:type="dxa"/>
            <w:vAlign w:val="center"/>
          </w:tcPr>
          <w:p w14:paraId="1B3B861C" w14:textId="77777777" w:rsidR="004519AB" w:rsidRPr="00F018FD" w:rsidRDefault="004519AB" w:rsidP="0051357B">
            <w:pPr>
              <w:spacing w:after="120" w:line="22" w:lineRule="atLeast"/>
              <w:contextualSpacing/>
              <w:jc w:val="center"/>
              <w:rPr>
                <w:rFonts w:cstheme="minorHAnsi"/>
                <w:sz w:val="20"/>
                <w:szCs w:val="20"/>
              </w:rPr>
            </w:pPr>
            <w:r w:rsidRPr="00F018FD">
              <w:rPr>
                <w:rFonts w:cstheme="minorHAnsi"/>
                <w:sz w:val="20"/>
                <w:szCs w:val="20"/>
              </w:rPr>
              <w:t>1</w:t>
            </w:r>
          </w:p>
        </w:tc>
        <w:tc>
          <w:tcPr>
            <w:tcW w:w="567" w:type="dxa"/>
            <w:tcBorders>
              <w:right w:val="single" w:sz="18" w:space="0" w:color="auto"/>
            </w:tcBorders>
            <w:vAlign w:val="center"/>
          </w:tcPr>
          <w:p w14:paraId="559497B1" w14:textId="77777777" w:rsidR="004519AB" w:rsidRPr="00F018FD" w:rsidRDefault="004519AB" w:rsidP="0051357B">
            <w:pPr>
              <w:spacing w:after="120" w:line="22" w:lineRule="atLeast"/>
              <w:contextualSpacing/>
              <w:jc w:val="center"/>
              <w:rPr>
                <w:rFonts w:cstheme="minorHAnsi"/>
                <w:sz w:val="20"/>
                <w:szCs w:val="20"/>
              </w:rPr>
            </w:pPr>
            <w:r w:rsidRPr="00F018FD">
              <w:rPr>
                <w:rFonts w:cstheme="minorHAnsi"/>
                <w:sz w:val="20"/>
                <w:szCs w:val="20"/>
              </w:rPr>
              <w:t>2</w:t>
            </w:r>
          </w:p>
        </w:tc>
        <w:tc>
          <w:tcPr>
            <w:tcW w:w="851" w:type="dxa"/>
            <w:tcBorders>
              <w:left w:val="single" w:sz="18" w:space="0" w:color="auto"/>
            </w:tcBorders>
            <w:vAlign w:val="center"/>
          </w:tcPr>
          <w:p w14:paraId="408C51FE" w14:textId="77777777" w:rsidR="004519AB" w:rsidRPr="00F018FD" w:rsidRDefault="004519AB" w:rsidP="0051357B">
            <w:pPr>
              <w:spacing w:after="120" w:line="22" w:lineRule="atLeast"/>
              <w:contextualSpacing/>
              <w:jc w:val="center"/>
              <w:rPr>
                <w:rFonts w:cstheme="minorHAnsi"/>
                <w:sz w:val="20"/>
                <w:szCs w:val="20"/>
              </w:rPr>
            </w:pPr>
            <w:r w:rsidRPr="00F018FD">
              <w:rPr>
                <w:rFonts w:cstheme="minorHAnsi"/>
                <w:sz w:val="20"/>
                <w:szCs w:val="20"/>
              </w:rPr>
              <w:t>56</w:t>
            </w:r>
          </w:p>
        </w:tc>
        <w:tc>
          <w:tcPr>
            <w:tcW w:w="567" w:type="dxa"/>
            <w:vAlign w:val="center"/>
          </w:tcPr>
          <w:p w14:paraId="62325E4E" w14:textId="77777777" w:rsidR="004519AB" w:rsidRPr="00F018FD" w:rsidRDefault="004519AB" w:rsidP="0051357B">
            <w:pPr>
              <w:spacing w:after="120" w:line="22" w:lineRule="atLeast"/>
              <w:contextualSpacing/>
              <w:jc w:val="center"/>
              <w:rPr>
                <w:rFonts w:cstheme="minorHAnsi"/>
                <w:sz w:val="20"/>
                <w:szCs w:val="20"/>
              </w:rPr>
            </w:pPr>
            <w:r w:rsidRPr="00F018FD">
              <w:rPr>
                <w:rFonts w:cstheme="minorHAnsi"/>
                <w:sz w:val="20"/>
                <w:szCs w:val="20"/>
              </w:rPr>
              <w:t>3</w:t>
            </w:r>
          </w:p>
        </w:tc>
        <w:tc>
          <w:tcPr>
            <w:tcW w:w="567" w:type="dxa"/>
            <w:vAlign w:val="center"/>
          </w:tcPr>
          <w:p w14:paraId="4158B8CB" w14:textId="77777777" w:rsidR="004519AB" w:rsidRPr="00F018FD" w:rsidRDefault="004519AB" w:rsidP="0051357B">
            <w:pPr>
              <w:spacing w:after="120" w:line="22" w:lineRule="atLeast"/>
              <w:contextualSpacing/>
              <w:jc w:val="center"/>
              <w:rPr>
                <w:rFonts w:cstheme="minorHAnsi"/>
                <w:sz w:val="20"/>
                <w:szCs w:val="20"/>
              </w:rPr>
            </w:pPr>
            <w:r w:rsidRPr="00F018FD">
              <w:rPr>
                <w:rFonts w:cstheme="minorHAnsi"/>
                <w:sz w:val="20"/>
                <w:szCs w:val="20"/>
              </w:rPr>
              <w:t>1</w:t>
            </w:r>
          </w:p>
        </w:tc>
        <w:tc>
          <w:tcPr>
            <w:tcW w:w="567" w:type="dxa"/>
            <w:tcBorders>
              <w:right w:val="single" w:sz="18" w:space="0" w:color="auto"/>
            </w:tcBorders>
            <w:vAlign w:val="center"/>
          </w:tcPr>
          <w:p w14:paraId="03B61127" w14:textId="77777777" w:rsidR="004519AB" w:rsidRPr="00F018FD" w:rsidRDefault="004519AB" w:rsidP="0051357B">
            <w:pPr>
              <w:spacing w:after="120" w:line="22" w:lineRule="atLeast"/>
              <w:contextualSpacing/>
              <w:jc w:val="center"/>
              <w:rPr>
                <w:rFonts w:cstheme="minorHAnsi"/>
                <w:sz w:val="20"/>
                <w:szCs w:val="20"/>
              </w:rPr>
            </w:pPr>
            <w:r w:rsidRPr="00F018FD">
              <w:rPr>
                <w:rFonts w:cstheme="minorHAnsi"/>
                <w:sz w:val="20"/>
                <w:szCs w:val="20"/>
              </w:rPr>
              <w:t>0</w:t>
            </w:r>
          </w:p>
        </w:tc>
      </w:tr>
    </w:tbl>
    <w:p w14:paraId="32EADBCC" w14:textId="77777777" w:rsidR="00BF038E" w:rsidRPr="00F018FD" w:rsidRDefault="00BF038E" w:rsidP="00F018FD">
      <w:pPr>
        <w:spacing w:line="22" w:lineRule="atLeast"/>
        <w:jc w:val="center"/>
        <w:rPr>
          <w:rFonts w:cstheme="minorHAnsi"/>
          <w:i/>
          <w:sz w:val="20"/>
        </w:rPr>
      </w:pPr>
      <w:r w:rsidRPr="00F018FD">
        <w:rPr>
          <w:rFonts w:cstheme="minorHAnsi"/>
          <w:i/>
          <w:sz w:val="20"/>
        </w:rPr>
        <w:t>Źródło: Opracowanie własne na podstawie</w:t>
      </w:r>
      <w:r w:rsidR="00750EFE" w:rsidRPr="00F018FD">
        <w:rPr>
          <w:rFonts w:cstheme="minorHAnsi"/>
          <w:i/>
          <w:sz w:val="20"/>
        </w:rPr>
        <w:t xml:space="preserve"> </w:t>
      </w:r>
      <w:r w:rsidRPr="00F018FD">
        <w:rPr>
          <w:rFonts w:cstheme="minorHAnsi"/>
          <w:i/>
          <w:sz w:val="20"/>
        </w:rPr>
        <w:t>danych OKE Kraków</w:t>
      </w:r>
    </w:p>
    <w:p w14:paraId="3A99DCCD" w14:textId="51D295A4" w:rsidR="004E7C72" w:rsidRDefault="00761745" w:rsidP="004E7C72">
      <w:pPr>
        <w:spacing w:line="22" w:lineRule="atLeast"/>
        <w:jc w:val="both"/>
        <w:rPr>
          <w:rFonts w:cstheme="minorHAnsi"/>
        </w:rPr>
      </w:pPr>
      <w:r w:rsidRPr="00F018FD">
        <w:rPr>
          <w:rFonts w:cstheme="minorHAnsi"/>
        </w:rPr>
        <w:t xml:space="preserve">Porównanie średnich wyników uzyskiwanych w egzaminach gimnazjalnych przez uczniów z placówek na terenie </w:t>
      </w:r>
      <w:r w:rsidR="001F534D" w:rsidRPr="00F018FD">
        <w:rPr>
          <w:rFonts w:cstheme="minorHAnsi"/>
        </w:rPr>
        <w:t>Gminy Miasto</w:t>
      </w:r>
      <w:r w:rsidRPr="00F018FD">
        <w:rPr>
          <w:rFonts w:cstheme="minorHAnsi"/>
        </w:rPr>
        <w:t xml:space="preserve"> Zakopane do rezultatów </w:t>
      </w:r>
      <w:r w:rsidR="00536617" w:rsidRPr="00F018FD">
        <w:rPr>
          <w:rFonts w:cstheme="minorHAnsi"/>
        </w:rPr>
        <w:t xml:space="preserve">osiąganych </w:t>
      </w:r>
      <w:r w:rsidRPr="00F018FD">
        <w:rPr>
          <w:rFonts w:cstheme="minorHAnsi"/>
        </w:rPr>
        <w:t>w powiecie i województwie na przestrzeni lat 2014-2018</w:t>
      </w:r>
      <w:r w:rsidR="00536617" w:rsidRPr="00F018FD">
        <w:rPr>
          <w:rFonts w:cstheme="minorHAnsi"/>
        </w:rPr>
        <w:t xml:space="preserve"> należy rozpatrywać przede wszystkim w ko</w:t>
      </w:r>
      <w:r w:rsidR="0027731D">
        <w:rPr>
          <w:rFonts w:cstheme="minorHAnsi"/>
        </w:rPr>
        <w:t>ntekście różnic występujących w </w:t>
      </w:r>
      <w:r w:rsidR="00536617" w:rsidRPr="00F018FD">
        <w:rPr>
          <w:rFonts w:cstheme="minorHAnsi"/>
        </w:rPr>
        <w:t>obrębie danego roku. W każdym z nich rezultat z gimnazjów analizowanej gminy, bez względu na przedmiot, był co najmniej taki sam lub lepszy niż średnia dla powiatu i zazwyczaj nieznacznie gorszy niż przeciętny procentowy wynik uzyskany w całym województwie. W analizowanym pięcioleciu najgorzej wypadały egzaminy z matematyki, co jednak było zjawiskiem obserwowanym też w całym regionie. Na szczególną uwagę zasługują, podobnie zresztą jak i w omówionym szerzej 2019 roku, rezultaty z egzaminu z języka angielskiego – o kilka punktów procentowych przekraczające średnią wojewódzką w każdym z badanych lat.</w:t>
      </w:r>
      <w:r w:rsidR="004E7C72">
        <w:rPr>
          <w:rFonts w:cstheme="minorHAnsi"/>
        </w:rPr>
        <w:br w:type="page"/>
      </w:r>
    </w:p>
    <w:p w14:paraId="2F6108C7" w14:textId="301653C5" w:rsidR="00FE460A" w:rsidRPr="00F018FD" w:rsidRDefault="00E1200A" w:rsidP="00F018FD">
      <w:pPr>
        <w:spacing w:line="22" w:lineRule="atLeast"/>
        <w:jc w:val="both"/>
        <w:rPr>
          <w:rFonts w:cstheme="minorHAnsi"/>
          <w:b/>
          <w:i/>
        </w:rPr>
      </w:pPr>
      <w:r w:rsidRPr="00F018FD">
        <w:rPr>
          <w:rFonts w:cstheme="minorHAnsi"/>
          <w:b/>
          <w:i/>
        </w:rPr>
        <w:lastRenderedPageBreak/>
        <w:t xml:space="preserve">4.3 </w:t>
      </w:r>
      <w:r w:rsidR="00FE460A" w:rsidRPr="00F018FD">
        <w:rPr>
          <w:rFonts w:cstheme="minorHAnsi"/>
          <w:b/>
          <w:i/>
        </w:rPr>
        <w:t>Kultura</w:t>
      </w:r>
    </w:p>
    <w:p w14:paraId="389A8872" w14:textId="39F7FC3F" w:rsidR="0007345F" w:rsidRPr="00F018FD" w:rsidRDefault="00524F0A" w:rsidP="00F018FD">
      <w:pPr>
        <w:spacing w:line="22" w:lineRule="atLeast"/>
        <w:jc w:val="both"/>
        <w:rPr>
          <w:rFonts w:cstheme="minorHAnsi"/>
        </w:rPr>
      </w:pPr>
      <w:r w:rsidRPr="00F018FD">
        <w:rPr>
          <w:rFonts w:cstheme="minorHAnsi"/>
        </w:rPr>
        <w:t xml:space="preserve">Statystyki wykazują działalność 2 placówek, zaliczanych do centrów, domów, ośrodków czy klubów kultury, </w:t>
      </w:r>
      <w:r w:rsidR="00573D99" w:rsidRPr="00F018FD">
        <w:rPr>
          <w:rFonts w:cstheme="minorHAnsi"/>
        </w:rPr>
        <w:t>na czele z Zakopiańskim Centrum Kultury</w:t>
      </w:r>
      <w:r w:rsidR="00F12D51" w:rsidRPr="00F018FD">
        <w:rPr>
          <w:rFonts w:cstheme="minorHAnsi"/>
        </w:rPr>
        <w:t>. W</w:t>
      </w:r>
      <w:r w:rsidRPr="00F018FD">
        <w:rPr>
          <w:rFonts w:cstheme="minorHAnsi"/>
        </w:rPr>
        <w:t xml:space="preserve"> 2018 r. zorganizowały </w:t>
      </w:r>
      <w:r w:rsidR="00F12D51" w:rsidRPr="00F018FD">
        <w:rPr>
          <w:rFonts w:cstheme="minorHAnsi"/>
        </w:rPr>
        <w:t xml:space="preserve">one </w:t>
      </w:r>
      <w:r w:rsidRPr="00F018FD">
        <w:rPr>
          <w:rFonts w:cstheme="minorHAnsi"/>
        </w:rPr>
        <w:t xml:space="preserve">łącznie 59 imprez. Zastanawiać może spadek ich liczby, gdyż jeszcze w 2017 r. wartość tego wskaźnika wynosiła 153. </w:t>
      </w:r>
      <w:r w:rsidR="0027731D">
        <w:rPr>
          <w:rFonts w:cstheme="minorHAnsi"/>
        </w:rPr>
        <w:t>W </w:t>
      </w:r>
      <w:r w:rsidR="00AE24E7" w:rsidRPr="00F018FD">
        <w:rPr>
          <w:rFonts w:cstheme="minorHAnsi"/>
        </w:rPr>
        <w:t xml:space="preserve">przeliczeniu liczby wydarzeń kulturalnych na jeden ośrodek </w:t>
      </w:r>
      <w:r w:rsidR="0027731D">
        <w:rPr>
          <w:rFonts w:cstheme="minorHAnsi"/>
        </w:rPr>
        <w:t>G</w:t>
      </w:r>
      <w:r w:rsidR="00AE24E7" w:rsidRPr="00F018FD">
        <w:rPr>
          <w:rFonts w:cstheme="minorHAnsi"/>
        </w:rPr>
        <w:t>mina</w:t>
      </w:r>
      <w:r w:rsidR="006D1C24" w:rsidRPr="00F018FD">
        <w:rPr>
          <w:rFonts w:cstheme="minorHAnsi"/>
        </w:rPr>
        <w:t xml:space="preserve"> </w:t>
      </w:r>
      <w:r w:rsidR="0027731D">
        <w:rPr>
          <w:rFonts w:cstheme="minorHAnsi"/>
        </w:rPr>
        <w:t>M</w:t>
      </w:r>
      <w:r w:rsidR="006D1C24" w:rsidRPr="00F018FD">
        <w:rPr>
          <w:rFonts w:cstheme="minorHAnsi"/>
        </w:rPr>
        <w:t>iasto</w:t>
      </w:r>
      <w:r w:rsidR="00AE24E7" w:rsidRPr="00F018FD">
        <w:rPr>
          <w:rFonts w:cstheme="minorHAnsi"/>
        </w:rPr>
        <w:t xml:space="preserve"> Zakopane wypada gorzej (29,5 w 201</w:t>
      </w:r>
      <w:r w:rsidR="00A575DB" w:rsidRPr="00F018FD">
        <w:rPr>
          <w:rFonts w:cstheme="minorHAnsi"/>
        </w:rPr>
        <w:t>8</w:t>
      </w:r>
      <w:r w:rsidR="00AE24E7" w:rsidRPr="00F018FD">
        <w:rPr>
          <w:rFonts w:cstheme="minorHAnsi"/>
        </w:rPr>
        <w:t xml:space="preserve"> r.) niż powiat tatrzańsk</w:t>
      </w:r>
      <w:r w:rsidR="0027731D">
        <w:rPr>
          <w:rFonts w:cstheme="minorHAnsi"/>
        </w:rPr>
        <w:t xml:space="preserve">i (39,86) czy Małopolska (60,45 - </w:t>
      </w:r>
      <w:r w:rsidR="00AE24E7" w:rsidRPr="00F018FD">
        <w:rPr>
          <w:rFonts w:cstheme="minorHAnsi"/>
        </w:rPr>
        <w:t>wynik mocno zawyżają duże ośrodki miejskie na czele z Krakowem</w:t>
      </w:r>
      <w:r w:rsidR="0027731D">
        <w:rPr>
          <w:rFonts w:cstheme="minorHAnsi"/>
        </w:rPr>
        <w:t>)</w:t>
      </w:r>
      <w:r w:rsidR="00AE24E7" w:rsidRPr="00F018FD">
        <w:rPr>
          <w:rFonts w:cstheme="minorHAnsi"/>
        </w:rPr>
        <w:t>.</w:t>
      </w:r>
      <w:r w:rsidR="00A575DB" w:rsidRPr="00F018FD">
        <w:rPr>
          <w:rFonts w:cstheme="minorHAnsi"/>
        </w:rPr>
        <w:t xml:space="preserve"> </w:t>
      </w:r>
      <w:r w:rsidR="0027731D">
        <w:rPr>
          <w:rFonts w:cstheme="minorHAnsi"/>
        </w:rPr>
        <w:t xml:space="preserve">Wedle statystyk, </w:t>
      </w:r>
      <w:r w:rsidR="00A575DB" w:rsidRPr="00F018FD">
        <w:rPr>
          <w:rFonts w:cstheme="minorHAnsi"/>
        </w:rPr>
        <w:t>Gminę</w:t>
      </w:r>
      <w:r w:rsidR="006D1C24" w:rsidRPr="00F018FD">
        <w:rPr>
          <w:rFonts w:cstheme="minorHAnsi"/>
        </w:rPr>
        <w:t xml:space="preserve"> </w:t>
      </w:r>
      <w:r w:rsidR="0027731D">
        <w:rPr>
          <w:rFonts w:cstheme="minorHAnsi"/>
        </w:rPr>
        <w:t>M</w:t>
      </w:r>
      <w:r w:rsidR="006D1C24" w:rsidRPr="00F018FD">
        <w:rPr>
          <w:rFonts w:cstheme="minorHAnsi"/>
        </w:rPr>
        <w:t>iasto</w:t>
      </w:r>
      <w:r w:rsidR="00A575DB" w:rsidRPr="00F018FD">
        <w:rPr>
          <w:rFonts w:cstheme="minorHAnsi"/>
        </w:rPr>
        <w:t xml:space="preserve"> Zakopane charakteryzuje także niski wskaźnik liczby uczestników imprez kulturalnych w przeliczeniu na 1000 mieszkańców – w 2018 r. </w:t>
      </w:r>
      <w:r w:rsidR="00F12D51" w:rsidRPr="00F018FD">
        <w:rPr>
          <w:rFonts w:cstheme="minorHAnsi"/>
        </w:rPr>
        <w:t xml:space="preserve">było to </w:t>
      </w:r>
      <w:r w:rsidR="00A575DB" w:rsidRPr="00F018FD">
        <w:rPr>
          <w:rFonts w:cstheme="minorHAnsi"/>
        </w:rPr>
        <w:t xml:space="preserve">zaledwie 572 osób przy 1092 notowanych na terenie całego powiatu oraz 1197 w całym województwie małopolskim. </w:t>
      </w:r>
      <w:r w:rsidR="0027731D">
        <w:rPr>
          <w:rFonts w:cstheme="minorHAnsi"/>
        </w:rPr>
        <w:t>Dane z zakresu kultury wydaj</w:t>
      </w:r>
      <w:r w:rsidR="00E13619">
        <w:rPr>
          <w:rFonts w:cstheme="minorHAnsi"/>
        </w:rPr>
        <w:t>ą</w:t>
      </w:r>
      <w:r w:rsidR="0027731D">
        <w:rPr>
          <w:rFonts w:cstheme="minorHAnsi"/>
        </w:rPr>
        <w:t xml:space="preserve"> się jednak nieadekwatne </w:t>
      </w:r>
      <w:r w:rsidR="00E13619">
        <w:rPr>
          <w:rFonts w:cstheme="minorHAnsi"/>
        </w:rPr>
        <w:t xml:space="preserve">pod </w:t>
      </w:r>
      <w:r w:rsidR="0027731D">
        <w:rPr>
          <w:rFonts w:cstheme="minorHAnsi"/>
        </w:rPr>
        <w:t xml:space="preserve">względem bardzo bogatej oferty, dostępnej zarówno dla turystów i gości, jak również </w:t>
      </w:r>
      <w:r w:rsidR="00E13619">
        <w:rPr>
          <w:rFonts w:cstheme="minorHAnsi"/>
        </w:rPr>
        <w:t xml:space="preserve">dla </w:t>
      </w:r>
      <w:r w:rsidR="0027731D">
        <w:rPr>
          <w:rFonts w:cstheme="minorHAnsi"/>
        </w:rPr>
        <w:t>mieszkańców, świadczonej nie tylko prze</w:t>
      </w:r>
      <w:r w:rsidR="00E13619">
        <w:rPr>
          <w:rFonts w:cstheme="minorHAnsi"/>
        </w:rPr>
        <w:t>z</w:t>
      </w:r>
      <w:r w:rsidR="0027731D">
        <w:rPr>
          <w:rFonts w:cstheme="minorHAnsi"/>
        </w:rPr>
        <w:t xml:space="preserve"> instytucje publiczne, ale i podmioty prywatne (organizacje pozarządowe, biznes).</w:t>
      </w:r>
    </w:p>
    <w:p w14:paraId="1B714233" w14:textId="38A79507" w:rsidR="00F12D51" w:rsidRPr="00F018FD" w:rsidRDefault="00F12D51" w:rsidP="00F018FD">
      <w:pPr>
        <w:spacing w:line="22" w:lineRule="atLeast"/>
        <w:jc w:val="both"/>
        <w:rPr>
          <w:rFonts w:cstheme="minorHAnsi"/>
        </w:rPr>
      </w:pPr>
      <w:r w:rsidRPr="00F018FD">
        <w:rPr>
          <w:rFonts w:cstheme="minorHAnsi"/>
        </w:rPr>
        <w:t xml:space="preserve">Obraz uczestnictwa w kulturze uzupełnia wskaźnik liczby członków grup artystycznych, działających na danym terenie, w przeliczeniu na 1000 mieszkańców. W przypadku </w:t>
      </w:r>
      <w:r w:rsidR="001F534D" w:rsidRPr="00F018FD">
        <w:rPr>
          <w:rFonts w:cstheme="minorHAnsi"/>
        </w:rPr>
        <w:t>Gminy Miasto</w:t>
      </w:r>
      <w:r w:rsidRPr="00F018FD">
        <w:rPr>
          <w:rFonts w:cstheme="minorHAnsi"/>
        </w:rPr>
        <w:t xml:space="preserve"> Zakopane jego wartość na przestrzeni badanego pięciolecia wzrosła (z 5,62 osoby w 2014 r. do 9,97 osoby w 2018 r.), jednak jest to znacznie mniej niż w przypadku powiatu (17,67 w 2018 r.) czy wojewó</w:t>
      </w:r>
      <w:r w:rsidR="005C04A9">
        <w:rPr>
          <w:rFonts w:cstheme="minorHAnsi"/>
        </w:rPr>
        <w:t>dztwa (10,35 </w:t>
      </w:r>
      <w:r w:rsidR="00245FB0">
        <w:rPr>
          <w:rFonts w:cstheme="minorHAnsi"/>
        </w:rPr>
        <w:t>w </w:t>
      </w:r>
      <w:r w:rsidR="0027731D">
        <w:rPr>
          <w:rFonts w:cstheme="minorHAnsi"/>
        </w:rPr>
        <w:t>tym samym roku).</w:t>
      </w:r>
    </w:p>
    <w:p w14:paraId="63056EA0" w14:textId="77777777" w:rsidR="00F12D51" w:rsidRPr="00F018FD" w:rsidRDefault="00F12D51" w:rsidP="00F018FD">
      <w:pPr>
        <w:spacing w:line="22" w:lineRule="atLeast"/>
        <w:jc w:val="both"/>
        <w:rPr>
          <w:rFonts w:cstheme="minorHAnsi"/>
        </w:rPr>
      </w:pPr>
    </w:p>
    <w:p w14:paraId="6271D0A2" w14:textId="7E8BB2E6" w:rsidR="00BF038E" w:rsidRPr="00F018FD" w:rsidRDefault="00BF038E" w:rsidP="00344453">
      <w:pPr>
        <w:pStyle w:val="Legenda"/>
        <w:keepNext/>
        <w:spacing w:after="160" w:line="22" w:lineRule="atLeast"/>
        <w:jc w:val="both"/>
        <w:rPr>
          <w:rFonts w:cstheme="minorHAnsi"/>
        </w:rPr>
      </w:pPr>
      <w:r w:rsidRPr="00F018FD">
        <w:rPr>
          <w:rFonts w:cstheme="minorHAnsi"/>
        </w:rPr>
        <w:t xml:space="preserve">Wykres </w:t>
      </w:r>
      <w:r w:rsidR="00121E07" w:rsidRPr="00F018FD">
        <w:rPr>
          <w:rFonts w:cstheme="minorHAnsi"/>
          <w:noProof/>
        </w:rPr>
        <w:fldChar w:fldCharType="begin"/>
      </w:r>
      <w:r w:rsidR="00212F2C" w:rsidRPr="00F018FD">
        <w:rPr>
          <w:rFonts w:cstheme="minorHAnsi"/>
          <w:noProof/>
        </w:rPr>
        <w:instrText xml:space="preserve"> SEQ Wykres \* ARABIC </w:instrText>
      </w:r>
      <w:r w:rsidR="00121E07" w:rsidRPr="00F018FD">
        <w:rPr>
          <w:rFonts w:cstheme="minorHAnsi"/>
          <w:noProof/>
        </w:rPr>
        <w:fldChar w:fldCharType="separate"/>
      </w:r>
      <w:r w:rsidR="00296211">
        <w:rPr>
          <w:rFonts w:cstheme="minorHAnsi"/>
          <w:noProof/>
        </w:rPr>
        <w:t>22</w:t>
      </w:r>
      <w:r w:rsidR="00121E07" w:rsidRPr="00F018FD">
        <w:rPr>
          <w:rFonts w:cstheme="minorHAnsi"/>
          <w:noProof/>
        </w:rPr>
        <w:fldChar w:fldCharType="end"/>
      </w:r>
      <w:r w:rsidRPr="00F018FD">
        <w:rPr>
          <w:rFonts w:cstheme="minorHAnsi"/>
        </w:rPr>
        <w:t>: Porównanie liczby uczestników imprez kulturalnych w przeliczeniu na 1000 mieszkańców w latach 2014-2018</w:t>
      </w:r>
    </w:p>
    <w:p w14:paraId="435DAEE4" w14:textId="77777777" w:rsidR="0007345F" w:rsidRPr="00F018FD" w:rsidRDefault="0007345F" w:rsidP="00F018FD">
      <w:pPr>
        <w:spacing w:line="22" w:lineRule="atLeast"/>
        <w:jc w:val="center"/>
        <w:rPr>
          <w:rFonts w:cstheme="minorHAnsi"/>
        </w:rPr>
      </w:pPr>
      <w:r w:rsidRPr="00F018FD">
        <w:rPr>
          <w:rFonts w:cstheme="minorHAnsi"/>
          <w:noProof/>
          <w:lang w:eastAsia="pl-PL"/>
        </w:rPr>
        <w:drawing>
          <wp:inline distT="0" distB="0" distL="0" distR="0" wp14:anchorId="468A2680" wp14:editId="3A9BEA25">
            <wp:extent cx="4572000" cy="2743200"/>
            <wp:effectExtent l="0" t="0" r="0" b="0"/>
            <wp:docPr id="16"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C0B4B13" w14:textId="77777777" w:rsidR="00BF038E" w:rsidRPr="00F018FD" w:rsidRDefault="00BF038E" w:rsidP="00F018FD">
      <w:pPr>
        <w:spacing w:line="22" w:lineRule="atLeast"/>
        <w:jc w:val="center"/>
        <w:rPr>
          <w:rFonts w:cstheme="minorHAnsi"/>
          <w:i/>
          <w:sz w:val="20"/>
        </w:rPr>
      </w:pPr>
      <w:r w:rsidRPr="00F018FD">
        <w:rPr>
          <w:rFonts w:cstheme="minorHAnsi"/>
          <w:i/>
          <w:sz w:val="20"/>
        </w:rPr>
        <w:t>Źródło: Opracowanie własne na podstawie</w:t>
      </w:r>
      <w:r w:rsidR="00750EFE" w:rsidRPr="00F018FD">
        <w:rPr>
          <w:rFonts w:cstheme="minorHAnsi"/>
          <w:i/>
          <w:sz w:val="20"/>
        </w:rPr>
        <w:t xml:space="preserve"> </w:t>
      </w:r>
      <w:r w:rsidRPr="00F018FD">
        <w:rPr>
          <w:rFonts w:cstheme="minorHAnsi"/>
          <w:i/>
          <w:sz w:val="20"/>
        </w:rPr>
        <w:t>danych BDL GUS</w:t>
      </w:r>
    </w:p>
    <w:p w14:paraId="584C0778" w14:textId="77777777" w:rsidR="00BF038E" w:rsidRPr="00F018FD" w:rsidRDefault="00BF038E" w:rsidP="00F018FD">
      <w:pPr>
        <w:spacing w:line="22" w:lineRule="atLeast"/>
        <w:rPr>
          <w:rFonts w:cstheme="minorHAnsi"/>
        </w:rPr>
      </w:pPr>
    </w:p>
    <w:p w14:paraId="586ED1E6" w14:textId="77777777" w:rsidR="005C04A9" w:rsidRDefault="005C04A9">
      <w:pPr>
        <w:rPr>
          <w:rFonts w:cstheme="minorHAnsi"/>
          <w:b/>
          <w:i/>
        </w:rPr>
      </w:pPr>
      <w:r>
        <w:rPr>
          <w:rFonts w:cstheme="minorHAnsi"/>
          <w:b/>
          <w:i/>
        </w:rPr>
        <w:br w:type="page"/>
      </w:r>
    </w:p>
    <w:p w14:paraId="77C77243" w14:textId="41A45572" w:rsidR="00FE460A" w:rsidRPr="00F018FD" w:rsidRDefault="00E1200A" w:rsidP="00F018FD">
      <w:pPr>
        <w:spacing w:line="22" w:lineRule="atLeast"/>
        <w:jc w:val="both"/>
        <w:rPr>
          <w:rFonts w:cstheme="minorHAnsi"/>
          <w:b/>
          <w:i/>
        </w:rPr>
      </w:pPr>
      <w:r w:rsidRPr="00F018FD">
        <w:rPr>
          <w:rFonts w:cstheme="minorHAnsi"/>
          <w:b/>
          <w:i/>
        </w:rPr>
        <w:lastRenderedPageBreak/>
        <w:t xml:space="preserve">4.4 </w:t>
      </w:r>
      <w:r w:rsidR="00FE460A" w:rsidRPr="00F018FD">
        <w:rPr>
          <w:rFonts w:cstheme="minorHAnsi"/>
          <w:b/>
          <w:i/>
        </w:rPr>
        <w:t>Organizacje pozarządowe</w:t>
      </w:r>
    </w:p>
    <w:p w14:paraId="39777538" w14:textId="7DBDEB37" w:rsidR="00FE460A" w:rsidRPr="00F018FD" w:rsidRDefault="00FE460A" w:rsidP="00F018FD">
      <w:pPr>
        <w:spacing w:line="22" w:lineRule="atLeast"/>
        <w:jc w:val="both"/>
        <w:rPr>
          <w:rFonts w:cstheme="minorHAnsi"/>
        </w:rPr>
      </w:pPr>
      <w:r w:rsidRPr="00F018FD">
        <w:rPr>
          <w:rFonts w:cstheme="minorHAnsi"/>
        </w:rPr>
        <w:t>Gmina</w:t>
      </w:r>
      <w:r w:rsidR="006D1C24" w:rsidRPr="00F018FD">
        <w:rPr>
          <w:rFonts w:cstheme="minorHAnsi"/>
        </w:rPr>
        <w:t xml:space="preserve"> </w:t>
      </w:r>
      <w:r w:rsidR="005C04A9">
        <w:rPr>
          <w:rFonts w:cstheme="minorHAnsi"/>
        </w:rPr>
        <w:t>M</w:t>
      </w:r>
      <w:r w:rsidR="006D1C24" w:rsidRPr="00F018FD">
        <w:rPr>
          <w:rFonts w:cstheme="minorHAnsi"/>
        </w:rPr>
        <w:t>iasto</w:t>
      </w:r>
      <w:r w:rsidRPr="00F018FD">
        <w:rPr>
          <w:rFonts w:cstheme="minorHAnsi"/>
        </w:rPr>
        <w:t xml:space="preserve"> Zakopane może pochwalić się dobrym wynikiem, jeśli chodzi o liczbę istniejących organizacji społecznych (w tym fundacji i stowarzyszeń) w przeliczeniu na 1000 mieszkańców. Odnotowany w 2018 r. rezultat 6,55 jest wynikiem znacznie lepszym niż w przypadku powiatu tatrzańskiego</w:t>
      </w:r>
      <w:r w:rsidR="005C04A9">
        <w:rPr>
          <w:rFonts w:cstheme="minorHAnsi"/>
        </w:rPr>
        <w:t xml:space="preserve"> (4,34) i</w:t>
      </w:r>
      <w:r w:rsidRPr="00F018FD">
        <w:rPr>
          <w:rFonts w:cstheme="minorHAnsi"/>
        </w:rPr>
        <w:t xml:space="preserve"> województwa </w:t>
      </w:r>
      <w:r w:rsidR="005C04A9">
        <w:rPr>
          <w:rFonts w:cstheme="minorHAnsi"/>
        </w:rPr>
        <w:t xml:space="preserve">małopolskiego </w:t>
      </w:r>
      <w:r w:rsidRPr="00F018FD">
        <w:rPr>
          <w:rFonts w:cstheme="minorHAnsi"/>
        </w:rPr>
        <w:t xml:space="preserve">(3,73). </w:t>
      </w:r>
      <w:r w:rsidR="005C04A9">
        <w:rPr>
          <w:rFonts w:cstheme="minorHAnsi"/>
        </w:rPr>
        <w:t>P</w:t>
      </w:r>
      <w:r w:rsidRPr="00F018FD">
        <w:rPr>
          <w:rFonts w:cstheme="minorHAnsi"/>
        </w:rPr>
        <w:t xml:space="preserve">od tym względem </w:t>
      </w:r>
      <w:r w:rsidR="005C04A9">
        <w:rPr>
          <w:rFonts w:cstheme="minorHAnsi"/>
        </w:rPr>
        <w:t>G</w:t>
      </w:r>
      <w:r w:rsidRPr="00F018FD">
        <w:rPr>
          <w:rFonts w:cstheme="minorHAnsi"/>
        </w:rPr>
        <w:t xml:space="preserve">mina </w:t>
      </w:r>
      <w:r w:rsidR="005C04A9">
        <w:rPr>
          <w:rFonts w:cstheme="minorHAnsi"/>
        </w:rPr>
        <w:t>M</w:t>
      </w:r>
      <w:r w:rsidR="006D1C24" w:rsidRPr="00F018FD">
        <w:rPr>
          <w:rFonts w:cstheme="minorHAnsi"/>
        </w:rPr>
        <w:t xml:space="preserve">iasto </w:t>
      </w:r>
      <w:r w:rsidRPr="00F018FD">
        <w:rPr>
          <w:rFonts w:cstheme="minorHAnsi"/>
        </w:rPr>
        <w:t xml:space="preserve">Zakopane zdecydowanie dystansuje także pozostałe podhalańskie gminy, z których najlepsza – Kościelisko – legitymowała się w 2018 r. wynikiem 3,64. </w:t>
      </w:r>
    </w:p>
    <w:p w14:paraId="36D8A901" w14:textId="23DD363F" w:rsidR="00BF4905" w:rsidRPr="00F018FD" w:rsidRDefault="00F07EDC" w:rsidP="00F018FD">
      <w:pPr>
        <w:spacing w:line="22" w:lineRule="atLeast"/>
        <w:jc w:val="both"/>
        <w:rPr>
          <w:rFonts w:cstheme="minorHAnsi"/>
        </w:rPr>
      </w:pPr>
      <w:r w:rsidRPr="00F018FD">
        <w:rPr>
          <w:rFonts w:cstheme="minorHAnsi"/>
        </w:rPr>
        <w:t>Analiza</w:t>
      </w:r>
      <w:r w:rsidR="00FE460A" w:rsidRPr="00F018FD">
        <w:rPr>
          <w:rFonts w:cstheme="minorHAnsi"/>
        </w:rPr>
        <w:t xml:space="preserve"> liczb</w:t>
      </w:r>
      <w:r w:rsidRPr="00F018FD">
        <w:rPr>
          <w:rFonts w:cstheme="minorHAnsi"/>
        </w:rPr>
        <w:t>y</w:t>
      </w:r>
      <w:r w:rsidR="00FE460A" w:rsidRPr="00F018FD">
        <w:rPr>
          <w:rFonts w:cstheme="minorHAnsi"/>
        </w:rPr>
        <w:t xml:space="preserve"> zadań z zakresu wsparcia społecznego i przeciwdziałania uzależnieniom </w:t>
      </w:r>
      <w:r w:rsidRPr="00F018FD">
        <w:rPr>
          <w:rFonts w:cstheme="minorHAnsi"/>
        </w:rPr>
        <w:t xml:space="preserve">na terenie </w:t>
      </w:r>
      <w:r w:rsidR="001F534D" w:rsidRPr="00F018FD">
        <w:rPr>
          <w:rFonts w:cstheme="minorHAnsi"/>
        </w:rPr>
        <w:t>Gminy Miasto</w:t>
      </w:r>
      <w:r w:rsidRPr="00F018FD">
        <w:rPr>
          <w:rFonts w:cstheme="minorHAnsi"/>
        </w:rPr>
        <w:t xml:space="preserve"> Zakopane</w:t>
      </w:r>
      <w:r w:rsidR="000D0FAF" w:rsidRPr="00F018FD">
        <w:rPr>
          <w:rStyle w:val="Odwoanieprzypisudolnego"/>
          <w:rFonts w:cstheme="minorHAnsi"/>
        </w:rPr>
        <w:footnoteReference w:id="13"/>
      </w:r>
      <w:r w:rsidRPr="00F018FD">
        <w:rPr>
          <w:rFonts w:cstheme="minorHAnsi"/>
        </w:rPr>
        <w:t xml:space="preserve">, </w:t>
      </w:r>
      <w:r w:rsidR="00FE460A" w:rsidRPr="00F018FD">
        <w:rPr>
          <w:rFonts w:cstheme="minorHAnsi"/>
        </w:rPr>
        <w:t xml:space="preserve">realizowanych przez organizacje </w:t>
      </w:r>
      <w:r w:rsidRPr="00F018FD">
        <w:rPr>
          <w:rFonts w:cstheme="minorHAnsi"/>
        </w:rPr>
        <w:t>pozarządowe (otwarte</w:t>
      </w:r>
      <w:r w:rsidR="00FE460A" w:rsidRPr="00F018FD">
        <w:rPr>
          <w:rFonts w:cstheme="minorHAnsi"/>
        </w:rPr>
        <w:t xml:space="preserve"> konkurs</w:t>
      </w:r>
      <w:r w:rsidRPr="00F018FD">
        <w:rPr>
          <w:rFonts w:cstheme="minorHAnsi"/>
        </w:rPr>
        <w:t>y</w:t>
      </w:r>
      <w:r w:rsidR="00FE460A" w:rsidRPr="00F018FD">
        <w:rPr>
          <w:rFonts w:cstheme="minorHAnsi"/>
        </w:rPr>
        <w:t xml:space="preserve"> ofert</w:t>
      </w:r>
      <w:r w:rsidRPr="00F018FD">
        <w:rPr>
          <w:rFonts w:cstheme="minorHAnsi"/>
        </w:rPr>
        <w:t>) wykazuje, że</w:t>
      </w:r>
      <w:r w:rsidR="00FE460A" w:rsidRPr="00F018FD">
        <w:rPr>
          <w:rFonts w:cstheme="minorHAnsi"/>
        </w:rPr>
        <w:t xml:space="preserve"> w ciągu </w:t>
      </w:r>
      <w:r w:rsidRPr="00F018FD">
        <w:rPr>
          <w:rFonts w:cstheme="minorHAnsi"/>
        </w:rPr>
        <w:t xml:space="preserve">ostatniego </w:t>
      </w:r>
      <w:r w:rsidR="00FE460A" w:rsidRPr="00F018FD">
        <w:rPr>
          <w:rFonts w:cstheme="minorHAnsi"/>
        </w:rPr>
        <w:t xml:space="preserve">pięciolecia </w:t>
      </w:r>
      <w:r w:rsidRPr="00F018FD">
        <w:rPr>
          <w:rFonts w:cstheme="minorHAnsi"/>
        </w:rPr>
        <w:t>licz</w:t>
      </w:r>
      <w:r w:rsidR="00E13619">
        <w:rPr>
          <w:rFonts w:cstheme="minorHAnsi"/>
        </w:rPr>
        <w:t>b</w:t>
      </w:r>
      <w:r w:rsidRPr="00F018FD">
        <w:rPr>
          <w:rFonts w:cstheme="minorHAnsi"/>
        </w:rPr>
        <w:t xml:space="preserve">a zadań </w:t>
      </w:r>
      <w:r w:rsidR="00FE460A" w:rsidRPr="00F018FD">
        <w:rPr>
          <w:rFonts w:cstheme="minorHAnsi"/>
        </w:rPr>
        <w:t xml:space="preserve">oscylowała wokół 20 </w:t>
      </w:r>
      <w:r w:rsidR="000D0FAF" w:rsidRPr="00F018FD">
        <w:rPr>
          <w:rFonts w:cstheme="minorHAnsi"/>
        </w:rPr>
        <w:t>–</w:t>
      </w:r>
      <w:r w:rsidR="00E13619">
        <w:rPr>
          <w:rFonts w:cstheme="minorHAnsi"/>
        </w:rPr>
        <w:t xml:space="preserve"> </w:t>
      </w:r>
      <w:r w:rsidR="000D0FAF" w:rsidRPr="00F018FD">
        <w:rPr>
          <w:rFonts w:cstheme="minorHAnsi"/>
        </w:rPr>
        <w:t>od 17 w 2014, 2016 i </w:t>
      </w:r>
      <w:r w:rsidR="008D6C33" w:rsidRPr="00F018FD">
        <w:rPr>
          <w:rFonts w:cstheme="minorHAnsi"/>
        </w:rPr>
        <w:t>2018 r. do 22 w 2017 r. Kwota</w:t>
      </w:r>
      <w:r w:rsidR="000D0FAF" w:rsidRPr="00F018FD">
        <w:rPr>
          <w:rFonts w:cstheme="minorHAnsi"/>
        </w:rPr>
        <w:t xml:space="preserve"> przeznaczana</w:t>
      </w:r>
      <w:r w:rsidR="008D6C33" w:rsidRPr="00F018FD">
        <w:rPr>
          <w:rFonts w:cstheme="minorHAnsi"/>
        </w:rPr>
        <w:t xml:space="preserve"> w budżecie gminy na te działania sukcesywnie rosła – od 349,5 tys. zł w 2014 r. do 463 tys. zł w 2018 r. W ostatnim z analizowanych lat koszt jednego takiego zadania wyniósł nieco ponad 27 tys. zł.</w:t>
      </w:r>
      <w:r w:rsidRPr="00F018FD">
        <w:rPr>
          <w:rFonts w:cstheme="minorHAnsi"/>
        </w:rPr>
        <w:t xml:space="preserve"> </w:t>
      </w:r>
    </w:p>
    <w:p w14:paraId="30D86607" w14:textId="508D82D0" w:rsidR="00F12D51" w:rsidRPr="00F018FD" w:rsidRDefault="00F12D51" w:rsidP="00F018FD">
      <w:pPr>
        <w:spacing w:line="22" w:lineRule="atLeast"/>
        <w:jc w:val="both"/>
        <w:rPr>
          <w:rFonts w:cstheme="minorHAnsi"/>
        </w:rPr>
      </w:pPr>
      <w:r w:rsidRPr="00F018FD">
        <w:rPr>
          <w:rFonts w:cstheme="minorHAnsi"/>
        </w:rPr>
        <w:t>Wśród organizacji pozarządowych i grup nieformalnych, realizujących zadania z zakresu polityki społecznej, Urząd Miasta Zakopane wskazuje</w:t>
      </w:r>
      <w:r w:rsidR="00467729">
        <w:rPr>
          <w:rFonts w:cstheme="minorHAnsi"/>
        </w:rPr>
        <w:t xml:space="preserve"> m.in</w:t>
      </w:r>
      <w:r w:rsidRPr="00F018FD">
        <w:rPr>
          <w:rFonts w:cstheme="minorHAnsi"/>
        </w:rPr>
        <w:t>:</w:t>
      </w:r>
    </w:p>
    <w:p w14:paraId="78CEEC23" w14:textId="77777777" w:rsidR="00F12D51" w:rsidRPr="00F018FD" w:rsidRDefault="00F12D51" w:rsidP="005C04A9">
      <w:pPr>
        <w:pStyle w:val="Akapitzlist"/>
        <w:numPr>
          <w:ilvl w:val="0"/>
          <w:numId w:val="2"/>
        </w:numPr>
        <w:spacing w:after="120" w:line="22" w:lineRule="atLeast"/>
        <w:ind w:left="714" w:hanging="357"/>
        <w:contextualSpacing w:val="0"/>
        <w:jc w:val="both"/>
        <w:rPr>
          <w:rFonts w:cstheme="minorHAnsi"/>
        </w:rPr>
      </w:pPr>
      <w:r w:rsidRPr="00F018FD">
        <w:rPr>
          <w:rFonts w:cstheme="minorHAnsi"/>
        </w:rPr>
        <w:t>Związek Harcerstwa Rzeczypospolitej, obwód tatrzański;</w:t>
      </w:r>
    </w:p>
    <w:p w14:paraId="3545F380" w14:textId="77777777" w:rsidR="00F12D51" w:rsidRPr="00F018FD" w:rsidRDefault="00F12D51" w:rsidP="005C04A9">
      <w:pPr>
        <w:pStyle w:val="Akapitzlist"/>
        <w:numPr>
          <w:ilvl w:val="0"/>
          <w:numId w:val="2"/>
        </w:numPr>
        <w:spacing w:after="120" w:line="22" w:lineRule="atLeast"/>
        <w:ind w:left="714" w:hanging="357"/>
        <w:contextualSpacing w:val="0"/>
        <w:jc w:val="both"/>
        <w:rPr>
          <w:rFonts w:cstheme="minorHAnsi"/>
        </w:rPr>
      </w:pPr>
      <w:r w:rsidRPr="00F018FD">
        <w:rPr>
          <w:rFonts w:cstheme="minorHAnsi"/>
        </w:rPr>
        <w:t>Związek Emerytów, Inwalidów i Rencistów, oddział rejonowy w Zakopanem;</w:t>
      </w:r>
    </w:p>
    <w:p w14:paraId="579B47D8" w14:textId="77777777" w:rsidR="00F12D51" w:rsidRPr="00F018FD" w:rsidRDefault="00F12D51" w:rsidP="005C04A9">
      <w:pPr>
        <w:pStyle w:val="Akapitzlist"/>
        <w:numPr>
          <w:ilvl w:val="0"/>
          <w:numId w:val="2"/>
        </w:numPr>
        <w:spacing w:after="120" w:line="22" w:lineRule="atLeast"/>
        <w:ind w:left="714" w:hanging="357"/>
        <w:contextualSpacing w:val="0"/>
        <w:jc w:val="both"/>
        <w:rPr>
          <w:rFonts w:cstheme="minorHAnsi"/>
        </w:rPr>
      </w:pPr>
      <w:r w:rsidRPr="00F018FD">
        <w:rPr>
          <w:rFonts w:cstheme="minorHAnsi"/>
        </w:rPr>
        <w:t>Caritas Archidiecezji Krakowskiej.</w:t>
      </w:r>
    </w:p>
    <w:p w14:paraId="7B201B35" w14:textId="7607A98B" w:rsidR="00F12D51" w:rsidRPr="00F018FD" w:rsidRDefault="00F12D51" w:rsidP="00F018FD">
      <w:pPr>
        <w:spacing w:line="22" w:lineRule="atLeast"/>
        <w:jc w:val="both"/>
        <w:rPr>
          <w:rFonts w:cstheme="minorHAnsi"/>
        </w:rPr>
      </w:pPr>
      <w:r w:rsidRPr="00F018FD">
        <w:rPr>
          <w:rFonts w:cstheme="minorHAnsi"/>
        </w:rPr>
        <w:t>Pewną rekomendacją w zakresie współpracy z organizacjami trzeciego sektora, płynącą z powyższego fragmentu diagnozy, może być próba zacieśnienia wspó</w:t>
      </w:r>
      <w:r w:rsidR="000D0FAF" w:rsidRPr="00F018FD">
        <w:rPr>
          <w:rFonts w:cstheme="minorHAnsi"/>
        </w:rPr>
        <w:t>łpracy z lokalnymi fundacjami i </w:t>
      </w:r>
      <w:r w:rsidRPr="00F018FD">
        <w:rPr>
          <w:rFonts w:cstheme="minorHAnsi"/>
        </w:rPr>
        <w:t xml:space="preserve">stowarzyszeniami, tym bardziej, że – jak pokazują dane statystyczne – </w:t>
      </w:r>
      <w:r w:rsidR="005C04A9">
        <w:rPr>
          <w:rFonts w:cstheme="minorHAnsi"/>
        </w:rPr>
        <w:t>G</w:t>
      </w:r>
      <w:r w:rsidRPr="00F018FD">
        <w:rPr>
          <w:rFonts w:cstheme="minorHAnsi"/>
        </w:rPr>
        <w:t>mina</w:t>
      </w:r>
      <w:r w:rsidR="006D1C24" w:rsidRPr="00F018FD">
        <w:rPr>
          <w:rFonts w:cstheme="minorHAnsi"/>
        </w:rPr>
        <w:t xml:space="preserve"> </w:t>
      </w:r>
      <w:r w:rsidR="005C04A9">
        <w:rPr>
          <w:rFonts w:cstheme="minorHAnsi"/>
        </w:rPr>
        <w:t>M</w:t>
      </w:r>
      <w:r w:rsidR="006D1C24" w:rsidRPr="00F018FD">
        <w:rPr>
          <w:rFonts w:cstheme="minorHAnsi"/>
        </w:rPr>
        <w:t>iasto</w:t>
      </w:r>
      <w:r w:rsidRPr="00F018FD">
        <w:rPr>
          <w:rFonts w:cstheme="minorHAnsi"/>
        </w:rPr>
        <w:t xml:space="preserve"> Zakopane posiada w tym zakresie duży potencjał.</w:t>
      </w:r>
    </w:p>
    <w:p w14:paraId="19C0B61E" w14:textId="77777777" w:rsidR="00BF038E" w:rsidRPr="005C04A9" w:rsidRDefault="00BF038E" w:rsidP="00F018FD">
      <w:pPr>
        <w:spacing w:line="22" w:lineRule="atLeast"/>
        <w:jc w:val="both"/>
        <w:rPr>
          <w:rFonts w:cstheme="minorHAnsi"/>
          <w:sz w:val="16"/>
        </w:rPr>
      </w:pPr>
    </w:p>
    <w:p w14:paraId="11176C1A" w14:textId="7E35AA2D" w:rsidR="00BF038E" w:rsidRPr="00F018FD" w:rsidRDefault="00BF038E" w:rsidP="004E7C72">
      <w:pPr>
        <w:pStyle w:val="Legenda"/>
        <w:keepNext/>
        <w:spacing w:after="160" w:line="22" w:lineRule="atLeast"/>
        <w:jc w:val="both"/>
        <w:rPr>
          <w:rFonts w:cstheme="minorHAnsi"/>
        </w:rPr>
      </w:pPr>
      <w:r w:rsidRPr="00F018FD">
        <w:rPr>
          <w:rFonts w:cstheme="minorHAnsi"/>
        </w:rPr>
        <w:t xml:space="preserve">Wykres </w:t>
      </w:r>
      <w:r w:rsidR="00121E07" w:rsidRPr="00F018FD">
        <w:rPr>
          <w:rFonts w:cstheme="minorHAnsi"/>
          <w:noProof/>
        </w:rPr>
        <w:fldChar w:fldCharType="begin"/>
      </w:r>
      <w:r w:rsidR="00212F2C" w:rsidRPr="00F018FD">
        <w:rPr>
          <w:rFonts w:cstheme="minorHAnsi"/>
          <w:noProof/>
        </w:rPr>
        <w:instrText xml:space="preserve"> SEQ Wykres \* ARABIC </w:instrText>
      </w:r>
      <w:r w:rsidR="00121E07" w:rsidRPr="00F018FD">
        <w:rPr>
          <w:rFonts w:cstheme="minorHAnsi"/>
          <w:noProof/>
        </w:rPr>
        <w:fldChar w:fldCharType="separate"/>
      </w:r>
      <w:r w:rsidR="00296211">
        <w:rPr>
          <w:rFonts w:cstheme="minorHAnsi"/>
          <w:noProof/>
        </w:rPr>
        <w:t>23</w:t>
      </w:r>
      <w:r w:rsidR="00121E07" w:rsidRPr="00F018FD">
        <w:rPr>
          <w:rFonts w:cstheme="minorHAnsi"/>
          <w:noProof/>
        </w:rPr>
        <w:fldChar w:fldCharType="end"/>
      </w:r>
      <w:r w:rsidRPr="00F018FD">
        <w:rPr>
          <w:rFonts w:cstheme="minorHAnsi"/>
        </w:rPr>
        <w:t>: Zmiana liczby organizacji (w tym fundacji i stowarzyszeń) w przeliczeniu na 1000 mieszkańców w latach 2014-2018</w:t>
      </w:r>
    </w:p>
    <w:p w14:paraId="4A9AD4B2" w14:textId="77777777" w:rsidR="00BF4905" w:rsidRPr="00F018FD" w:rsidRDefault="00BF4905" w:rsidP="00F018FD">
      <w:pPr>
        <w:spacing w:line="22" w:lineRule="atLeast"/>
        <w:jc w:val="center"/>
        <w:rPr>
          <w:rFonts w:cstheme="minorHAnsi"/>
        </w:rPr>
      </w:pPr>
      <w:r w:rsidRPr="00F018FD">
        <w:rPr>
          <w:rFonts w:cstheme="minorHAnsi"/>
          <w:noProof/>
          <w:lang w:eastAsia="pl-PL"/>
        </w:rPr>
        <w:drawing>
          <wp:inline distT="0" distB="0" distL="0" distR="0" wp14:anchorId="70FF9E73" wp14:editId="02E178EE">
            <wp:extent cx="4572000" cy="2667000"/>
            <wp:effectExtent l="0" t="0" r="0" b="0"/>
            <wp:docPr id="17" name="Wykres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5BF015A" w14:textId="2F8DFDAA" w:rsidR="005C04A9" w:rsidRPr="005C04A9" w:rsidRDefault="00BF038E" w:rsidP="005C04A9">
      <w:pPr>
        <w:spacing w:line="22" w:lineRule="atLeast"/>
        <w:jc w:val="center"/>
        <w:rPr>
          <w:rFonts w:cstheme="minorHAnsi"/>
          <w:i/>
          <w:sz w:val="20"/>
        </w:rPr>
      </w:pPr>
      <w:r w:rsidRPr="00F018FD">
        <w:rPr>
          <w:rFonts w:cstheme="minorHAnsi"/>
          <w:i/>
          <w:sz w:val="20"/>
        </w:rPr>
        <w:t>Źródło: Opracowanie własne na podstawie</w:t>
      </w:r>
      <w:r w:rsidR="006D1C24" w:rsidRPr="00F018FD">
        <w:rPr>
          <w:rFonts w:cstheme="minorHAnsi"/>
          <w:i/>
          <w:sz w:val="20"/>
        </w:rPr>
        <w:t xml:space="preserve"> </w:t>
      </w:r>
      <w:r w:rsidRPr="00F018FD">
        <w:rPr>
          <w:rFonts w:cstheme="minorHAnsi"/>
          <w:i/>
          <w:sz w:val="20"/>
        </w:rPr>
        <w:t>danych BDL GUS</w:t>
      </w:r>
      <w:r w:rsidR="005C04A9">
        <w:rPr>
          <w:rFonts w:cstheme="minorHAnsi"/>
          <w:b/>
        </w:rPr>
        <w:br w:type="page"/>
      </w:r>
    </w:p>
    <w:p w14:paraId="462AD39A" w14:textId="743E513A" w:rsidR="00BC6287" w:rsidRPr="00F018FD" w:rsidRDefault="00BC6287" w:rsidP="00F018FD">
      <w:pPr>
        <w:pStyle w:val="Akapitzlist"/>
        <w:numPr>
          <w:ilvl w:val="0"/>
          <w:numId w:val="5"/>
        </w:numPr>
        <w:spacing w:line="22" w:lineRule="atLeast"/>
        <w:contextualSpacing w:val="0"/>
        <w:jc w:val="both"/>
        <w:rPr>
          <w:rFonts w:cstheme="minorHAnsi"/>
          <w:b/>
        </w:rPr>
      </w:pPr>
      <w:r w:rsidRPr="00F018FD">
        <w:rPr>
          <w:rFonts w:cstheme="minorHAnsi"/>
          <w:b/>
        </w:rPr>
        <w:lastRenderedPageBreak/>
        <w:t>GOSPODARKA</w:t>
      </w:r>
    </w:p>
    <w:p w14:paraId="74049143" w14:textId="77777777" w:rsidR="00BF04AE" w:rsidRPr="00F018FD" w:rsidRDefault="00BF038E" w:rsidP="00F018FD">
      <w:pPr>
        <w:spacing w:line="22" w:lineRule="atLeast"/>
        <w:jc w:val="both"/>
        <w:rPr>
          <w:rFonts w:cstheme="minorHAnsi"/>
          <w:b/>
          <w:i/>
        </w:rPr>
      </w:pPr>
      <w:r w:rsidRPr="00F018FD">
        <w:rPr>
          <w:rFonts w:cstheme="minorHAnsi"/>
          <w:b/>
          <w:i/>
        </w:rPr>
        <w:t xml:space="preserve">5.1 </w:t>
      </w:r>
      <w:r w:rsidR="00BF04AE" w:rsidRPr="00F018FD">
        <w:rPr>
          <w:rFonts w:cstheme="minorHAnsi"/>
          <w:b/>
          <w:i/>
        </w:rPr>
        <w:t>Podmioty gospodarcze</w:t>
      </w:r>
    </w:p>
    <w:p w14:paraId="6E459AC4" w14:textId="1B40134F" w:rsidR="00603692" w:rsidRPr="00F018FD" w:rsidRDefault="00570B3B" w:rsidP="00F018FD">
      <w:pPr>
        <w:spacing w:line="22" w:lineRule="atLeast"/>
        <w:jc w:val="both"/>
        <w:rPr>
          <w:rFonts w:cstheme="minorHAnsi"/>
        </w:rPr>
      </w:pPr>
      <w:r w:rsidRPr="00F018FD">
        <w:rPr>
          <w:rFonts w:cstheme="minorHAnsi"/>
        </w:rPr>
        <w:t xml:space="preserve">Wskaźnikami w miarę wiernie oddającymi strukturę gospodarczą </w:t>
      </w:r>
      <w:r w:rsidR="001F534D" w:rsidRPr="00F018FD">
        <w:rPr>
          <w:rFonts w:cstheme="minorHAnsi"/>
        </w:rPr>
        <w:t>Gminy Miasto</w:t>
      </w:r>
      <w:r w:rsidR="006D1C24" w:rsidRPr="00F018FD">
        <w:rPr>
          <w:rFonts w:cstheme="minorHAnsi"/>
        </w:rPr>
        <w:t xml:space="preserve"> </w:t>
      </w:r>
      <w:r w:rsidRPr="00F018FD">
        <w:rPr>
          <w:rFonts w:cstheme="minorHAnsi"/>
        </w:rPr>
        <w:t>Zakopane są te poświęcone liczbie podmiotów gospodarczych, zarejestrowanych w bazie REGON. Poprzez porównanie ich ogólnej liczby w okre</w:t>
      </w:r>
      <w:r w:rsidR="000D0FAF" w:rsidRPr="00F018FD">
        <w:rPr>
          <w:rFonts w:cstheme="minorHAnsi"/>
        </w:rPr>
        <w:t>sie 2014-2018 i w zestawieniu z </w:t>
      </w:r>
      <w:r w:rsidRPr="00F018FD">
        <w:rPr>
          <w:rFonts w:cstheme="minorHAnsi"/>
        </w:rPr>
        <w:t>pozostałymi gminami powiatu tatrzańskiego, powiatem ujmowanym jako całość oraz regionem można stwierdzić, że liczba ta dla każdej z jednostek wzrastała (w przypadku Zakopanego z poziomu 5 752 w 2014 r. do 6 006 w 2018 r.), przy czym wzrost odnotowany w powiecie i regionie charakteryzow</w:t>
      </w:r>
      <w:r w:rsidR="00BF038E" w:rsidRPr="00F018FD">
        <w:rPr>
          <w:rFonts w:cstheme="minorHAnsi"/>
        </w:rPr>
        <w:t xml:space="preserve">ał się nieco większą dynamiką. </w:t>
      </w:r>
    </w:p>
    <w:p w14:paraId="7F4F52E7" w14:textId="77777777" w:rsidR="007874B3" w:rsidRPr="00F018FD" w:rsidRDefault="007874B3" w:rsidP="00F018FD">
      <w:pPr>
        <w:spacing w:line="22" w:lineRule="atLeast"/>
        <w:jc w:val="both"/>
        <w:rPr>
          <w:rFonts w:cstheme="minorHAnsi"/>
        </w:rPr>
      </w:pPr>
    </w:p>
    <w:p w14:paraId="212C51F2" w14:textId="305A4EFA" w:rsidR="006515F6" w:rsidRPr="00F018FD" w:rsidRDefault="006515F6" w:rsidP="004E7C72">
      <w:pPr>
        <w:pStyle w:val="Legenda"/>
        <w:keepNext/>
        <w:spacing w:after="160" w:line="22" w:lineRule="atLeast"/>
        <w:jc w:val="both"/>
        <w:rPr>
          <w:rFonts w:cstheme="minorHAnsi"/>
        </w:rPr>
      </w:pPr>
      <w:r w:rsidRPr="00F018FD">
        <w:rPr>
          <w:rFonts w:cstheme="minorHAnsi"/>
        </w:rPr>
        <w:t xml:space="preserve">Tabela </w:t>
      </w:r>
      <w:r w:rsidR="00121E07" w:rsidRPr="00F018FD">
        <w:rPr>
          <w:rFonts w:cstheme="minorHAnsi"/>
          <w:noProof/>
        </w:rPr>
        <w:fldChar w:fldCharType="begin"/>
      </w:r>
      <w:r w:rsidR="00212F2C" w:rsidRPr="00F018FD">
        <w:rPr>
          <w:rFonts w:cstheme="minorHAnsi"/>
          <w:noProof/>
        </w:rPr>
        <w:instrText xml:space="preserve"> SEQ Tabela \* ARABIC </w:instrText>
      </w:r>
      <w:r w:rsidR="00121E07" w:rsidRPr="00F018FD">
        <w:rPr>
          <w:rFonts w:cstheme="minorHAnsi"/>
          <w:noProof/>
        </w:rPr>
        <w:fldChar w:fldCharType="separate"/>
      </w:r>
      <w:r w:rsidR="00296211">
        <w:rPr>
          <w:rFonts w:cstheme="minorHAnsi"/>
          <w:noProof/>
        </w:rPr>
        <w:t>9</w:t>
      </w:r>
      <w:r w:rsidR="00121E07" w:rsidRPr="00F018FD">
        <w:rPr>
          <w:rFonts w:cstheme="minorHAnsi"/>
          <w:noProof/>
        </w:rPr>
        <w:fldChar w:fldCharType="end"/>
      </w:r>
      <w:r w:rsidRPr="00F018FD">
        <w:rPr>
          <w:rFonts w:cstheme="minorHAnsi"/>
        </w:rPr>
        <w:t>: Zmiana liczby podmiotów zarejestrowanych w REGON w latach 2014-2018</w:t>
      </w:r>
    </w:p>
    <w:tbl>
      <w:tblPr>
        <w:tblStyle w:val="Tabela-Siatka"/>
        <w:tblW w:w="0" w:type="auto"/>
        <w:jc w:val="center"/>
        <w:tblLook w:val="04A0" w:firstRow="1" w:lastRow="0" w:firstColumn="1" w:lastColumn="0" w:noHBand="0" w:noVBand="1"/>
      </w:tblPr>
      <w:tblGrid>
        <w:gridCol w:w="2748"/>
        <w:gridCol w:w="1417"/>
        <w:gridCol w:w="1418"/>
        <w:gridCol w:w="1275"/>
        <w:gridCol w:w="1166"/>
      </w:tblGrid>
      <w:tr w:rsidR="00F12D51" w:rsidRPr="00F018FD" w14:paraId="246778A4" w14:textId="77777777" w:rsidTr="00F12D51">
        <w:trPr>
          <w:jc w:val="center"/>
        </w:trPr>
        <w:tc>
          <w:tcPr>
            <w:tcW w:w="2748" w:type="dxa"/>
            <w:vMerge w:val="restart"/>
            <w:shd w:val="clear" w:color="auto" w:fill="D9D9D9" w:themeFill="background1" w:themeFillShade="D9"/>
            <w:vAlign w:val="center"/>
          </w:tcPr>
          <w:p w14:paraId="3C50654A" w14:textId="77777777" w:rsidR="00F12D51" w:rsidRPr="00F018FD" w:rsidRDefault="00F12D51" w:rsidP="0051357B">
            <w:pPr>
              <w:spacing w:after="160" w:line="22" w:lineRule="atLeast"/>
              <w:contextualSpacing/>
              <w:jc w:val="center"/>
              <w:rPr>
                <w:rFonts w:cstheme="minorHAnsi"/>
                <w:b/>
                <w:sz w:val="20"/>
              </w:rPr>
            </w:pPr>
            <w:r w:rsidRPr="00F018FD">
              <w:rPr>
                <w:rFonts w:cstheme="minorHAnsi"/>
                <w:b/>
                <w:sz w:val="20"/>
              </w:rPr>
              <w:t>Jednostka</w:t>
            </w:r>
          </w:p>
        </w:tc>
        <w:tc>
          <w:tcPr>
            <w:tcW w:w="2835" w:type="dxa"/>
            <w:gridSpan w:val="2"/>
            <w:shd w:val="clear" w:color="auto" w:fill="D9D9D9" w:themeFill="background1" w:themeFillShade="D9"/>
            <w:vAlign w:val="center"/>
          </w:tcPr>
          <w:p w14:paraId="734AA072" w14:textId="77777777" w:rsidR="00F12D51" w:rsidRPr="00F018FD" w:rsidRDefault="00F12D51" w:rsidP="0051357B">
            <w:pPr>
              <w:spacing w:after="160" w:line="22" w:lineRule="atLeast"/>
              <w:contextualSpacing/>
              <w:jc w:val="center"/>
              <w:rPr>
                <w:rFonts w:cstheme="minorHAnsi"/>
                <w:b/>
                <w:sz w:val="20"/>
              </w:rPr>
            </w:pPr>
            <w:r w:rsidRPr="00F018FD">
              <w:rPr>
                <w:rFonts w:cstheme="minorHAnsi"/>
                <w:b/>
                <w:sz w:val="20"/>
              </w:rPr>
              <w:t>Liczba podmiotów zarejestrowanych w REGON</w:t>
            </w:r>
          </w:p>
        </w:tc>
        <w:tc>
          <w:tcPr>
            <w:tcW w:w="1275" w:type="dxa"/>
            <w:vMerge w:val="restart"/>
            <w:shd w:val="clear" w:color="auto" w:fill="D9D9D9" w:themeFill="background1" w:themeFillShade="D9"/>
            <w:vAlign w:val="center"/>
          </w:tcPr>
          <w:p w14:paraId="10FA2A15" w14:textId="77777777" w:rsidR="00F12D51" w:rsidRPr="00F018FD" w:rsidRDefault="00F12D51" w:rsidP="0051357B">
            <w:pPr>
              <w:spacing w:after="160" w:line="22" w:lineRule="atLeast"/>
              <w:contextualSpacing/>
              <w:jc w:val="center"/>
              <w:rPr>
                <w:rFonts w:cstheme="minorHAnsi"/>
                <w:b/>
                <w:sz w:val="20"/>
              </w:rPr>
            </w:pPr>
            <w:r w:rsidRPr="00F018FD">
              <w:rPr>
                <w:rFonts w:cstheme="minorHAnsi"/>
                <w:b/>
                <w:sz w:val="20"/>
              </w:rPr>
              <w:t>Przyrost w stosunku do 2014</w:t>
            </w:r>
          </w:p>
        </w:tc>
        <w:tc>
          <w:tcPr>
            <w:tcW w:w="1166" w:type="dxa"/>
            <w:vMerge w:val="restart"/>
            <w:shd w:val="clear" w:color="auto" w:fill="D9D9D9" w:themeFill="background1" w:themeFillShade="D9"/>
            <w:vAlign w:val="center"/>
          </w:tcPr>
          <w:p w14:paraId="682D140F" w14:textId="77777777" w:rsidR="00F12D51" w:rsidRPr="00F018FD" w:rsidRDefault="00F12D51" w:rsidP="0051357B">
            <w:pPr>
              <w:spacing w:after="160" w:line="22" w:lineRule="atLeast"/>
              <w:contextualSpacing/>
              <w:jc w:val="center"/>
              <w:rPr>
                <w:rFonts w:cstheme="minorHAnsi"/>
                <w:b/>
                <w:sz w:val="20"/>
              </w:rPr>
            </w:pPr>
            <w:r w:rsidRPr="00F018FD">
              <w:rPr>
                <w:rFonts w:cstheme="minorHAnsi"/>
                <w:b/>
                <w:sz w:val="20"/>
              </w:rPr>
              <w:t>Dynamika przyrostu</w:t>
            </w:r>
          </w:p>
        </w:tc>
      </w:tr>
      <w:tr w:rsidR="00F12D51" w:rsidRPr="00F018FD" w14:paraId="23770910" w14:textId="77777777" w:rsidTr="00F12D51">
        <w:trPr>
          <w:jc w:val="center"/>
        </w:trPr>
        <w:tc>
          <w:tcPr>
            <w:tcW w:w="2748" w:type="dxa"/>
            <w:vMerge/>
            <w:shd w:val="clear" w:color="auto" w:fill="D9D9D9" w:themeFill="background1" w:themeFillShade="D9"/>
            <w:vAlign w:val="center"/>
          </w:tcPr>
          <w:p w14:paraId="308BE25A" w14:textId="77777777" w:rsidR="00F12D51" w:rsidRPr="00F018FD" w:rsidRDefault="00F12D51" w:rsidP="0051357B">
            <w:pPr>
              <w:spacing w:after="160" w:line="22" w:lineRule="atLeast"/>
              <w:contextualSpacing/>
              <w:jc w:val="center"/>
              <w:rPr>
                <w:rFonts w:cstheme="minorHAnsi"/>
                <w:b/>
                <w:sz w:val="20"/>
              </w:rPr>
            </w:pPr>
          </w:p>
        </w:tc>
        <w:tc>
          <w:tcPr>
            <w:tcW w:w="1417" w:type="dxa"/>
            <w:shd w:val="clear" w:color="auto" w:fill="D9D9D9" w:themeFill="background1" w:themeFillShade="D9"/>
            <w:vAlign w:val="center"/>
          </w:tcPr>
          <w:p w14:paraId="01776812" w14:textId="77777777" w:rsidR="00F12D51" w:rsidRPr="00F018FD" w:rsidRDefault="00F12D51" w:rsidP="0051357B">
            <w:pPr>
              <w:spacing w:after="160" w:line="22" w:lineRule="atLeast"/>
              <w:contextualSpacing/>
              <w:jc w:val="center"/>
              <w:rPr>
                <w:rFonts w:cstheme="minorHAnsi"/>
                <w:b/>
                <w:sz w:val="20"/>
              </w:rPr>
            </w:pPr>
            <w:r w:rsidRPr="00F018FD">
              <w:rPr>
                <w:rFonts w:cstheme="minorHAnsi"/>
                <w:b/>
                <w:sz w:val="20"/>
              </w:rPr>
              <w:t>2014</w:t>
            </w:r>
          </w:p>
        </w:tc>
        <w:tc>
          <w:tcPr>
            <w:tcW w:w="1418" w:type="dxa"/>
            <w:shd w:val="clear" w:color="auto" w:fill="D9D9D9" w:themeFill="background1" w:themeFillShade="D9"/>
            <w:vAlign w:val="center"/>
          </w:tcPr>
          <w:p w14:paraId="5CE0380E" w14:textId="77777777" w:rsidR="00F12D51" w:rsidRPr="00F018FD" w:rsidRDefault="00F12D51" w:rsidP="0051357B">
            <w:pPr>
              <w:spacing w:after="160" w:line="22" w:lineRule="atLeast"/>
              <w:contextualSpacing/>
              <w:jc w:val="center"/>
              <w:rPr>
                <w:rFonts w:cstheme="minorHAnsi"/>
                <w:b/>
                <w:sz w:val="20"/>
              </w:rPr>
            </w:pPr>
            <w:r w:rsidRPr="00F018FD">
              <w:rPr>
                <w:rFonts w:cstheme="minorHAnsi"/>
                <w:b/>
                <w:sz w:val="20"/>
              </w:rPr>
              <w:t>2018</w:t>
            </w:r>
          </w:p>
        </w:tc>
        <w:tc>
          <w:tcPr>
            <w:tcW w:w="1275" w:type="dxa"/>
            <w:vMerge/>
            <w:shd w:val="clear" w:color="auto" w:fill="D9D9D9" w:themeFill="background1" w:themeFillShade="D9"/>
            <w:vAlign w:val="center"/>
          </w:tcPr>
          <w:p w14:paraId="20D34FCC" w14:textId="77777777" w:rsidR="00F12D51" w:rsidRPr="00F018FD" w:rsidRDefault="00F12D51" w:rsidP="0051357B">
            <w:pPr>
              <w:spacing w:after="160" w:line="22" w:lineRule="atLeast"/>
              <w:contextualSpacing/>
              <w:jc w:val="center"/>
              <w:rPr>
                <w:rFonts w:cstheme="minorHAnsi"/>
                <w:b/>
                <w:sz w:val="20"/>
              </w:rPr>
            </w:pPr>
          </w:p>
        </w:tc>
        <w:tc>
          <w:tcPr>
            <w:tcW w:w="1166" w:type="dxa"/>
            <w:vMerge/>
            <w:shd w:val="clear" w:color="auto" w:fill="D9D9D9" w:themeFill="background1" w:themeFillShade="D9"/>
            <w:vAlign w:val="center"/>
          </w:tcPr>
          <w:p w14:paraId="65A91AD3" w14:textId="77777777" w:rsidR="00F12D51" w:rsidRPr="00F018FD" w:rsidRDefault="00F12D51" w:rsidP="0051357B">
            <w:pPr>
              <w:spacing w:after="160" w:line="22" w:lineRule="atLeast"/>
              <w:contextualSpacing/>
              <w:jc w:val="center"/>
              <w:rPr>
                <w:rFonts w:cstheme="minorHAnsi"/>
                <w:b/>
                <w:sz w:val="20"/>
              </w:rPr>
            </w:pPr>
          </w:p>
        </w:tc>
      </w:tr>
      <w:tr w:rsidR="00F12D51" w:rsidRPr="00F018FD" w14:paraId="257E8D92" w14:textId="77777777" w:rsidTr="00F12D51">
        <w:trPr>
          <w:jc w:val="center"/>
        </w:trPr>
        <w:tc>
          <w:tcPr>
            <w:tcW w:w="2748" w:type="dxa"/>
            <w:vAlign w:val="center"/>
          </w:tcPr>
          <w:p w14:paraId="28A380AF" w14:textId="77777777" w:rsidR="00F12D51" w:rsidRPr="00F018FD" w:rsidRDefault="00F12D51" w:rsidP="0051357B">
            <w:pPr>
              <w:spacing w:after="160" w:line="22" w:lineRule="atLeast"/>
              <w:contextualSpacing/>
              <w:jc w:val="center"/>
              <w:rPr>
                <w:rFonts w:cstheme="minorHAnsi"/>
                <w:sz w:val="20"/>
              </w:rPr>
            </w:pPr>
            <w:r w:rsidRPr="00F018FD">
              <w:rPr>
                <w:rFonts w:cstheme="minorHAnsi"/>
                <w:sz w:val="20"/>
              </w:rPr>
              <w:t>Małopolska</w:t>
            </w:r>
          </w:p>
        </w:tc>
        <w:tc>
          <w:tcPr>
            <w:tcW w:w="1417" w:type="dxa"/>
            <w:vAlign w:val="center"/>
          </w:tcPr>
          <w:p w14:paraId="238C7332" w14:textId="77777777" w:rsidR="00F12D51" w:rsidRPr="00F018FD" w:rsidRDefault="006515F6" w:rsidP="0051357B">
            <w:pPr>
              <w:spacing w:after="160" w:line="22" w:lineRule="atLeast"/>
              <w:contextualSpacing/>
              <w:jc w:val="center"/>
              <w:rPr>
                <w:rFonts w:cstheme="minorHAnsi"/>
                <w:sz w:val="20"/>
                <w:szCs w:val="20"/>
              </w:rPr>
            </w:pPr>
            <w:r w:rsidRPr="00F018FD">
              <w:rPr>
                <w:rFonts w:cstheme="minorHAnsi"/>
                <w:sz w:val="20"/>
                <w:szCs w:val="20"/>
              </w:rPr>
              <w:t>356785</w:t>
            </w:r>
          </w:p>
        </w:tc>
        <w:tc>
          <w:tcPr>
            <w:tcW w:w="1418" w:type="dxa"/>
            <w:vAlign w:val="center"/>
          </w:tcPr>
          <w:p w14:paraId="5E2C12CA" w14:textId="77777777" w:rsidR="00F12D51" w:rsidRPr="00F018FD" w:rsidRDefault="006515F6" w:rsidP="0051357B">
            <w:pPr>
              <w:spacing w:after="160" w:line="22" w:lineRule="atLeast"/>
              <w:contextualSpacing/>
              <w:jc w:val="center"/>
              <w:rPr>
                <w:rFonts w:cstheme="minorHAnsi"/>
                <w:sz w:val="20"/>
                <w:szCs w:val="20"/>
              </w:rPr>
            </w:pPr>
            <w:r w:rsidRPr="00F018FD">
              <w:rPr>
                <w:rFonts w:cstheme="minorHAnsi"/>
                <w:sz w:val="20"/>
                <w:szCs w:val="20"/>
              </w:rPr>
              <w:t>391539</w:t>
            </w:r>
          </w:p>
        </w:tc>
        <w:tc>
          <w:tcPr>
            <w:tcW w:w="1275" w:type="dxa"/>
            <w:vAlign w:val="center"/>
          </w:tcPr>
          <w:p w14:paraId="5BD9B01D" w14:textId="77777777" w:rsidR="00F12D51" w:rsidRPr="00F018FD" w:rsidRDefault="006515F6" w:rsidP="0051357B">
            <w:pPr>
              <w:spacing w:after="160" w:line="22" w:lineRule="atLeast"/>
              <w:contextualSpacing/>
              <w:jc w:val="center"/>
              <w:rPr>
                <w:rFonts w:cstheme="minorHAnsi"/>
                <w:sz w:val="20"/>
              </w:rPr>
            </w:pPr>
            <w:r w:rsidRPr="00F018FD">
              <w:rPr>
                <w:rFonts w:cstheme="minorHAnsi"/>
                <w:sz w:val="20"/>
              </w:rPr>
              <w:t>34 754</w:t>
            </w:r>
          </w:p>
        </w:tc>
        <w:tc>
          <w:tcPr>
            <w:tcW w:w="1166" w:type="dxa"/>
            <w:vAlign w:val="center"/>
          </w:tcPr>
          <w:p w14:paraId="4946357B" w14:textId="77777777" w:rsidR="00F12D51" w:rsidRPr="00F018FD" w:rsidRDefault="006515F6" w:rsidP="0051357B">
            <w:pPr>
              <w:spacing w:after="160" w:line="22" w:lineRule="atLeast"/>
              <w:contextualSpacing/>
              <w:jc w:val="center"/>
              <w:rPr>
                <w:rFonts w:cstheme="minorHAnsi"/>
                <w:sz w:val="20"/>
              </w:rPr>
            </w:pPr>
            <w:r w:rsidRPr="00F018FD">
              <w:rPr>
                <w:rFonts w:cstheme="minorHAnsi"/>
                <w:sz w:val="20"/>
              </w:rPr>
              <w:t>9,74%</w:t>
            </w:r>
          </w:p>
        </w:tc>
      </w:tr>
      <w:tr w:rsidR="00F12D51" w:rsidRPr="00F018FD" w14:paraId="145ADB1C" w14:textId="77777777" w:rsidTr="00F12D51">
        <w:trPr>
          <w:jc w:val="center"/>
        </w:trPr>
        <w:tc>
          <w:tcPr>
            <w:tcW w:w="2748" w:type="dxa"/>
            <w:vAlign w:val="center"/>
          </w:tcPr>
          <w:p w14:paraId="0309E45F" w14:textId="77777777" w:rsidR="00F12D51" w:rsidRPr="00F018FD" w:rsidRDefault="00F12D51" w:rsidP="0051357B">
            <w:pPr>
              <w:spacing w:after="160" w:line="22" w:lineRule="atLeast"/>
              <w:contextualSpacing/>
              <w:jc w:val="center"/>
              <w:rPr>
                <w:rFonts w:cstheme="minorHAnsi"/>
                <w:sz w:val="20"/>
              </w:rPr>
            </w:pPr>
            <w:r w:rsidRPr="00F018FD">
              <w:rPr>
                <w:rFonts w:cstheme="minorHAnsi"/>
                <w:sz w:val="20"/>
              </w:rPr>
              <w:t>powiat tatrzański</w:t>
            </w:r>
          </w:p>
        </w:tc>
        <w:tc>
          <w:tcPr>
            <w:tcW w:w="1417" w:type="dxa"/>
            <w:vAlign w:val="center"/>
          </w:tcPr>
          <w:p w14:paraId="2D8ACB2F" w14:textId="77777777" w:rsidR="00F12D51" w:rsidRPr="00F018FD" w:rsidRDefault="006515F6" w:rsidP="0051357B">
            <w:pPr>
              <w:spacing w:after="160" w:line="22" w:lineRule="atLeast"/>
              <w:contextualSpacing/>
              <w:jc w:val="center"/>
              <w:rPr>
                <w:rFonts w:cstheme="minorHAnsi"/>
                <w:sz w:val="20"/>
                <w:szCs w:val="20"/>
              </w:rPr>
            </w:pPr>
            <w:r w:rsidRPr="00F018FD">
              <w:rPr>
                <w:rFonts w:cstheme="minorHAnsi"/>
                <w:sz w:val="20"/>
                <w:szCs w:val="20"/>
              </w:rPr>
              <w:t>9841</w:t>
            </w:r>
          </w:p>
        </w:tc>
        <w:tc>
          <w:tcPr>
            <w:tcW w:w="1418" w:type="dxa"/>
            <w:vAlign w:val="center"/>
          </w:tcPr>
          <w:p w14:paraId="40A1862B" w14:textId="77777777" w:rsidR="00F12D51" w:rsidRPr="00F018FD" w:rsidRDefault="006515F6" w:rsidP="0051357B">
            <w:pPr>
              <w:spacing w:after="160" w:line="22" w:lineRule="atLeast"/>
              <w:contextualSpacing/>
              <w:jc w:val="center"/>
              <w:rPr>
                <w:rFonts w:cstheme="minorHAnsi"/>
                <w:sz w:val="20"/>
                <w:szCs w:val="20"/>
              </w:rPr>
            </w:pPr>
            <w:r w:rsidRPr="00F018FD">
              <w:rPr>
                <w:rFonts w:cstheme="minorHAnsi"/>
                <w:sz w:val="20"/>
                <w:szCs w:val="20"/>
              </w:rPr>
              <w:t>10736</w:t>
            </w:r>
          </w:p>
        </w:tc>
        <w:tc>
          <w:tcPr>
            <w:tcW w:w="1275" w:type="dxa"/>
            <w:vAlign w:val="center"/>
          </w:tcPr>
          <w:p w14:paraId="0FA50407" w14:textId="77777777" w:rsidR="00F12D51" w:rsidRPr="00F018FD" w:rsidRDefault="006515F6" w:rsidP="0051357B">
            <w:pPr>
              <w:spacing w:after="160" w:line="22" w:lineRule="atLeast"/>
              <w:contextualSpacing/>
              <w:jc w:val="center"/>
              <w:rPr>
                <w:rFonts w:cstheme="minorHAnsi"/>
                <w:sz w:val="20"/>
              </w:rPr>
            </w:pPr>
            <w:r w:rsidRPr="00F018FD">
              <w:rPr>
                <w:rFonts w:cstheme="minorHAnsi"/>
                <w:sz w:val="20"/>
              </w:rPr>
              <w:t>895</w:t>
            </w:r>
          </w:p>
        </w:tc>
        <w:tc>
          <w:tcPr>
            <w:tcW w:w="1166" w:type="dxa"/>
            <w:vAlign w:val="center"/>
          </w:tcPr>
          <w:p w14:paraId="4898434E" w14:textId="77777777" w:rsidR="00F12D51" w:rsidRPr="00F018FD" w:rsidRDefault="006515F6" w:rsidP="0051357B">
            <w:pPr>
              <w:spacing w:after="160" w:line="22" w:lineRule="atLeast"/>
              <w:contextualSpacing/>
              <w:jc w:val="center"/>
              <w:rPr>
                <w:rFonts w:cstheme="minorHAnsi"/>
                <w:sz w:val="20"/>
              </w:rPr>
            </w:pPr>
            <w:r w:rsidRPr="00F018FD">
              <w:rPr>
                <w:rFonts w:cstheme="minorHAnsi"/>
                <w:sz w:val="20"/>
              </w:rPr>
              <w:t>9,09%</w:t>
            </w:r>
          </w:p>
        </w:tc>
      </w:tr>
      <w:tr w:rsidR="00F12D51" w:rsidRPr="00F018FD" w14:paraId="6677C921" w14:textId="77777777" w:rsidTr="00F12D51">
        <w:trPr>
          <w:jc w:val="center"/>
        </w:trPr>
        <w:tc>
          <w:tcPr>
            <w:tcW w:w="2748" w:type="dxa"/>
            <w:shd w:val="clear" w:color="auto" w:fill="D9E2F3" w:themeFill="accent5" w:themeFillTint="33"/>
            <w:vAlign w:val="center"/>
          </w:tcPr>
          <w:p w14:paraId="7C94777E" w14:textId="77777777" w:rsidR="00F12D51" w:rsidRPr="00F018FD" w:rsidRDefault="00F12D51" w:rsidP="0051357B">
            <w:pPr>
              <w:spacing w:after="160" w:line="22" w:lineRule="atLeast"/>
              <w:contextualSpacing/>
              <w:jc w:val="center"/>
              <w:rPr>
                <w:rFonts w:cstheme="minorHAnsi"/>
                <w:sz w:val="20"/>
              </w:rPr>
            </w:pPr>
            <w:r w:rsidRPr="00F018FD">
              <w:rPr>
                <w:rFonts w:cstheme="minorHAnsi"/>
                <w:sz w:val="20"/>
              </w:rPr>
              <w:t>gmina</w:t>
            </w:r>
            <w:r w:rsidR="006D1C24" w:rsidRPr="00F018FD">
              <w:rPr>
                <w:rFonts w:cstheme="minorHAnsi"/>
                <w:sz w:val="20"/>
              </w:rPr>
              <w:t xml:space="preserve"> miasto</w:t>
            </w:r>
            <w:r w:rsidRPr="00F018FD">
              <w:rPr>
                <w:rFonts w:cstheme="minorHAnsi"/>
                <w:sz w:val="20"/>
              </w:rPr>
              <w:t xml:space="preserve"> Zakopane</w:t>
            </w:r>
          </w:p>
        </w:tc>
        <w:tc>
          <w:tcPr>
            <w:tcW w:w="1417" w:type="dxa"/>
            <w:shd w:val="clear" w:color="auto" w:fill="D9E2F3" w:themeFill="accent5" w:themeFillTint="33"/>
            <w:vAlign w:val="center"/>
          </w:tcPr>
          <w:p w14:paraId="66B9110F" w14:textId="77777777" w:rsidR="00F12D51" w:rsidRPr="00F018FD" w:rsidRDefault="006515F6" w:rsidP="0051357B">
            <w:pPr>
              <w:spacing w:after="160" w:line="22" w:lineRule="atLeast"/>
              <w:contextualSpacing/>
              <w:jc w:val="center"/>
              <w:rPr>
                <w:rFonts w:cstheme="minorHAnsi"/>
                <w:sz w:val="20"/>
                <w:szCs w:val="20"/>
              </w:rPr>
            </w:pPr>
            <w:r w:rsidRPr="00F018FD">
              <w:rPr>
                <w:rFonts w:cstheme="minorHAnsi"/>
                <w:sz w:val="20"/>
                <w:szCs w:val="20"/>
              </w:rPr>
              <w:t>5752</w:t>
            </w:r>
          </w:p>
        </w:tc>
        <w:tc>
          <w:tcPr>
            <w:tcW w:w="1418" w:type="dxa"/>
            <w:shd w:val="clear" w:color="auto" w:fill="D9E2F3" w:themeFill="accent5" w:themeFillTint="33"/>
            <w:vAlign w:val="center"/>
          </w:tcPr>
          <w:p w14:paraId="64D0690E" w14:textId="77777777" w:rsidR="00F12D51" w:rsidRPr="00F018FD" w:rsidRDefault="006515F6" w:rsidP="0051357B">
            <w:pPr>
              <w:spacing w:after="160" w:line="22" w:lineRule="atLeast"/>
              <w:contextualSpacing/>
              <w:jc w:val="center"/>
              <w:rPr>
                <w:rFonts w:cstheme="minorHAnsi"/>
                <w:sz w:val="20"/>
                <w:szCs w:val="20"/>
              </w:rPr>
            </w:pPr>
            <w:r w:rsidRPr="00F018FD">
              <w:rPr>
                <w:rFonts w:cstheme="minorHAnsi"/>
                <w:sz w:val="20"/>
                <w:szCs w:val="20"/>
              </w:rPr>
              <w:t>6006</w:t>
            </w:r>
          </w:p>
        </w:tc>
        <w:tc>
          <w:tcPr>
            <w:tcW w:w="1275" w:type="dxa"/>
            <w:shd w:val="clear" w:color="auto" w:fill="D9E2F3" w:themeFill="accent5" w:themeFillTint="33"/>
            <w:vAlign w:val="center"/>
          </w:tcPr>
          <w:p w14:paraId="2A5B1A8D" w14:textId="77777777" w:rsidR="00F12D51" w:rsidRPr="00F018FD" w:rsidRDefault="006515F6" w:rsidP="0051357B">
            <w:pPr>
              <w:spacing w:after="160" w:line="22" w:lineRule="atLeast"/>
              <w:contextualSpacing/>
              <w:jc w:val="center"/>
              <w:rPr>
                <w:rFonts w:cstheme="minorHAnsi"/>
                <w:sz w:val="20"/>
              </w:rPr>
            </w:pPr>
            <w:r w:rsidRPr="00F018FD">
              <w:rPr>
                <w:rFonts w:cstheme="minorHAnsi"/>
                <w:sz w:val="20"/>
              </w:rPr>
              <w:t>254</w:t>
            </w:r>
          </w:p>
        </w:tc>
        <w:tc>
          <w:tcPr>
            <w:tcW w:w="1166" w:type="dxa"/>
            <w:shd w:val="clear" w:color="auto" w:fill="D9E2F3" w:themeFill="accent5" w:themeFillTint="33"/>
            <w:vAlign w:val="center"/>
          </w:tcPr>
          <w:p w14:paraId="04164C3F" w14:textId="77777777" w:rsidR="00F12D51" w:rsidRPr="00F018FD" w:rsidRDefault="006515F6" w:rsidP="0051357B">
            <w:pPr>
              <w:spacing w:after="160" w:line="22" w:lineRule="atLeast"/>
              <w:contextualSpacing/>
              <w:jc w:val="center"/>
              <w:rPr>
                <w:rFonts w:cstheme="minorHAnsi"/>
                <w:sz w:val="20"/>
              </w:rPr>
            </w:pPr>
            <w:r w:rsidRPr="00F018FD">
              <w:rPr>
                <w:rFonts w:cstheme="minorHAnsi"/>
                <w:sz w:val="20"/>
              </w:rPr>
              <w:t>4,42%</w:t>
            </w:r>
          </w:p>
        </w:tc>
      </w:tr>
      <w:tr w:rsidR="006515F6" w:rsidRPr="00F018FD" w14:paraId="34E39D4A" w14:textId="77777777" w:rsidTr="004067A2">
        <w:trPr>
          <w:jc w:val="center"/>
        </w:trPr>
        <w:tc>
          <w:tcPr>
            <w:tcW w:w="2748" w:type="dxa"/>
            <w:vAlign w:val="center"/>
          </w:tcPr>
          <w:p w14:paraId="1C6BD254" w14:textId="77777777" w:rsidR="006515F6" w:rsidRPr="00F018FD" w:rsidRDefault="006515F6" w:rsidP="0051357B">
            <w:pPr>
              <w:spacing w:after="160" w:line="22" w:lineRule="atLeast"/>
              <w:contextualSpacing/>
              <w:jc w:val="center"/>
              <w:rPr>
                <w:rFonts w:cstheme="minorHAnsi"/>
                <w:sz w:val="20"/>
              </w:rPr>
            </w:pPr>
            <w:r w:rsidRPr="00F018FD">
              <w:rPr>
                <w:rFonts w:cstheme="minorHAnsi"/>
                <w:sz w:val="20"/>
              </w:rPr>
              <w:t>gmina Biały Dunajec</w:t>
            </w:r>
          </w:p>
        </w:tc>
        <w:tc>
          <w:tcPr>
            <w:tcW w:w="1417" w:type="dxa"/>
            <w:vAlign w:val="bottom"/>
          </w:tcPr>
          <w:p w14:paraId="6F70A419" w14:textId="77777777" w:rsidR="006515F6" w:rsidRPr="00F018FD" w:rsidRDefault="006515F6" w:rsidP="0051357B">
            <w:pPr>
              <w:spacing w:after="160" w:line="22" w:lineRule="atLeast"/>
              <w:contextualSpacing/>
              <w:jc w:val="center"/>
              <w:rPr>
                <w:rFonts w:cstheme="minorHAnsi"/>
                <w:color w:val="000000"/>
                <w:sz w:val="20"/>
                <w:szCs w:val="20"/>
              </w:rPr>
            </w:pPr>
            <w:r w:rsidRPr="00F018FD">
              <w:rPr>
                <w:rFonts w:cstheme="minorHAnsi"/>
                <w:color w:val="000000"/>
                <w:sz w:val="20"/>
                <w:szCs w:val="20"/>
              </w:rPr>
              <w:t>579</w:t>
            </w:r>
          </w:p>
        </w:tc>
        <w:tc>
          <w:tcPr>
            <w:tcW w:w="1418" w:type="dxa"/>
            <w:vAlign w:val="bottom"/>
          </w:tcPr>
          <w:p w14:paraId="4F544D24" w14:textId="77777777" w:rsidR="006515F6" w:rsidRPr="00F018FD" w:rsidRDefault="006515F6" w:rsidP="0051357B">
            <w:pPr>
              <w:spacing w:after="160" w:line="22" w:lineRule="atLeast"/>
              <w:contextualSpacing/>
              <w:jc w:val="center"/>
              <w:rPr>
                <w:rFonts w:cstheme="minorHAnsi"/>
                <w:color w:val="000000"/>
                <w:sz w:val="20"/>
                <w:szCs w:val="20"/>
              </w:rPr>
            </w:pPr>
            <w:r w:rsidRPr="00F018FD">
              <w:rPr>
                <w:rFonts w:cstheme="minorHAnsi"/>
                <w:color w:val="000000"/>
                <w:sz w:val="20"/>
                <w:szCs w:val="20"/>
              </w:rPr>
              <w:t>693</w:t>
            </w:r>
          </w:p>
        </w:tc>
        <w:tc>
          <w:tcPr>
            <w:tcW w:w="1275" w:type="dxa"/>
            <w:vAlign w:val="center"/>
          </w:tcPr>
          <w:p w14:paraId="702033DE" w14:textId="77777777" w:rsidR="006515F6" w:rsidRPr="00F018FD" w:rsidRDefault="006515F6" w:rsidP="0051357B">
            <w:pPr>
              <w:spacing w:after="160" w:line="22" w:lineRule="atLeast"/>
              <w:contextualSpacing/>
              <w:jc w:val="center"/>
              <w:rPr>
                <w:rFonts w:cstheme="minorHAnsi"/>
                <w:sz w:val="20"/>
              </w:rPr>
            </w:pPr>
            <w:r w:rsidRPr="00F018FD">
              <w:rPr>
                <w:rFonts w:cstheme="minorHAnsi"/>
                <w:sz w:val="20"/>
              </w:rPr>
              <w:t>114</w:t>
            </w:r>
          </w:p>
        </w:tc>
        <w:tc>
          <w:tcPr>
            <w:tcW w:w="1166" w:type="dxa"/>
            <w:vAlign w:val="center"/>
          </w:tcPr>
          <w:p w14:paraId="1E72CB07" w14:textId="77777777" w:rsidR="006515F6" w:rsidRPr="00F018FD" w:rsidRDefault="006515F6" w:rsidP="0051357B">
            <w:pPr>
              <w:spacing w:after="160" w:line="22" w:lineRule="atLeast"/>
              <w:contextualSpacing/>
              <w:jc w:val="center"/>
              <w:rPr>
                <w:rFonts w:cstheme="minorHAnsi"/>
                <w:sz w:val="20"/>
              </w:rPr>
            </w:pPr>
            <w:r w:rsidRPr="00F018FD">
              <w:rPr>
                <w:rFonts w:cstheme="minorHAnsi"/>
                <w:sz w:val="20"/>
              </w:rPr>
              <w:t>19,69%</w:t>
            </w:r>
          </w:p>
        </w:tc>
      </w:tr>
      <w:tr w:rsidR="006515F6" w:rsidRPr="00F018FD" w14:paraId="6396BE22" w14:textId="77777777" w:rsidTr="004067A2">
        <w:trPr>
          <w:jc w:val="center"/>
        </w:trPr>
        <w:tc>
          <w:tcPr>
            <w:tcW w:w="2748" w:type="dxa"/>
            <w:vAlign w:val="center"/>
          </w:tcPr>
          <w:p w14:paraId="1B16003E" w14:textId="77777777" w:rsidR="006515F6" w:rsidRPr="00F018FD" w:rsidRDefault="006515F6" w:rsidP="0051357B">
            <w:pPr>
              <w:spacing w:after="160" w:line="22" w:lineRule="atLeast"/>
              <w:contextualSpacing/>
              <w:jc w:val="center"/>
              <w:rPr>
                <w:rFonts w:cstheme="minorHAnsi"/>
                <w:sz w:val="20"/>
              </w:rPr>
            </w:pPr>
            <w:r w:rsidRPr="00F018FD">
              <w:rPr>
                <w:rFonts w:cstheme="minorHAnsi"/>
                <w:sz w:val="20"/>
              </w:rPr>
              <w:t>gmina Bukowina Tatrzańska</w:t>
            </w:r>
          </w:p>
        </w:tc>
        <w:tc>
          <w:tcPr>
            <w:tcW w:w="1417" w:type="dxa"/>
            <w:vAlign w:val="bottom"/>
          </w:tcPr>
          <w:p w14:paraId="361414A1" w14:textId="77777777" w:rsidR="006515F6" w:rsidRPr="00F018FD" w:rsidRDefault="006515F6" w:rsidP="0051357B">
            <w:pPr>
              <w:spacing w:after="160" w:line="22" w:lineRule="atLeast"/>
              <w:contextualSpacing/>
              <w:jc w:val="center"/>
              <w:rPr>
                <w:rFonts w:cstheme="minorHAnsi"/>
                <w:color w:val="000000"/>
                <w:sz w:val="20"/>
                <w:szCs w:val="20"/>
              </w:rPr>
            </w:pPr>
            <w:r w:rsidRPr="00F018FD">
              <w:rPr>
                <w:rFonts w:cstheme="minorHAnsi"/>
                <w:color w:val="000000"/>
                <w:sz w:val="20"/>
                <w:szCs w:val="20"/>
              </w:rPr>
              <w:t>1 246</w:t>
            </w:r>
          </w:p>
        </w:tc>
        <w:tc>
          <w:tcPr>
            <w:tcW w:w="1418" w:type="dxa"/>
            <w:vAlign w:val="bottom"/>
          </w:tcPr>
          <w:p w14:paraId="3B68309E" w14:textId="77777777" w:rsidR="006515F6" w:rsidRPr="00F018FD" w:rsidRDefault="006515F6" w:rsidP="0051357B">
            <w:pPr>
              <w:spacing w:after="160" w:line="22" w:lineRule="atLeast"/>
              <w:contextualSpacing/>
              <w:jc w:val="center"/>
              <w:rPr>
                <w:rFonts w:cstheme="minorHAnsi"/>
                <w:color w:val="000000"/>
                <w:sz w:val="20"/>
                <w:szCs w:val="20"/>
              </w:rPr>
            </w:pPr>
            <w:r w:rsidRPr="00F018FD">
              <w:rPr>
                <w:rFonts w:cstheme="minorHAnsi"/>
                <w:color w:val="000000"/>
                <w:sz w:val="20"/>
                <w:szCs w:val="20"/>
              </w:rPr>
              <w:t>1 414</w:t>
            </w:r>
          </w:p>
        </w:tc>
        <w:tc>
          <w:tcPr>
            <w:tcW w:w="1275" w:type="dxa"/>
            <w:vAlign w:val="center"/>
          </w:tcPr>
          <w:p w14:paraId="271DE5DB" w14:textId="77777777" w:rsidR="006515F6" w:rsidRPr="00F018FD" w:rsidRDefault="006515F6" w:rsidP="0051357B">
            <w:pPr>
              <w:spacing w:after="160" w:line="22" w:lineRule="atLeast"/>
              <w:contextualSpacing/>
              <w:jc w:val="center"/>
              <w:rPr>
                <w:rFonts w:cstheme="minorHAnsi"/>
                <w:sz w:val="20"/>
              </w:rPr>
            </w:pPr>
            <w:r w:rsidRPr="00F018FD">
              <w:rPr>
                <w:rFonts w:cstheme="minorHAnsi"/>
                <w:sz w:val="20"/>
              </w:rPr>
              <w:t>168</w:t>
            </w:r>
          </w:p>
        </w:tc>
        <w:tc>
          <w:tcPr>
            <w:tcW w:w="1166" w:type="dxa"/>
            <w:vAlign w:val="center"/>
          </w:tcPr>
          <w:p w14:paraId="4107CED6" w14:textId="77777777" w:rsidR="006515F6" w:rsidRPr="00F018FD" w:rsidRDefault="006515F6" w:rsidP="0051357B">
            <w:pPr>
              <w:spacing w:after="160" w:line="22" w:lineRule="atLeast"/>
              <w:contextualSpacing/>
              <w:jc w:val="center"/>
              <w:rPr>
                <w:rFonts w:cstheme="minorHAnsi"/>
                <w:sz w:val="20"/>
              </w:rPr>
            </w:pPr>
            <w:r w:rsidRPr="00F018FD">
              <w:rPr>
                <w:rFonts w:cstheme="minorHAnsi"/>
                <w:sz w:val="20"/>
              </w:rPr>
              <w:t>13,48%</w:t>
            </w:r>
          </w:p>
        </w:tc>
      </w:tr>
      <w:tr w:rsidR="006515F6" w:rsidRPr="00F018FD" w14:paraId="13838429" w14:textId="77777777" w:rsidTr="004067A2">
        <w:trPr>
          <w:jc w:val="center"/>
        </w:trPr>
        <w:tc>
          <w:tcPr>
            <w:tcW w:w="2748" w:type="dxa"/>
            <w:vAlign w:val="center"/>
          </w:tcPr>
          <w:p w14:paraId="290908C0" w14:textId="77777777" w:rsidR="006515F6" w:rsidRPr="00F018FD" w:rsidRDefault="006515F6" w:rsidP="0051357B">
            <w:pPr>
              <w:spacing w:after="160" w:line="22" w:lineRule="atLeast"/>
              <w:contextualSpacing/>
              <w:jc w:val="center"/>
              <w:rPr>
                <w:rFonts w:cstheme="minorHAnsi"/>
                <w:sz w:val="20"/>
              </w:rPr>
            </w:pPr>
            <w:r w:rsidRPr="00F018FD">
              <w:rPr>
                <w:rFonts w:cstheme="minorHAnsi"/>
                <w:sz w:val="20"/>
              </w:rPr>
              <w:t>gmina Kościelisko</w:t>
            </w:r>
          </w:p>
        </w:tc>
        <w:tc>
          <w:tcPr>
            <w:tcW w:w="1417" w:type="dxa"/>
            <w:vAlign w:val="bottom"/>
          </w:tcPr>
          <w:p w14:paraId="5AA184E4" w14:textId="77777777" w:rsidR="006515F6" w:rsidRPr="00F018FD" w:rsidRDefault="006515F6" w:rsidP="0051357B">
            <w:pPr>
              <w:spacing w:after="160" w:line="22" w:lineRule="atLeast"/>
              <w:contextualSpacing/>
              <w:jc w:val="center"/>
              <w:rPr>
                <w:rFonts w:cstheme="minorHAnsi"/>
                <w:color w:val="000000"/>
                <w:sz w:val="20"/>
                <w:szCs w:val="20"/>
              </w:rPr>
            </w:pPr>
            <w:r w:rsidRPr="00F018FD">
              <w:rPr>
                <w:rFonts w:cstheme="minorHAnsi"/>
                <w:color w:val="000000"/>
                <w:sz w:val="20"/>
                <w:szCs w:val="20"/>
              </w:rPr>
              <w:t>961</w:t>
            </w:r>
          </w:p>
        </w:tc>
        <w:tc>
          <w:tcPr>
            <w:tcW w:w="1418" w:type="dxa"/>
            <w:vAlign w:val="bottom"/>
          </w:tcPr>
          <w:p w14:paraId="01740230" w14:textId="77777777" w:rsidR="006515F6" w:rsidRPr="00F018FD" w:rsidRDefault="006515F6" w:rsidP="0051357B">
            <w:pPr>
              <w:spacing w:after="160" w:line="22" w:lineRule="atLeast"/>
              <w:contextualSpacing/>
              <w:jc w:val="center"/>
              <w:rPr>
                <w:rFonts w:cstheme="minorHAnsi"/>
                <w:color w:val="000000"/>
                <w:sz w:val="20"/>
                <w:szCs w:val="20"/>
              </w:rPr>
            </w:pPr>
            <w:r w:rsidRPr="00F018FD">
              <w:rPr>
                <w:rFonts w:cstheme="minorHAnsi"/>
                <w:color w:val="000000"/>
                <w:sz w:val="20"/>
                <w:szCs w:val="20"/>
              </w:rPr>
              <w:t>1 137</w:t>
            </w:r>
          </w:p>
        </w:tc>
        <w:tc>
          <w:tcPr>
            <w:tcW w:w="1275" w:type="dxa"/>
            <w:vAlign w:val="center"/>
          </w:tcPr>
          <w:p w14:paraId="5A84995E" w14:textId="77777777" w:rsidR="006515F6" w:rsidRPr="00F018FD" w:rsidRDefault="006515F6" w:rsidP="0051357B">
            <w:pPr>
              <w:spacing w:after="160" w:line="22" w:lineRule="atLeast"/>
              <w:contextualSpacing/>
              <w:jc w:val="center"/>
              <w:rPr>
                <w:rFonts w:cstheme="minorHAnsi"/>
                <w:sz w:val="20"/>
              </w:rPr>
            </w:pPr>
            <w:r w:rsidRPr="00F018FD">
              <w:rPr>
                <w:rFonts w:cstheme="minorHAnsi"/>
                <w:sz w:val="20"/>
              </w:rPr>
              <w:t>176</w:t>
            </w:r>
          </w:p>
        </w:tc>
        <w:tc>
          <w:tcPr>
            <w:tcW w:w="1166" w:type="dxa"/>
            <w:vAlign w:val="center"/>
          </w:tcPr>
          <w:p w14:paraId="2BFC9241" w14:textId="77777777" w:rsidR="006515F6" w:rsidRPr="00F018FD" w:rsidRDefault="006515F6" w:rsidP="0051357B">
            <w:pPr>
              <w:spacing w:after="160" w:line="22" w:lineRule="atLeast"/>
              <w:contextualSpacing/>
              <w:jc w:val="center"/>
              <w:rPr>
                <w:rFonts w:cstheme="minorHAnsi"/>
                <w:sz w:val="20"/>
              </w:rPr>
            </w:pPr>
            <w:r w:rsidRPr="00F018FD">
              <w:rPr>
                <w:rFonts w:cstheme="minorHAnsi"/>
                <w:sz w:val="20"/>
              </w:rPr>
              <w:t>18,31%</w:t>
            </w:r>
          </w:p>
        </w:tc>
      </w:tr>
      <w:tr w:rsidR="006515F6" w:rsidRPr="00F018FD" w14:paraId="5B6E902E" w14:textId="77777777" w:rsidTr="004067A2">
        <w:trPr>
          <w:jc w:val="center"/>
        </w:trPr>
        <w:tc>
          <w:tcPr>
            <w:tcW w:w="2748" w:type="dxa"/>
            <w:vAlign w:val="center"/>
          </w:tcPr>
          <w:p w14:paraId="3771C361" w14:textId="77777777" w:rsidR="006515F6" w:rsidRPr="00F018FD" w:rsidRDefault="006515F6" w:rsidP="0051357B">
            <w:pPr>
              <w:spacing w:after="160" w:line="22" w:lineRule="atLeast"/>
              <w:contextualSpacing/>
              <w:jc w:val="center"/>
              <w:rPr>
                <w:rFonts w:cstheme="minorHAnsi"/>
                <w:sz w:val="20"/>
              </w:rPr>
            </w:pPr>
            <w:r w:rsidRPr="00F018FD">
              <w:rPr>
                <w:rFonts w:cstheme="minorHAnsi"/>
                <w:sz w:val="20"/>
              </w:rPr>
              <w:t>gmina Poronin</w:t>
            </w:r>
          </w:p>
        </w:tc>
        <w:tc>
          <w:tcPr>
            <w:tcW w:w="1417" w:type="dxa"/>
            <w:vAlign w:val="bottom"/>
          </w:tcPr>
          <w:p w14:paraId="226139B4" w14:textId="77777777" w:rsidR="006515F6" w:rsidRPr="00F018FD" w:rsidRDefault="006515F6" w:rsidP="0051357B">
            <w:pPr>
              <w:spacing w:after="160" w:line="22" w:lineRule="atLeast"/>
              <w:contextualSpacing/>
              <w:jc w:val="center"/>
              <w:rPr>
                <w:rFonts w:cstheme="minorHAnsi"/>
                <w:color w:val="000000"/>
                <w:sz w:val="20"/>
                <w:szCs w:val="20"/>
              </w:rPr>
            </w:pPr>
            <w:r w:rsidRPr="00F018FD">
              <w:rPr>
                <w:rFonts w:cstheme="minorHAnsi"/>
                <w:color w:val="000000"/>
                <w:sz w:val="20"/>
                <w:szCs w:val="20"/>
              </w:rPr>
              <w:t>1 303</w:t>
            </w:r>
          </w:p>
        </w:tc>
        <w:tc>
          <w:tcPr>
            <w:tcW w:w="1418" w:type="dxa"/>
            <w:vAlign w:val="bottom"/>
          </w:tcPr>
          <w:p w14:paraId="06EF8397" w14:textId="77777777" w:rsidR="006515F6" w:rsidRPr="00F018FD" w:rsidRDefault="006515F6" w:rsidP="0051357B">
            <w:pPr>
              <w:spacing w:after="160" w:line="22" w:lineRule="atLeast"/>
              <w:contextualSpacing/>
              <w:jc w:val="center"/>
              <w:rPr>
                <w:rFonts w:cstheme="minorHAnsi"/>
                <w:color w:val="000000"/>
                <w:sz w:val="20"/>
                <w:szCs w:val="20"/>
              </w:rPr>
            </w:pPr>
            <w:r w:rsidRPr="00F018FD">
              <w:rPr>
                <w:rFonts w:cstheme="minorHAnsi"/>
                <w:color w:val="000000"/>
                <w:sz w:val="20"/>
                <w:szCs w:val="20"/>
              </w:rPr>
              <w:t>1 486</w:t>
            </w:r>
          </w:p>
        </w:tc>
        <w:tc>
          <w:tcPr>
            <w:tcW w:w="1275" w:type="dxa"/>
            <w:vAlign w:val="center"/>
          </w:tcPr>
          <w:p w14:paraId="2D97D920" w14:textId="77777777" w:rsidR="006515F6" w:rsidRPr="00F018FD" w:rsidRDefault="006515F6" w:rsidP="0051357B">
            <w:pPr>
              <w:spacing w:after="160" w:line="22" w:lineRule="atLeast"/>
              <w:contextualSpacing/>
              <w:jc w:val="center"/>
              <w:rPr>
                <w:rFonts w:cstheme="minorHAnsi"/>
                <w:sz w:val="20"/>
              </w:rPr>
            </w:pPr>
            <w:r w:rsidRPr="00F018FD">
              <w:rPr>
                <w:rFonts w:cstheme="minorHAnsi"/>
                <w:sz w:val="20"/>
              </w:rPr>
              <w:t>183</w:t>
            </w:r>
          </w:p>
        </w:tc>
        <w:tc>
          <w:tcPr>
            <w:tcW w:w="1166" w:type="dxa"/>
            <w:vAlign w:val="center"/>
          </w:tcPr>
          <w:p w14:paraId="35716CFA" w14:textId="77777777" w:rsidR="006515F6" w:rsidRPr="00F018FD" w:rsidRDefault="006515F6" w:rsidP="0051357B">
            <w:pPr>
              <w:spacing w:after="160" w:line="22" w:lineRule="atLeast"/>
              <w:contextualSpacing/>
              <w:jc w:val="center"/>
              <w:rPr>
                <w:rFonts w:cstheme="minorHAnsi"/>
                <w:sz w:val="20"/>
              </w:rPr>
            </w:pPr>
            <w:r w:rsidRPr="00F018FD">
              <w:rPr>
                <w:rFonts w:cstheme="minorHAnsi"/>
                <w:sz w:val="20"/>
              </w:rPr>
              <w:t>14,04%</w:t>
            </w:r>
          </w:p>
        </w:tc>
      </w:tr>
    </w:tbl>
    <w:p w14:paraId="3B9E1AFD" w14:textId="77777777" w:rsidR="006515F6" w:rsidRPr="00F018FD" w:rsidRDefault="006515F6" w:rsidP="00F018FD">
      <w:pPr>
        <w:spacing w:line="22" w:lineRule="atLeast"/>
        <w:jc w:val="center"/>
        <w:rPr>
          <w:rFonts w:cstheme="minorHAnsi"/>
          <w:i/>
          <w:sz w:val="20"/>
        </w:rPr>
      </w:pPr>
      <w:r w:rsidRPr="00F018FD">
        <w:rPr>
          <w:rFonts w:cstheme="minorHAnsi"/>
          <w:i/>
          <w:sz w:val="20"/>
        </w:rPr>
        <w:t>Źródło: Opracowanie własne na podstawie danych BDL GUS</w:t>
      </w:r>
    </w:p>
    <w:p w14:paraId="3B7E336D" w14:textId="77777777" w:rsidR="00F12D51" w:rsidRPr="00F018FD" w:rsidRDefault="00F12D51" w:rsidP="00F018FD">
      <w:pPr>
        <w:spacing w:line="22" w:lineRule="atLeast"/>
        <w:jc w:val="both"/>
        <w:rPr>
          <w:rFonts w:cstheme="minorHAnsi"/>
        </w:rPr>
      </w:pPr>
    </w:p>
    <w:p w14:paraId="7387BC6E" w14:textId="4ECA08DD" w:rsidR="00E1200A" w:rsidRPr="00F018FD" w:rsidRDefault="00E1200A" w:rsidP="00344453">
      <w:pPr>
        <w:pStyle w:val="Legenda"/>
        <w:keepNext/>
        <w:spacing w:after="160" w:line="22" w:lineRule="atLeast"/>
        <w:jc w:val="both"/>
        <w:rPr>
          <w:rFonts w:cstheme="minorHAnsi"/>
        </w:rPr>
      </w:pPr>
      <w:r w:rsidRPr="00F018FD">
        <w:rPr>
          <w:rFonts w:cstheme="minorHAnsi"/>
        </w:rPr>
        <w:t xml:space="preserve">Wykres </w:t>
      </w:r>
      <w:r w:rsidR="00121E07" w:rsidRPr="00F018FD">
        <w:rPr>
          <w:rFonts w:cstheme="minorHAnsi"/>
          <w:noProof/>
        </w:rPr>
        <w:fldChar w:fldCharType="begin"/>
      </w:r>
      <w:r w:rsidR="00212F2C" w:rsidRPr="00F018FD">
        <w:rPr>
          <w:rFonts w:cstheme="minorHAnsi"/>
          <w:noProof/>
        </w:rPr>
        <w:instrText xml:space="preserve"> SEQ Wykres \* ARABIC </w:instrText>
      </w:r>
      <w:r w:rsidR="00121E07" w:rsidRPr="00F018FD">
        <w:rPr>
          <w:rFonts w:cstheme="minorHAnsi"/>
          <w:noProof/>
        </w:rPr>
        <w:fldChar w:fldCharType="separate"/>
      </w:r>
      <w:r w:rsidR="00296211">
        <w:rPr>
          <w:rFonts w:cstheme="minorHAnsi"/>
          <w:noProof/>
        </w:rPr>
        <w:t>24</w:t>
      </w:r>
      <w:r w:rsidR="00121E07" w:rsidRPr="00F018FD">
        <w:rPr>
          <w:rFonts w:cstheme="minorHAnsi"/>
          <w:noProof/>
        </w:rPr>
        <w:fldChar w:fldCharType="end"/>
      </w:r>
      <w:r w:rsidRPr="00F018FD">
        <w:rPr>
          <w:rFonts w:cstheme="minorHAnsi"/>
        </w:rPr>
        <w:t>: Zmiana liczby podmiotów zarejestrowanych w REGON w przeliczeniu na 10 000 mieszkańców w latach 2014-2018</w:t>
      </w:r>
    </w:p>
    <w:p w14:paraId="3954AE04" w14:textId="77777777" w:rsidR="00E1200A" w:rsidRPr="00F018FD" w:rsidRDefault="00E1200A" w:rsidP="00F018FD">
      <w:pPr>
        <w:spacing w:line="22" w:lineRule="atLeast"/>
        <w:jc w:val="center"/>
        <w:rPr>
          <w:rFonts w:cstheme="minorHAnsi"/>
        </w:rPr>
      </w:pPr>
      <w:r w:rsidRPr="00F018FD">
        <w:rPr>
          <w:rFonts w:cstheme="minorHAnsi"/>
          <w:noProof/>
          <w:lang w:eastAsia="pl-PL"/>
        </w:rPr>
        <w:drawing>
          <wp:inline distT="0" distB="0" distL="0" distR="0" wp14:anchorId="402CDB44" wp14:editId="07B7AA39">
            <wp:extent cx="4572000" cy="2743200"/>
            <wp:effectExtent l="0" t="0" r="0" b="0"/>
            <wp:docPr id="19" name="Wykres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48A1BC0" w14:textId="23FD4C38" w:rsidR="004C4996" w:rsidRPr="004C4996" w:rsidRDefault="00E1200A" w:rsidP="004C4996">
      <w:pPr>
        <w:spacing w:line="22" w:lineRule="atLeast"/>
        <w:jc w:val="center"/>
        <w:rPr>
          <w:rFonts w:cstheme="minorHAnsi"/>
          <w:i/>
          <w:sz w:val="20"/>
        </w:rPr>
      </w:pPr>
      <w:r w:rsidRPr="00F018FD">
        <w:rPr>
          <w:rFonts w:cstheme="minorHAnsi"/>
          <w:i/>
          <w:sz w:val="20"/>
        </w:rPr>
        <w:t>Źródło: Opracowanie własne na podstawie</w:t>
      </w:r>
      <w:r w:rsidR="00750EFE" w:rsidRPr="00F018FD">
        <w:rPr>
          <w:rFonts w:cstheme="minorHAnsi"/>
          <w:i/>
          <w:sz w:val="20"/>
        </w:rPr>
        <w:t xml:space="preserve"> </w:t>
      </w:r>
      <w:r w:rsidR="004C4996">
        <w:rPr>
          <w:rFonts w:cstheme="minorHAnsi"/>
          <w:i/>
          <w:sz w:val="20"/>
        </w:rPr>
        <w:t>danych BDL GUS</w:t>
      </w:r>
      <w:r w:rsidR="004C4996">
        <w:rPr>
          <w:rFonts w:cstheme="minorHAnsi"/>
        </w:rPr>
        <w:br w:type="page"/>
      </w:r>
    </w:p>
    <w:p w14:paraId="01577171" w14:textId="448565F1" w:rsidR="0072107F" w:rsidRPr="00F018FD" w:rsidRDefault="0072107F" w:rsidP="00F018FD">
      <w:pPr>
        <w:spacing w:line="22" w:lineRule="atLeast"/>
        <w:jc w:val="both"/>
        <w:rPr>
          <w:rFonts w:cstheme="minorHAnsi"/>
        </w:rPr>
      </w:pPr>
      <w:r w:rsidRPr="00F018FD">
        <w:rPr>
          <w:rFonts w:cstheme="minorHAnsi"/>
        </w:rPr>
        <w:lastRenderedPageBreak/>
        <w:t>Uszczegółowienie danych dotyczących poziomu przedsiębiorczości może stanowić przeliczenie liczby podmiotów zarejestrowanych w REGON na 10 tysię</w:t>
      </w:r>
      <w:r w:rsidR="004C4996">
        <w:rPr>
          <w:rFonts w:cstheme="minorHAnsi"/>
        </w:rPr>
        <w:t>cy mieszkańców. W takim ujęciu G</w:t>
      </w:r>
      <w:r w:rsidRPr="00F018FD">
        <w:rPr>
          <w:rFonts w:cstheme="minorHAnsi"/>
        </w:rPr>
        <w:t xml:space="preserve">mina </w:t>
      </w:r>
      <w:r w:rsidR="004C4996">
        <w:rPr>
          <w:rFonts w:cstheme="minorHAnsi"/>
        </w:rPr>
        <w:t>M</w:t>
      </w:r>
      <w:r w:rsidR="006D1C24" w:rsidRPr="00F018FD">
        <w:rPr>
          <w:rFonts w:cstheme="minorHAnsi"/>
        </w:rPr>
        <w:t xml:space="preserve">iasto </w:t>
      </w:r>
      <w:r w:rsidRPr="00F018FD">
        <w:rPr>
          <w:rFonts w:cstheme="minorHAnsi"/>
        </w:rPr>
        <w:t>Zakopane z wynikiem 2 209 w 2018 r. pozostaje liderem wśród wszystkich gmin tworzących powiat (druga w tym zestawieniu gmina Kościelisko może pochwalić się wynikiem 1 294 podmiot</w:t>
      </w:r>
      <w:r w:rsidR="00B020F5" w:rsidRPr="00F018FD">
        <w:rPr>
          <w:rFonts w:cstheme="minorHAnsi"/>
        </w:rPr>
        <w:t>y</w:t>
      </w:r>
      <w:r w:rsidRPr="00F018FD">
        <w:rPr>
          <w:rFonts w:cstheme="minorHAnsi"/>
        </w:rPr>
        <w:t xml:space="preserve">). Wartość wskaźnika odnotowana w analizowanej gminie znacząco </w:t>
      </w:r>
      <w:r w:rsidR="00B020F5" w:rsidRPr="00F018FD">
        <w:rPr>
          <w:rFonts w:cstheme="minorHAnsi"/>
        </w:rPr>
        <w:t xml:space="preserve">wyróżnia się na tle powiatu tatrzańskiego (1 575 podmiotów w 2018 r.) oraz regionu (1 151 w 2018 r.). Konsekwencją wspomnianego wcześniej wzrostu liczby zarejestrowanych podmiotów w ujęciu bezwzględnym oraz nieznacznego spadku liczby ludności jest wzrost wartości wskaźnika na przestrzeni lat 2014-2018. Podobny </w:t>
      </w:r>
      <w:r w:rsidR="006515F6" w:rsidRPr="00F018FD">
        <w:rPr>
          <w:rFonts w:cstheme="minorHAnsi"/>
        </w:rPr>
        <w:t xml:space="preserve">wzrostowy </w:t>
      </w:r>
      <w:r w:rsidR="00B020F5" w:rsidRPr="00F018FD">
        <w:rPr>
          <w:rFonts w:cstheme="minorHAnsi"/>
        </w:rPr>
        <w:t>trend można zaobserwować w regionie, powiecie, a także każdej z gmin go tworzących.</w:t>
      </w:r>
    </w:p>
    <w:p w14:paraId="12A7AF14" w14:textId="1BD68064" w:rsidR="00F55C6C" w:rsidRPr="00F018FD" w:rsidRDefault="00F55C6C" w:rsidP="00F018FD">
      <w:pPr>
        <w:spacing w:line="22" w:lineRule="atLeast"/>
        <w:jc w:val="both"/>
        <w:rPr>
          <w:rFonts w:cstheme="minorHAnsi"/>
        </w:rPr>
      </w:pPr>
      <w:r w:rsidRPr="00F018FD">
        <w:rPr>
          <w:rFonts w:cstheme="minorHAnsi"/>
        </w:rPr>
        <w:t xml:space="preserve">Podmioty zarejestrowane w </w:t>
      </w:r>
      <w:r w:rsidR="001F534D" w:rsidRPr="00F018FD">
        <w:rPr>
          <w:rFonts w:cstheme="minorHAnsi"/>
        </w:rPr>
        <w:t>Gminie Miasto</w:t>
      </w:r>
      <w:r w:rsidR="006D1C24" w:rsidRPr="00F018FD">
        <w:rPr>
          <w:rFonts w:cstheme="minorHAnsi"/>
        </w:rPr>
        <w:t xml:space="preserve"> </w:t>
      </w:r>
      <w:r w:rsidRPr="00F018FD">
        <w:rPr>
          <w:rFonts w:cstheme="minorHAnsi"/>
        </w:rPr>
        <w:t>Zakopane stanowią blisko 56% wszystkich działających na terenie powiatu tatrzańskiego. Warto przy tym zaznaczyć, że na przestrzeni analizowanego pięciolecia odsetek ten nieznacznie, acz sukcesywnie malał. Przy wspomnianym wcześniej wzroście ich liczby świadczy to o jeszcze bardziej dynamicznym przyroście w pozostałych gminach wchodzących w skład powiatu – odsetek podmiotów zarejestrowanych w REGON w gminach Biały Dunajec, Bukowina Tatrzańska, Kościelisko i Poronin na przestrzen</w:t>
      </w:r>
      <w:r w:rsidR="000D0FAF" w:rsidRPr="00F018FD">
        <w:rPr>
          <w:rFonts w:cstheme="minorHAnsi"/>
        </w:rPr>
        <w:t>i badanego pięciolecia wzrósł o </w:t>
      </w:r>
      <w:r w:rsidRPr="00F018FD">
        <w:rPr>
          <w:rFonts w:cstheme="minorHAnsi"/>
        </w:rPr>
        <w:t>blisko jeden punkt procentowy w przypadku każdej jednostki.</w:t>
      </w:r>
    </w:p>
    <w:p w14:paraId="45F4607E" w14:textId="12B42457" w:rsidR="00F55C6C" w:rsidRPr="00F018FD" w:rsidRDefault="00F55C6C" w:rsidP="00F018FD">
      <w:pPr>
        <w:spacing w:line="22" w:lineRule="atLeast"/>
        <w:jc w:val="both"/>
        <w:rPr>
          <w:rFonts w:cstheme="minorHAnsi"/>
        </w:rPr>
      </w:pPr>
      <w:r w:rsidRPr="00F018FD">
        <w:rPr>
          <w:rFonts w:cstheme="minorHAnsi"/>
        </w:rPr>
        <w:t xml:space="preserve">Jeszcze więcej informacji o strukturze gospodarczej </w:t>
      </w:r>
      <w:r w:rsidR="001F534D" w:rsidRPr="00F018FD">
        <w:rPr>
          <w:rFonts w:cstheme="minorHAnsi"/>
        </w:rPr>
        <w:t>Gminy Miasto</w:t>
      </w:r>
      <w:r w:rsidR="006D1C24" w:rsidRPr="00F018FD">
        <w:rPr>
          <w:rFonts w:cstheme="minorHAnsi"/>
        </w:rPr>
        <w:t xml:space="preserve"> </w:t>
      </w:r>
      <w:r w:rsidRPr="00F018FD">
        <w:rPr>
          <w:rFonts w:cstheme="minorHAnsi"/>
        </w:rPr>
        <w:t xml:space="preserve">Zakopane dostarcza analiza podmiotów zarejestrowanych w REGON pod kątem ich strukturyzacji w sekcjach. Zdecydowana większość zakopiańskich przedsiębiorstw zaliczana jest do sekcji I (zakwaterowanie i usługi gastronomiczne, 25,17% w 2018 r.), kolejne miejsca zajmują sekcje G (handel hurtowy i detaliczny, naprawa pojazdów, 16,18%), H (transport i gospodarka magazynowa, 8,62%), M (działalność profesjonalna, naukowa i techniczna, 6,76%) oraz F (budownictwo, 6,71%) i L (obsługa rynku nieruchomości, 6,44%). </w:t>
      </w:r>
    </w:p>
    <w:p w14:paraId="4B269907" w14:textId="77777777" w:rsidR="00BF038E" w:rsidRPr="00F018FD" w:rsidRDefault="00BF038E" w:rsidP="00F018FD">
      <w:pPr>
        <w:spacing w:line="22" w:lineRule="atLeast"/>
        <w:rPr>
          <w:rFonts w:cstheme="minorHAnsi"/>
        </w:rPr>
      </w:pPr>
    </w:p>
    <w:p w14:paraId="22C97C35" w14:textId="4619B21B" w:rsidR="00E1200A" w:rsidRPr="00F018FD" w:rsidRDefault="00E1200A" w:rsidP="00344453">
      <w:pPr>
        <w:pStyle w:val="Legenda"/>
        <w:keepNext/>
        <w:spacing w:after="160" w:line="22" w:lineRule="atLeast"/>
        <w:jc w:val="both"/>
        <w:rPr>
          <w:rFonts w:cstheme="minorHAnsi"/>
        </w:rPr>
      </w:pPr>
      <w:r w:rsidRPr="00F018FD">
        <w:rPr>
          <w:rFonts w:cstheme="minorHAnsi"/>
        </w:rPr>
        <w:t xml:space="preserve">Wykres </w:t>
      </w:r>
      <w:r w:rsidR="00121E07" w:rsidRPr="00F018FD">
        <w:rPr>
          <w:rFonts w:cstheme="minorHAnsi"/>
          <w:noProof/>
        </w:rPr>
        <w:fldChar w:fldCharType="begin"/>
      </w:r>
      <w:r w:rsidR="00212F2C" w:rsidRPr="00F018FD">
        <w:rPr>
          <w:rFonts w:cstheme="minorHAnsi"/>
          <w:noProof/>
        </w:rPr>
        <w:instrText xml:space="preserve"> SEQ Wykres \* ARABIC </w:instrText>
      </w:r>
      <w:r w:rsidR="00121E07" w:rsidRPr="00F018FD">
        <w:rPr>
          <w:rFonts w:cstheme="minorHAnsi"/>
          <w:noProof/>
        </w:rPr>
        <w:fldChar w:fldCharType="separate"/>
      </w:r>
      <w:r w:rsidR="00296211">
        <w:rPr>
          <w:rFonts w:cstheme="minorHAnsi"/>
          <w:noProof/>
        </w:rPr>
        <w:t>25</w:t>
      </w:r>
      <w:r w:rsidR="00121E07" w:rsidRPr="00F018FD">
        <w:rPr>
          <w:rFonts w:cstheme="minorHAnsi"/>
          <w:noProof/>
        </w:rPr>
        <w:fldChar w:fldCharType="end"/>
      </w:r>
      <w:r w:rsidRPr="00F018FD">
        <w:rPr>
          <w:rFonts w:cstheme="minorHAnsi"/>
        </w:rPr>
        <w:t>: Struktura podmiotów zarejestrowanych w REGON w podziale na gminy powiatu tatrzańskiego w 2018 r.</w:t>
      </w:r>
    </w:p>
    <w:p w14:paraId="26AECEDA" w14:textId="77777777" w:rsidR="00452FD9" w:rsidRPr="00F018FD" w:rsidRDefault="00452FD9" w:rsidP="00F018FD">
      <w:pPr>
        <w:spacing w:line="22" w:lineRule="atLeast"/>
        <w:jc w:val="center"/>
        <w:rPr>
          <w:rFonts w:cstheme="minorHAnsi"/>
        </w:rPr>
      </w:pPr>
      <w:r w:rsidRPr="00F018FD">
        <w:rPr>
          <w:rFonts w:cstheme="minorHAnsi"/>
          <w:noProof/>
          <w:lang w:eastAsia="pl-PL"/>
        </w:rPr>
        <w:drawing>
          <wp:inline distT="0" distB="0" distL="0" distR="0" wp14:anchorId="40EF3D2E" wp14:editId="7014F247">
            <wp:extent cx="4724400" cy="2933700"/>
            <wp:effectExtent l="0" t="0" r="0" b="0"/>
            <wp:docPr id="21" name="Wykres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B42539E" w14:textId="77777777" w:rsidR="00E1200A" w:rsidRPr="00F018FD" w:rsidRDefault="00E1200A" w:rsidP="00F018FD">
      <w:pPr>
        <w:spacing w:line="22" w:lineRule="atLeast"/>
        <w:jc w:val="center"/>
        <w:rPr>
          <w:rFonts w:cstheme="minorHAnsi"/>
          <w:i/>
          <w:sz w:val="20"/>
        </w:rPr>
      </w:pPr>
      <w:r w:rsidRPr="00F018FD">
        <w:rPr>
          <w:rFonts w:cstheme="minorHAnsi"/>
          <w:i/>
          <w:sz w:val="20"/>
        </w:rPr>
        <w:t>Źródło: Opracowanie własne na podstawie</w:t>
      </w:r>
      <w:r w:rsidR="006D1C24" w:rsidRPr="00F018FD">
        <w:rPr>
          <w:rFonts w:cstheme="minorHAnsi"/>
          <w:i/>
          <w:sz w:val="20"/>
        </w:rPr>
        <w:t xml:space="preserve"> </w:t>
      </w:r>
      <w:r w:rsidRPr="00F018FD">
        <w:rPr>
          <w:rFonts w:cstheme="minorHAnsi"/>
          <w:i/>
          <w:sz w:val="20"/>
        </w:rPr>
        <w:t>danych BDL GUS</w:t>
      </w:r>
    </w:p>
    <w:p w14:paraId="5A8EA6BE" w14:textId="77777777" w:rsidR="00E1200A" w:rsidRPr="00F018FD" w:rsidRDefault="00E1200A" w:rsidP="00F018FD">
      <w:pPr>
        <w:spacing w:line="22" w:lineRule="atLeast"/>
        <w:rPr>
          <w:rFonts w:cstheme="minorHAnsi"/>
        </w:rPr>
      </w:pPr>
    </w:p>
    <w:p w14:paraId="14A8686F" w14:textId="77777777" w:rsidR="00386961" w:rsidRDefault="00386961">
      <w:pPr>
        <w:rPr>
          <w:rFonts w:cstheme="minorHAnsi"/>
        </w:rPr>
      </w:pPr>
      <w:r>
        <w:rPr>
          <w:rFonts w:cstheme="minorHAnsi"/>
        </w:rPr>
        <w:br w:type="page"/>
      </w:r>
    </w:p>
    <w:p w14:paraId="2D9FB8C4" w14:textId="119696C4" w:rsidR="002E4A87" w:rsidRPr="00F018FD" w:rsidRDefault="00BF04AE" w:rsidP="00F018FD">
      <w:pPr>
        <w:spacing w:line="22" w:lineRule="atLeast"/>
        <w:jc w:val="both"/>
        <w:rPr>
          <w:rFonts w:cstheme="minorHAnsi"/>
        </w:rPr>
      </w:pPr>
      <w:r w:rsidRPr="00F018FD">
        <w:rPr>
          <w:rFonts w:cstheme="minorHAnsi"/>
        </w:rPr>
        <w:lastRenderedPageBreak/>
        <w:t xml:space="preserve">Struktura obserwowana dla </w:t>
      </w:r>
      <w:r w:rsidR="001F534D" w:rsidRPr="00F018FD">
        <w:rPr>
          <w:rFonts w:cstheme="minorHAnsi"/>
        </w:rPr>
        <w:t>Gminy Miasto</w:t>
      </w:r>
      <w:r w:rsidRPr="00F018FD">
        <w:rPr>
          <w:rFonts w:cstheme="minorHAnsi"/>
        </w:rPr>
        <w:t xml:space="preserve"> Zakopane nie wykazuje większych </w:t>
      </w:r>
      <w:r w:rsidR="006515F6" w:rsidRPr="00F018FD">
        <w:rPr>
          <w:rFonts w:cstheme="minorHAnsi"/>
        </w:rPr>
        <w:t>różnic</w:t>
      </w:r>
      <w:r w:rsidRPr="00F018FD">
        <w:rPr>
          <w:rFonts w:cstheme="minorHAnsi"/>
        </w:rPr>
        <w:t xml:space="preserve"> w porównaniu do </w:t>
      </w:r>
      <w:r w:rsidR="006515F6" w:rsidRPr="00F018FD">
        <w:rPr>
          <w:rFonts w:cstheme="minorHAnsi"/>
        </w:rPr>
        <w:t>tej obserwowanej w całym powiecie</w:t>
      </w:r>
      <w:r w:rsidRPr="00F018FD">
        <w:rPr>
          <w:rFonts w:cstheme="minorHAnsi"/>
        </w:rPr>
        <w:t>. Warto podkreślić rozbieżność pomiędzy odsetkiem podmiotów w sekcji F (</w:t>
      </w:r>
      <w:r w:rsidR="002C0641" w:rsidRPr="00F018FD">
        <w:rPr>
          <w:rFonts w:cstheme="minorHAnsi"/>
        </w:rPr>
        <w:t>blisko 3 punkty procentowe na korzyść powiatu), co może świadczyć o dość dobrze rozwiniętej branży budowlanej w podhalańskich miejscowościach</w:t>
      </w:r>
      <w:r w:rsidR="00386961">
        <w:rPr>
          <w:rFonts w:cstheme="minorHAnsi"/>
        </w:rPr>
        <w:t>.</w:t>
      </w:r>
      <w:r w:rsidRPr="00F018FD">
        <w:rPr>
          <w:rFonts w:cstheme="minorHAnsi"/>
        </w:rPr>
        <w:t xml:space="preserve"> Nieco więcej różnic uwidacznia porównanie </w:t>
      </w:r>
      <w:r w:rsidR="001F534D" w:rsidRPr="00F018FD">
        <w:rPr>
          <w:rFonts w:cstheme="minorHAnsi"/>
        </w:rPr>
        <w:t>Gminy Miasto</w:t>
      </w:r>
      <w:r w:rsidR="006D1C24" w:rsidRPr="00F018FD">
        <w:rPr>
          <w:rFonts w:cstheme="minorHAnsi"/>
        </w:rPr>
        <w:t xml:space="preserve"> </w:t>
      </w:r>
      <w:r w:rsidRPr="00F018FD">
        <w:rPr>
          <w:rFonts w:cstheme="minorHAnsi"/>
        </w:rPr>
        <w:t xml:space="preserve">Zakopane do średniej wojewódzkiej – </w:t>
      </w:r>
      <w:r w:rsidR="00892573" w:rsidRPr="00F018FD">
        <w:rPr>
          <w:rFonts w:cstheme="minorHAnsi"/>
        </w:rPr>
        <w:t>olbrzymia przewaga odsetka podmiotów w sekcji I na rzecz Zakopanego oraz powiatu tatrzańskiego (w 2018 r. przeszło 20 punktów procentowych)</w:t>
      </w:r>
      <w:r w:rsidR="002C0641" w:rsidRPr="00F018FD">
        <w:rPr>
          <w:rFonts w:cstheme="minorHAnsi"/>
        </w:rPr>
        <w:t>, i to przy relatywnie dużej atrakcyjności turystycznej Małopolski,</w:t>
      </w:r>
      <w:r w:rsidR="006D1C24" w:rsidRPr="00F018FD">
        <w:rPr>
          <w:rFonts w:cstheme="minorHAnsi"/>
        </w:rPr>
        <w:t xml:space="preserve"> </w:t>
      </w:r>
      <w:r w:rsidR="002C0641" w:rsidRPr="00F018FD">
        <w:rPr>
          <w:rFonts w:cstheme="minorHAnsi"/>
        </w:rPr>
        <w:t>stanowi potwierdzenie znaczenia</w:t>
      </w:r>
      <w:r w:rsidR="005F4F83" w:rsidRPr="00F018FD">
        <w:rPr>
          <w:rFonts w:cstheme="minorHAnsi"/>
        </w:rPr>
        <w:t>, jakie dla miasta i najbliższej okolicy stanowi szeroko pojęta branża turystyczna</w:t>
      </w:r>
      <w:r w:rsidR="00892573" w:rsidRPr="00F018FD">
        <w:rPr>
          <w:rFonts w:cstheme="minorHAnsi"/>
        </w:rPr>
        <w:t>. Z kolei w strukturze regionu znacznie większy udział mają podmioty skupione w sekcjach F (blisko 8 punktów procentowych przewagi na rzecz Małopolski), G oraz M (około 4 punkty procentowe różnicy</w:t>
      </w:r>
      <w:r w:rsidR="002C0641" w:rsidRPr="00F018FD">
        <w:rPr>
          <w:rFonts w:cstheme="minorHAnsi"/>
        </w:rPr>
        <w:t>).</w:t>
      </w:r>
    </w:p>
    <w:p w14:paraId="638006B3" w14:textId="62C022E8" w:rsidR="00F55C6C" w:rsidRPr="00F018FD" w:rsidRDefault="00F55C6C" w:rsidP="00F018FD">
      <w:pPr>
        <w:spacing w:line="22" w:lineRule="atLeast"/>
        <w:jc w:val="both"/>
        <w:rPr>
          <w:rFonts w:cstheme="minorHAnsi"/>
        </w:rPr>
      </w:pPr>
      <w:r w:rsidRPr="00F018FD">
        <w:rPr>
          <w:rFonts w:cstheme="minorHAnsi"/>
        </w:rPr>
        <w:t>Interesujących informacji dostarcza także analiza odsetka podm</w:t>
      </w:r>
      <w:r w:rsidR="000D0FAF" w:rsidRPr="00F018FD">
        <w:rPr>
          <w:rFonts w:cstheme="minorHAnsi"/>
        </w:rPr>
        <w:t>iotów ulokowanych w Zakopanem w </w:t>
      </w:r>
      <w:r w:rsidRPr="00F018FD">
        <w:rPr>
          <w:rFonts w:cstheme="minorHAnsi"/>
        </w:rPr>
        <w:t>stosunku do ogólnej ich liczby w całym powiecie. Według danyc</w:t>
      </w:r>
      <w:r w:rsidR="000D0FAF" w:rsidRPr="00F018FD">
        <w:rPr>
          <w:rFonts w:cstheme="minorHAnsi"/>
        </w:rPr>
        <w:t>h z 2018 r. wynika z niej, że w </w:t>
      </w:r>
      <w:r w:rsidRPr="00F018FD">
        <w:rPr>
          <w:rFonts w:cstheme="minorHAnsi"/>
        </w:rPr>
        <w:t>przypadku większości sekcji analizowana gmina ma znaczącą przewagę (na czele z podmiotami sekcji D – wytwarzanie i zaopatrywanie w energię elektryczną, gaz itd. oraz L – obsługa rynku nieruchomości), co wskazuje na wiodącą rolę Zakopanego w strukturze gospodarczej całego Podhala.</w:t>
      </w:r>
    </w:p>
    <w:p w14:paraId="418DF684" w14:textId="77777777" w:rsidR="00F55C6C" w:rsidRPr="00F018FD" w:rsidRDefault="00F55C6C" w:rsidP="00F018FD">
      <w:pPr>
        <w:spacing w:line="22" w:lineRule="atLeast"/>
        <w:jc w:val="both"/>
        <w:rPr>
          <w:rFonts w:cstheme="minorHAnsi"/>
        </w:rPr>
      </w:pPr>
    </w:p>
    <w:p w14:paraId="7E36F898" w14:textId="40DD06CD" w:rsidR="00E1200A" w:rsidRPr="00F018FD" w:rsidRDefault="00E1200A" w:rsidP="00344453">
      <w:pPr>
        <w:pStyle w:val="Legenda"/>
        <w:keepNext/>
        <w:spacing w:after="160" w:line="22" w:lineRule="atLeast"/>
        <w:jc w:val="both"/>
        <w:rPr>
          <w:rFonts w:cstheme="minorHAnsi"/>
        </w:rPr>
      </w:pPr>
      <w:r w:rsidRPr="00F018FD">
        <w:rPr>
          <w:rFonts w:cstheme="minorHAnsi"/>
        </w:rPr>
        <w:t xml:space="preserve">Wykres </w:t>
      </w:r>
      <w:r w:rsidR="00121E07" w:rsidRPr="00F018FD">
        <w:rPr>
          <w:rFonts w:cstheme="minorHAnsi"/>
          <w:noProof/>
        </w:rPr>
        <w:fldChar w:fldCharType="begin"/>
      </w:r>
      <w:r w:rsidR="00212F2C" w:rsidRPr="00F018FD">
        <w:rPr>
          <w:rFonts w:cstheme="minorHAnsi"/>
          <w:noProof/>
        </w:rPr>
        <w:instrText xml:space="preserve"> SEQ Wykres \* ARABIC </w:instrText>
      </w:r>
      <w:r w:rsidR="00121E07" w:rsidRPr="00F018FD">
        <w:rPr>
          <w:rFonts w:cstheme="minorHAnsi"/>
          <w:noProof/>
        </w:rPr>
        <w:fldChar w:fldCharType="separate"/>
      </w:r>
      <w:r w:rsidR="00296211">
        <w:rPr>
          <w:rFonts w:cstheme="minorHAnsi"/>
          <w:noProof/>
        </w:rPr>
        <w:t>26</w:t>
      </w:r>
      <w:r w:rsidR="00121E07" w:rsidRPr="00F018FD">
        <w:rPr>
          <w:rFonts w:cstheme="minorHAnsi"/>
          <w:noProof/>
        </w:rPr>
        <w:fldChar w:fldCharType="end"/>
      </w:r>
      <w:r w:rsidRPr="00F018FD">
        <w:rPr>
          <w:rFonts w:cstheme="minorHAnsi"/>
        </w:rPr>
        <w:t xml:space="preserve">: Struktura podmiotów zarejestrowanych w REGON na terenie </w:t>
      </w:r>
      <w:r w:rsidR="001F534D" w:rsidRPr="00F018FD">
        <w:rPr>
          <w:rFonts w:cstheme="minorHAnsi"/>
        </w:rPr>
        <w:t>Gminy Miasto</w:t>
      </w:r>
      <w:r w:rsidR="006D1C24" w:rsidRPr="00F018FD">
        <w:rPr>
          <w:rFonts w:cstheme="minorHAnsi"/>
        </w:rPr>
        <w:t xml:space="preserve"> </w:t>
      </w:r>
      <w:r w:rsidRPr="00F018FD">
        <w:rPr>
          <w:rFonts w:cstheme="minorHAnsi"/>
        </w:rPr>
        <w:t>Zako</w:t>
      </w:r>
      <w:r w:rsidR="00344453">
        <w:rPr>
          <w:rFonts w:cstheme="minorHAnsi"/>
        </w:rPr>
        <w:t>pane w podziale na sekcje PKD w </w:t>
      </w:r>
      <w:r w:rsidRPr="00F018FD">
        <w:rPr>
          <w:rFonts w:cstheme="minorHAnsi"/>
        </w:rPr>
        <w:t>2018 r.</w:t>
      </w:r>
    </w:p>
    <w:p w14:paraId="1DEBECD6" w14:textId="77777777" w:rsidR="00452FD9" w:rsidRPr="00F018FD" w:rsidRDefault="00452FD9" w:rsidP="00F018FD">
      <w:pPr>
        <w:spacing w:line="22" w:lineRule="atLeast"/>
        <w:jc w:val="center"/>
        <w:rPr>
          <w:rFonts w:cstheme="minorHAnsi"/>
        </w:rPr>
      </w:pPr>
      <w:r w:rsidRPr="00F018FD">
        <w:rPr>
          <w:rFonts w:cstheme="minorHAnsi"/>
          <w:noProof/>
          <w:lang w:eastAsia="pl-PL"/>
        </w:rPr>
        <w:drawing>
          <wp:inline distT="0" distB="0" distL="0" distR="0" wp14:anchorId="7FC36DFC" wp14:editId="192707DB">
            <wp:extent cx="5334000" cy="3657600"/>
            <wp:effectExtent l="0" t="0" r="0" b="0"/>
            <wp:docPr id="22" name="Wykres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EE98CE7" w14:textId="77777777" w:rsidR="00E1200A" w:rsidRPr="00F018FD" w:rsidRDefault="00E1200A" w:rsidP="00F018FD">
      <w:pPr>
        <w:spacing w:line="22" w:lineRule="atLeast"/>
        <w:jc w:val="center"/>
        <w:rPr>
          <w:rFonts w:cstheme="minorHAnsi"/>
          <w:i/>
          <w:sz w:val="20"/>
        </w:rPr>
      </w:pPr>
      <w:r w:rsidRPr="00F018FD">
        <w:rPr>
          <w:rFonts w:cstheme="minorHAnsi"/>
          <w:i/>
          <w:sz w:val="20"/>
        </w:rPr>
        <w:t>Źródło: Opracowanie własne na podstawie</w:t>
      </w:r>
      <w:r w:rsidR="00750EFE" w:rsidRPr="00F018FD">
        <w:rPr>
          <w:rFonts w:cstheme="minorHAnsi"/>
          <w:i/>
          <w:sz w:val="20"/>
        </w:rPr>
        <w:t xml:space="preserve"> </w:t>
      </w:r>
      <w:r w:rsidRPr="00F018FD">
        <w:rPr>
          <w:rFonts w:cstheme="minorHAnsi"/>
          <w:i/>
          <w:sz w:val="20"/>
        </w:rPr>
        <w:t>danych BDL GUS</w:t>
      </w:r>
    </w:p>
    <w:p w14:paraId="7DA03870" w14:textId="5638B371" w:rsidR="00E1200A" w:rsidRPr="00F018FD" w:rsidRDefault="00386961" w:rsidP="00386961">
      <w:pPr>
        <w:rPr>
          <w:rFonts w:cstheme="minorHAnsi"/>
        </w:rPr>
      </w:pPr>
      <w:r>
        <w:rPr>
          <w:rFonts w:cstheme="minorHAnsi"/>
        </w:rPr>
        <w:br w:type="page"/>
      </w:r>
    </w:p>
    <w:p w14:paraId="1341E0F0" w14:textId="72A1EE0B" w:rsidR="00E1200A" w:rsidRPr="00F018FD" w:rsidRDefault="00E1200A" w:rsidP="004E7C72">
      <w:pPr>
        <w:pStyle w:val="Legenda"/>
        <w:keepNext/>
        <w:spacing w:after="160" w:line="22" w:lineRule="atLeast"/>
        <w:jc w:val="both"/>
        <w:rPr>
          <w:rFonts w:cstheme="minorHAnsi"/>
        </w:rPr>
      </w:pPr>
      <w:r w:rsidRPr="00F018FD">
        <w:rPr>
          <w:rFonts w:cstheme="minorHAnsi"/>
        </w:rPr>
        <w:lastRenderedPageBreak/>
        <w:t xml:space="preserve">Wykres </w:t>
      </w:r>
      <w:r w:rsidR="00121E07" w:rsidRPr="00F018FD">
        <w:rPr>
          <w:rFonts w:cstheme="minorHAnsi"/>
          <w:noProof/>
        </w:rPr>
        <w:fldChar w:fldCharType="begin"/>
      </w:r>
      <w:r w:rsidR="00212F2C" w:rsidRPr="00F018FD">
        <w:rPr>
          <w:rFonts w:cstheme="minorHAnsi"/>
          <w:noProof/>
        </w:rPr>
        <w:instrText xml:space="preserve"> SEQ Wykres \* ARABIC </w:instrText>
      </w:r>
      <w:r w:rsidR="00121E07" w:rsidRPr="00F018FD">
        <w:rPr>
          <w:rFonts w:cstheme="minorHAnsi"/>
          <w:noProof/>
        </w:rPr>
        <w:fldChar w:fldCharType="separate"/>
      </w:r>
      <w:r w:rsidR="00296211">
        <w:rPr>
          <w:rFonts w:cstheme="minorHAnsi"/>
          <w:noProof/>
        </w:rPr>
        <w:t>27</w:t>
      </w:r>
      <w:r w:rsidR="00121E07" w:rsidRPr="00F018FD">
        <w:rPr>
          <w:rFonts w:cstheme="minorHAnsi"/>
          <w:noProof/>
        </w:rPr>
        <w:fldChar w:fldCharType="end"/>
      </w:r>
      <w:r w:rsidRPr="00F018FD">
        <w:rPr>
          <w:rFonts w:cstheme="minorHAnsi"/>
        </w:rPr>
        <w:t xml:space="preserve">: Udział podmiotów zarejestrowanych w REGON w </w:t>
      </w:r>
      <w:r w:rsidR="001F534D" w:rsidRPr="00F018FD">
        <w:rPr>
          <w:rFonts w:cstheme="minorHAnsi"/>
        </w:rPr>
        <w:t>Gminie Miasto</w:t>
      </w:r>
      <w:r w:rsidR="006D1C24" w:rsidRPr="00F018FD">
        <w:rPr>
          <w:rFonts w:cstheme="minorHAnsi"/>
        </w:rPr>
        <w:t xml:space="preserve"> </w:t>
      </w:r>
      <w:r w:rsidRPr="00F018FD">
        <w:rPr>
          <w:rFonts w:cstheme="minorHAnsi"/>
        </w:rPr>
        <w:t>Zakopane w ogólnej liczbie podmiotów na terenie powiatu w podziale na sekcje w 2018 r.</w:t>
      </w:r>
    </w:p>
    <w:p w14:paraId="615F2111" w14:textId="77777777" w:rsidR="003A5FB5" w:rsidRPr="00F018FD" w:rsidRDefault="003A5FB5" w:rsidP="00F018FD">
      <w:pPr>
        <w:spacing w:line="22" w:lineRule="atLeast"/>
        <w:jc w:val="center"/>
        <w:rPr>
          <w:rFonts w:cstheme="minorHAnsi"/>
        </w:rPr>
      </w:pPr>
      <w:r w:rsidRPr="00F018FD">
        <w:rPr>
          <w:rFonts w:cstheme="minorHAnsi"/>
          <w:noProof/>
          <w:lang w:eastAsia="pl-PL"/>
        </w:rPr>
        <w:drawing>
          <wp:inline distT="0" distB="0" distL="0" distR="0" wp14:anchorId="6F2B724B" wp14:editId="2C8565A5">
            <wp:extent cx="4572000" cy="2743200"/>
            <wp:effectExtent l="0" t="0" r="0" b="0"/>
            <wp:docPr id="23" name="Wykres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98466C4" w14:textId="77777777" w:rsidR="00E1200A" w:rsidRPr="00F018FD" w:rsidRDefault="00E1200A" w:rsidP="00F018FD">
      <w:pPr>
        <w:spacing w:line="22" w:lineRule="atLeast"/>
        <w:jc w:val="center"/>
        <w:rPr>
          <w:rFonts w:cstheme="minorHAnsi"/>
          <w:i/>
          <w:sz w:val="20"/>
        </w:rPr>
      </w:pPr>
      <w:r w:rsidRPr="00F018FD">
        <w:rPr>
          <w:rFonts w:cstheme="minorHAnsi"/>
          <w:i/>
          <w:sz w:val="20"/>
        </w:rPr>
        <w:t>Źródło: Opracowanie własne na podstawie</w:t>
      </w:r>
      <w:r w:rsidR="006D1C24" w:rsidRPr="00F018FD">
        <w:rPr>
          <w:rFonts w:cstheme="minorHAnsi"/>
          <w:i/>
          <w:sz w:val="20"/>
        </w:rPr>
        <w:t xml:space="preserve"> </w:t>
      </w:r>
      <w:r w:rsidRPr="00F018FD">
        <w:rPr>
          <w:rFonts w:cstheme="minorHAnsi"/>
          <w:i/>
          <w:sz w:val="20"/>
        </w:rPr>
        <w:t>danych BDL GUS</w:t>
      </w:r>
    </w:p>
    <w:p w14:paraId="07671BAA" w14:textId="77777777" w:rsidR="00E1200A" w:rsidRPr="00F018FD" w:rsidRDefault="00E1200A" w:rsidP="00F018FD">
      <w:pPr>
        <w:spacing w:line="22" w:lineRule="atLeast"/>
        <w:rPr>
          <w:rFonts w:cstheme="minorHAnsi"/>
        </w:rPr>
      </w:pPr>
    </w:p>
    <w:p w14:paraId="6F321563" w14:textId="3DAE3F06" w:rsidR="00386961" w:rsidRDefault="00E1200A" w:rsidP="00F018FD">
      <w:pPr>
        <w:spacing w:line="22" w:lineRule="atLeast"/>
        <w:jc w:val="both"/>
        <w:rPr>
          <w:rFonts w:cstheme="minorHAnsi"/>
        </w:rPr>
      </w:pPr>
      <w:r w:rsidRPr="00F018FD">
        <w:rPr>
          <w:rFonts w:cstheme="minorHAnsi"/>
        </w:rPr>
        <w:t>Wśród zmian w strukturze podmiotów w odniesieniu d</w:t>
      </w:r>
      <w:r w:rsidR="000D0FAF" w:rsidRPr="00F018FD">
        <w:rPr>
          <w:rFonts w:cstheme="minorHAnsi"/>
        </w:rPr>
        <w:t>o</w:t>
      </w:r>
      <w:r w:rsidRPr="00F018FD">
        <w:rPr>
          <w:rFonts w:cstheme="minorHAnsi"/>
        </w:rPr>
        <w:t xml:space="preserve"> całego powiatu na przestrzeni lat 2014-2018 warto podkreślić spadek odsetka przedsiębiorstw zarejestrowanych w </w:t>
      </w:r>
      <w:r w:rsidR="001F534D" w:rsidRPr="00F018FD">
        <w:rPr>
          <w:rFonts w:cstheme="minorHAnsi"/>
        </w:rPr>
        <w:t>Gminie Miasto</w:t>
      </w:r>
      <w:r w:rsidR="006D1C24" w:rsidRPr="00F018FD">
        <w:rPr>
          <w:rFonts w:cstheme="minorHAnsi"/>
        </w:rPr>
        <w:t xml:space="preserve"> </w:t>
      </w:r>
      <w:r w:rsidRPr="00F018FD">
        <w:rPr>
          <w:rFonts w:cstheme="minorHAnsi"/>
        </w:rPr>
        <w:t>Zakopane zaliczanych do sekcji E (dostawa wody, gospodarowanie ściekami i odpadami, o blisko 20 punktów procentowych, co wiązało się ze zmniejszeniem ich liczby) oraz sekcji B (górnictwo i wydobywani</w:t>
      </w:r>
      <w:r w:rsidR="000D0FAF" w:rsidRPr="00F018FD">
        <w:rPr>
          <w:rFonts w:cstheme="minorHAnsi"/>
        </w:rPr>
        <w:t>e, o </w:t>
      </w:r>
      <w:r w:rsidRPr="00F018FD">
        <w:rPr>
          <w:rFonts w:cstheme="minorHAnsi"/>
        </w:rPr>
        <w:t>kil</w:t>
      </w:r>
      <w:r w:rsidR="000D0FAF" w:rsidRPr="00F018FD">
        <w:rPr>
          <w:rFonts w:cstheme="minorHAnsi"/>
        </w:rPr>
        <w:t>kanaście punktów procentowych).</w:t>
      </w:r>
    </w:p>
    <w:p w14:paraId="60B4ACE8" w14:textId="77777777" w:rsidR="004E7C72" w:rsidRPr="004E7C72" w:rsidRDefault="004E7C72" w:rsidP="00F018FD">
      <w:pPr>
        <w:spacing w:line="22" w:lineRule="atLeast"/>
        <w:jc w:val="both"/>
        <w:rPr>
          <w:rFonts w:cstheme="minorHAnsi"/>
          <w:sz w:val="16"/>
        </w:rPr>
      </w:pPr>
    </w:p>
    <w:p w14:paraId="3451F4D1" w14:textId="77777777" w:rsidR="005F4F83" w:rsidRPr="00F018FD" w:rsidRDefault="00E1200A" w:rsidP="00F018FD">
      <w:pPr>
        <w:spacing w:line="22" w:lineRule="atLeast"/>
        <w:jc w:val="both"/>
        <w:rPr>
          <w:rFonts w:cstheme="minorHAnsi"/>
          <w:b/>
          <w:i/>
        </w:rPr>
      </w:pPr>
      <w:r w:rsidRPr="00F018FD">
        <w:rPr>
          <w:rFonts w:cstheme="minorHAnsi"/>
          <w:b/>
          <w:i/>
        </w:rPr>
        <w:t xml:space="preserve">5.2 </w:t>
      </w:r>
      <w:r w:rsidR="005F4F83" w:rsidRPr="00F018FD">
        <w:rPr>
          <w:rFonts w:cstheme="minorHAnsi"/>
          <w:b/>
          <w:i/>
        </w:rPr>
        <w:t>Bezrobocie</w:t>
      </w:r>
    </w:p>
    <w:p w14:paraId="4729D16A" w14:textId="39D36355" w:rsidR="00386961" w:rsidRDefault="002877C4" w:rsidP="00F018FD">
      <w:pPr>
        <w:spacing w:line="22" w:lineRule="atLeast"/>
        <w:jc w:val="both"/>
        <w:rPr>
          <w:rFonts w:cstheme="minorHAnsi"/>
        </w:rPr>
      </w:pPr>
      <w:r w:rsidRPr="00F018FD">
        <w:rPr>
          <w:rFonts w:cstheme="minorHAnsi"/>
        </w:rPr>
        <w:t xml:space="preserve">Okres 2014-2018 charakteryzował się spadkiem liczby zarejestrowanych bezrobotnych zamieszkujących </w:t>
      </w:r>
      <w:r w:rsidR="00386961">
        <w:rPr>
          <w:rFonts w:cstheme="minorHAnsi"/>
        </w:rPr>
        <w:t>G</w:t>
      </w:r>
      <w:r w:rsidRPr="00F018FD">
        <w:rPr>
          <w:rFonts w:cstheme="minorHAnsi"/>
        </w:rPr>
        <w:t>minę</w:t>
      </w:r>
      <w:r w:rsidR="006D1C24" w:rsidRPr="00F018FD">
        <w:rPr>
          <w:rFonts w:cstheme="minorHAnsi"/>
        </w:rPr>
        <w:t xml:space="preserve"> </w:t>
      </w:r>
      <w:r w:rsidR="00386961">
        <w:rPr>
          <w:rFonts w:cstheme="minorHAnsi"/>
        </w:rPr>
        <w:t>M</w:t>
      </w:r>
      <w:r w:rsidR="006D1C24" w:rsidRPr="00F018FD">
        <w:rPr>
          <w:rFonts w:cstheme="minorHAnsi"/>
        </w:rPr>
        <w:t>iasto</w:t>
      </w:r>
      <w:r w:rsidRPr="00F018FD">
        <w:rPr>
          <w:rFonts w:cstheme="minorHAnsi"/>
        </w:rPr>
        <w:t xml:space="preserve"> Zakopane. 1 255 takich osób w po</w:t>
      </w:r>
      <w:r w:rsidR="000D0FAF" w:rsidRPr="00F018FD">
        <w:rPr>
          <w:rFonts w:cstheme="minorHAnsi"/>
        </w:rPr>
        <w:t>równaniu z 1 663 bezrobotnymi w </w:t>
      </w:r>
      <w:r w:rsidRPr="00F018FD">
        <w:rPr>
          <w:rFonts w:cstheme="minorHAnsi"/>
        </w:rPr>
        <w:t>2014 r. nie przełożyło się jednak na znaczącą zmianę odsetka</w:t>
      </w:r>
      <w:r w:rsidR="000D0FAF" w:rsidRPr="00F018FD">
        <w:rPr>
          <w:rFonts w:cstheme="minorHAnsi"/>
        </w:rPr>
        <w:t xml:space="preserve"> „zakopiańskich” bezrobotnych w </w:t>
      </w:r>
      <w:r w:rsidRPr="00F018FD">
        <w:rPr>
          <w:rFonts w:cstheme="minorHAnsi"/>
        </w:rPr>
        <w:t>powiecie – stanowią oni nieco ponad 45% spośród wszystkich zarejestrowanych. Na przestrzeni analizowanego pięciolecia spadek liczby zarejestrowanych bezr</w:t>
      </w:r>
      <w:r w:rsidR="000D0FAF" w:rsidRPr="00F018FD">
        <w:rPr>
          <w:rFonts w:cstheme="minorHAnsi"/>
        </w:rPr>
        <w:t>obotnych odnotowany był także w </w:t>
      </w:r>
      <w:r w:rsidRPr="00F018FD">
        <w:rPr>
          <w:rFonts w:cstheme="minorHAnsi"/>
        </w:rPr>
        <w:t xml:space="preserve">regionie, powiecie, oraz w każdej z tworzących go gmin. </w:t>
      </w:r>
      <w:r w:rsidR="005832AA" w:rsidRPr="00F018FD">
        <w:rPr>
          <w:rFonts w:cstheme="minorHAnsi"/>
        </w:rPr>
        <w:t>Pomimo to, stopa bezrobocia notowana dla całego powiatu (według danych PUP Zakopane z kwietnia 2018 r.) z wynikiem 10,2% prezentuje się niekorzystnie na tle województwa (5,1%) oraz kraju (6,3%).</w:t>
      </w:r>
      <w:r w:rsidR="00386961">
        <w:rPr>
          <w:rFonts w:cstheme="minorHAnsi"/>
        </w:rPr>
        <w:t xml:space="preserve"> Mając na względzie turystyczny charakter miasta, można domniemywać, że dane te są znacząco przeszacowane i osoby zarejestrow</w:t>
      </w:r>
      <w:r w:rsidR="00245FB0">
        <w:rPr>
          <w:rFonts w:cstheme="minorHAnsi"/>
        </w:rPr>
        <w:t>ane w </w:t>
      </w:r>
      <w:r w:rsidR="00386961">
        <w:rPr>
          <w:rFonts w:cstheme="minorHAnsi"/>
        </w:rPr>
        <w:t>Powiatowym Urzędzie Pracy nie zawsze realnie pozostają bez pracy.</w:t>
      </w:r>
    </w:p>
    <w:p w14:paraId="0B6BFB8C" w14:textId="471843B2" w:rsidR="005F4F83" w:rsidRPr="00F018FD" w:rsidRDefault="00386961" w:rsidP="00386961">
      <w:pPr>
        <w:rPr>
          <w:rFonts w:cstheme="minorHAnsi"/>
        </w:rPr>
      </w:pPr>
      <w:r>
        <w:rPr>
          <w:rFonts w:cstheme="minorHAnsi"/>
        </w:rPr>
        <w:br w:type="page"/>
      </w:r>
    </w:p>
    <w:p w14:paraId="2A53A108" w14:textId="0AB5B162" w:rsidR="00E1200A" w:rsidRPr="00F018FD" w:rsidRDefault="00E1200A" w:rsidP="004E7C72">
      <w:pPr>
        <w:pStyle w:val="Legenda"/>
        <w:keepNext/>
        <w:spacing w:after="160" w:line="22" w:lineRule="atLeast"/>
        <w:jc w:val="both"/>
        <w:rPr>
          <w:rFonts w:cstheme="minorHAnsi"/>
        </w:rPr>
      </w:pPr>
      <w:r w:rsidRPr="00F018FD">
        <w:rPr>
          <w:rFonts w:cstheme="minorHAnsi"/>
        </w:rPr>
        <w:lastRenderedPageBreak/>
        <w:t xml:space="preserve">Wykres </w:t>
      </w:r>
      <w:r w:rsidR="00121E07" w:rsidRPr="00F018FD">
        <w:rPr>
          <w:rFonts w:cstheme="minorHAnsi"/>
          <w:noProof/>
        </w:rPr>
        <w:fldChar w:fldCharType="begin"/>
      </w:r>
      <w:r w:rsidR="00212F2C" w:rsidRPr="00F018FD">
        <w:rPr>
          <w:rFonts w:cstheme="minorHAnsi"/>
          <w:noProof/>
        </w:rPr>
        <w:instrText xml:space="preserve"> SEQ Wykres \* ARABIC </w:instrText>
      </w:r>
      <w:r w:rsidR="00121E07" w:rsidRPr="00F018FD">
        <w:rPr>
          <w:rFonts w:cstheme="minorHAnsi"/>
          <w:noProof/>
        </w:rPr>
        <w:fldChar w:fldCharType="separate"/>
      </w:r>
      <w:r w:rsidR="00296211">
        <w:rPr>
          <w:rFonts w:cstheme="minorHAnsi"/>
          <w:noProof/>
        </w:rPr>
        <w:t>28</w:t>
      </w:r>
      <w:r w:rsidR="00121E07" w:rsidRPr="00F018FD">
        <w:rPr>
          <w:rFonts w:cstheme="minorHAnsi"/>
          <w:noProof/>
        </w:rPr>
        <w:fldChar w:fldCharType="end"/>
      </w:r>
      <w:r w:rsidRPr="00F018FD">
        <w:rPr>
          <w:rFonts w:cstheme="minorHAnsi"/>
        </w:rPr>
        <w:t>: Zmiana liczby zarejestrowanych bezrobotnych w latach 2014-2018</w:t>
      </w:r>
    </w:p>
    <w:p w14:paraId="65557B5B" w14:textId="77777777" w:rsidR="00DF0C40" w:rsidRPr="00F018FD" w:rsidRDefault="00DF0C40" w:rsidP="00F018FD">
      <w:pPr>
        <w:spacing w:line="22" w:lineRule="atLeast"/>
        <w:jc w:val="center"/>
        <w:rPr>
          <w:rFonts w:cstheme="minorHAnsi"/>
          <w:highlight w:val="yellow"/>
        </w:rPr>
      </w:pPr>
      <w:r w:rsidRPr="00F018FD">
        <w:rPr>
          <w:rFonts w:cstheme="minorHAnsi"/>
          <w:noProof/>
          <w:lang w:eastAsia="pl-PL"/>
        </w:rPr>
        <w:drawing>
          <wp:inline distT="0" distB="0" distL="0" distR="0" wp14:anchorId="7278042E" wp14:editId="18D24976">
            <wp:extent cx="4572000" cy="2667000"/>
            <wp:effectExtent l="0" t="0" r="0" b="0"/>
            <wp:docPr id="24" name="Wykres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1B6A4EE4" w14:textId="77777777" w:rsidR="00E1200A" w:rsidRPr="00F018FD" w:rsidRDefault="00E1200A" w:rsidP="00F018FD">
      <w:pPr>
        <w:spacing w:line="22" w:lineRule="atLeast"/>
        <w:jc w:val="center"/>
        <w:rPr>
          <w:rFonts w:cstheme="minorHAnsi"/>
          <w:i/>
          <w:sz w:val="20"/>
        </w:rPr>
      </w:pPr>
      <w:r w:rsidRPr="00F018FD">
        <w:rPr>
          <w:rFonts w:cstheme="minorHAnsi"/>
          <w:i/>
          <w:sz w:val="20"/>
        </w:rPr>
        <w:t>Źródło: Opracowanie własne na podstawie</w:t>
      </w:r>
      <w:r w:rsidR="00750EFE" w:rsidRPr="00F018FD">
        <w:rPr>
          <w:rFonts w:cstheme="minorHAnsi"/>
          <w:i/>
          <w:sz w:val="20"/>
        </w:rPr>
        <w:t xml:space="preserve"> </w:t>
      </w:r>
      <w:r w:rsidRPr="00F018FD">
        <w:rPr>
          <w:rFonts w:cstheme="minorHAnsi"/>
          <w:i/>
          <w:sz w:val="20"/>
        </w:rPr>
        <w:t>danych BDL GUS</w:t>
      </w:r>
    </w:p>
    <w:p w14:paraId="58614BD5" w14:textId="77777777" w:rsidR="00E1200A" w:rsidRPr="00386961" w:rsidRDefault="00E1200A" w:rsidP="00F018FD">
      <w:pPr>
        <w:spacing w:line="22" w:lineRule="atLeast"/>
        <w:rPr>
          <w:rFonts w:cstheme="minorHAnsi"/>
          <w:sz w:val="14"/>
          <w:highlight w:val="yellow"/>
        </w:rPr>
      </w:pPr>
    </w:p>
    <w:p w14:paraId="27A6FD67" w14:textId="1E5CD0D7" w:rsidR="00BC6287" w:rsidRPr="00F018FD" w:rsidRDefault="00DC4876" w:rsidP="00F018FD">
      <w:pPr>
        <w:spacing w:line="22" w:lineRule="atLeast"/>
        <w:jc w:val="both"/>
        <w:rPr>
          <w:rFonts w:cstheme="minorHAnsi"/>
        </w:rPr>
      </w:pPr>
      <w:r w:rsidRPr="00F018FD">
        <w:rPr>
          <w:rFonts w:cstheme="minorHAnsi"/>
        </w:rPr>
        <w:t>Spośród rejestrowanych bezrobotnych kobiety stanowią mniejszość – w 2018 r. odsetek ten wynosił 42,39% w analizowanej gminie oraz 43,24% w powiecie tatrz</w:t>
      </w:r>
      <w:r w:rsidR="00386961">
        <w:rPr>
          <w:rFonts w:cstheme="minorHAnsi"/>
        </w:rPr>
        <w:t>ańskim, co szczególnie uderza w </w:t>
      </w:r>
      <w:r w:rsidRPr="00F018FD">
        <w:rPr>
          <w:rFonts w:cstheme="minorHAnsi"/>
        </w:rPr>
        <w:t>zestawieniu z wartością 57,57%, notowaną w 2018 r. w województwie. Warto podkreślić także, że od 2014 r. odsetek bezrobotnych kobiet w gminie wzrósł o blisko 2 punkty procentowe, co może stanowić jedną z konsekwencji wprowadzenia programu</w:t>
      </w:r>
      <w:r w:rsidR="00222A07" w:rsidRPr="00F018FD">
        <w:rPr>
          <w:rFonts w:cstheme="minorHAnsi"/>
        </w:rPr>
        <w:t xml:space="preserve"> socjalnego</w:t>
      </w:r>
      <w:r w:rsidRPr="00F018FD">
        <w:rPr>
          <w:rFonts w:cstheme="minorHAnsi"/>
        </w:rPr>
        <w:t xml:space="preserve"> „Rodzina 500+” (tym bardziej, że podobny trend obserwowany jest zarówno w powiecie, jak i województwie), ale jednocześnie stanowić podstawę do podjęcia interwencji w tym zakresie. Gmina</w:t>
      </w:r>
      <w:r w:rsidR="006D1C24" w:rsidRPr="00F018FD">
        <w:rPr>
          <w:rFonts w:cstheme="minorHAnsi"/>
        </w:rPr>
        <w:t xml:space="preserve"> </w:t>
      </w:r>
      <w:r w:rsidR="00386961">
        <w:rPr>
          <w:rFonts w:cstheme="minorHAnsi"/>
        </w:rPr>
        <w:t>M</w:t>
      </w:r>
      <w:r w:rsidR="006D1C24" w:rsidRPr="00F018FD">
        <w:rPr>
          <w:rFonts w:cstheme="minorHAnsi"/>
        </w:rPr>
        <w:t>iasto</w:t>
      </w:r>
      <w:r w:rsidRPr="00F018FD">
        <w:rPr>
          <w:rFonts w:cstheme="minorHAnsi"/>
        </w:rPr>
        <w:t xml:space="preserve"> Zakopane dość niekorzystnie wypada w ujęciu wskaźnika udziału zarejestrowanych bezrobotnych w liczbie ludności w wieku produkcyjnym. Pomimo spadku o 2 punkt</w:t>
      </w:r>
      <w:r w:rsidR="00222A07" w:rsidRPr="00F018FD">
        <w:rPr>
          <w:rFonts w:cstheme="minorHAnsi"/>
        </w:rPr>
        <w:t>y</w:t>
      </w:r>
      <w:r w:rsidRPr="00F018FD">
        <w:rPr>
          <w:rFonts w:cstheme="minorHAnsi"/>
        </w:rPr>
        <w:t xml:space="preserve"> procentowe na przestrzeni lat 2014-2018 do wartości 7,9%, </w:t>
      </w:r>
      <w:r w:rsidR="00222A07" w:rsidRPr="00F018FD">
        <w:rPr>
          <w:rFonts w:cstheme="minorHAnsi"/>
        </w:rPr>
        <w:t>jest ona</w:t>
      </w:r>
      <w:r w:rsidRPr="00F018FD">
        <w:rPr>
          <w:rFonts w:cstheme="minorHAnsi"/>
        </w:rPr>
        <w:t xml:space="preserve"> wyższa niż w przypadku powiatu (6,7%), województwa (3,4%), a także każdej z pozostałych tatrzańskich gmin (kolejne w tym zestawieniu Kościelisko i Poronin </w:t>
      </w:r>
      <w:r w:rsidR="00222A07" w:rsidRPr="00F018FD">
        <w:rPr>
          <w:rFonts w:cstheme="minorHAnsi"/>
        </w:rPr>
        <w:t>legitymują się wynikiem</w:t>
      </w:r>
      <w:r w:rsidRPr="00F018FD">
        <w:rPr>
          <w:rFonts w:cstheme="minorHAnsi"/>
        </w:rPr>
        <w:t xml:space="preserve"> 7,0%).</w:t>
      </w:r>
    </w:p>
    <w:p w14:paraId="4C5415C9" w14:textId="49100213" w:rsidR="00E1200A" w:rsidRPr="00F018FD" w:rsidRDefault="00E1200A" w:rsidP="00344453">
      <w:pPr>
        <w:pStyle w:val="Legenda"/>
        <w:keepNext/>
        <w:spacing w:after="160" w:line="22" w:lineRule="atLeast"/>
        <w:jc w:val="both"/>
        <w:rPr>
          <w:rFonts w:cstheme="minorHAnsi"/>
        </w:rPr>
      </w:pPr>
      <w:r w:rsidRPr="00F018FD">
        <w:rPr>
          <w:rFonts w:cstheme="minorHAnsi"/>
        </w:rPr>
        <w:t xml:space="preserve">Wykres </w:t>
      </w:r>
      <w:r w:rsidR="00121E07" w:rsidRPr="00F018FD">
        <w:rPr>
          <w:rFonts w:cstheme="minorHAnsi"/>
          <w:noProof/>
        </w:rPr>
        <w:fldChar w:fldCharType="begin"/>
      </w:r>
      <w:r w:rsidR="00212F2C" w:rsidRPr="00F018FD">
        <w:rPr>
          <w:rFonts w:cstheme="minorHAnsi"/>
          <w:noProof/>
        </w:rPr>
        <w:instrText xml:space="preserve"> SEQ Wykres \* ARABIC </w:instrText>
      </w:r>
      <w:r w:rsidR="00121E07" w:rsidRPr="00F018FD">
        <w:rPr>
          <w:rFonts w:cstheme="minorHAnsi"/>
          <w:noProof/>
        </w:rPr>
        <w:fldChar w:fldCharType="separate"/>
      </w:r>
      <w:r w:rsidR="00296211">
        <w:rPr>
          <w:rFonts w:cstheme="minorHAnsi"/>
          <w:noProof/>
        </w:rPr>
        <w:t>29</w:t>
      </w:r>
      <w:r w:rsidR="00121E07" w:rsidRPr="00F018FD">
        <w:rPr>
          <w:rFonts w:cstheme="minorHAnsi"/>
          <w:noProof/>
        </w:rPr>
        <w:fldChar w:fldCharType="end"/>
      </w:r>
      <w:r w:rsidRPr="00F018FD">
        <w:rPr>
          <w:rFonts w:cstheme="minorHAnsi"/>
        </w:rPr>
        <w:t xml:space="preserve">: Zmiana odsetka bezrobotnych zarejestrowanych w </w:t>
      </w:r>
      <w:r w:rsidR="001F534D" w:rsidRPr="00F018FD">
        <w:rPr>
          <w:rFonts w:cstheme="minorHAnsi"/>
        </w:rPr>
        <w:t>Gminie Miasto</w:t>
      </w:r>
      <w:r w:rsidRPr="00F018FD">
        <w:rPr>
          <w:rFonts w:cstheme="minorHAnsi"/>
        </w:rPr>
        <w:t xml:space="preserve"> Zakopane na tle powiatu tatrzańskiego w latach 2014-2018</w:t>
      </w:r>
    </w:p>
    <w:p w14:paraId="50D490CB" w14:textId="77777777" w:rsidR="00DF0C40" w:rsidRPr="00F018FD" w:rsidRDefault="00DF0C40" w:rsidP="00F018FD">
      <w:pPr>
        <w:spacing w:line="22" w:lineRule="atLeast"/>
        <w:jc w:val="center"/>
        <w:rPr>
          <w:rFonts w:cstheme="minorHAnsi"/>
        </w:rPr>
      </w:pPr>
      <w:r w:rsidRPr="00F018FD">
        <w:rPr>
          <w:rFonts w:cstheme="minorHAnsi"/>
          <w:noProof/>
          <w:lang w:eastAsia="pl-PL"/>
        </w:rPr>
        <w:drawing>
          <wp:inline distT="0" distB="0" distL="0" distR="0" wp14:anchorId="59E1783D" wp14:editId="3EAED950">
            <wp:extent cx="4572000" cy="2582333"/>
            <wp:effectExtent l="0" t="0" r="0" b="0"/>
            <wp:docPr id="25" name="Wykres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6A8A49FC" w14:textId="0881F832" w:rsidR="004E7C72" w:rsidRDefault="00E1200A" w:rsidP="004E7C72">
      <w:pPr>
        <w:spacing w:line="22" w:lineRule="atLeast"/>
        <w:jc w:val="center"/>
        <w:rPr>
          <w:rFonts w:cstheme="minorHAnsi"/>
          <w:i/>
          <w:sz w:val="20"/>
        </w:rPr>
      </w:pPr>
      <w:r w:rsidRPr="00F018FD">
        <w:rPr>
          <w:rFonts w:cstheme="minorHAnsi"/>
          <w:i/>
          <w:sz w:val="20"/>
        </w:rPr>
        <w:t>Źródło: Opracowanie własne na podstawie</w:t>
      </w:r>
      <w:r w:rsidR="00750EFE" w:rsidRPr="00F018FD">
        <w:rPr>
          <w:rFonts w:cstheme="minorHAnsi"/>
          <w:i/>
          <w:sz w:val="20"/>
        </w:rPr>
        <w:t xml:space="preserve"> </w:t>
      </w:r>
      <w:r w:rsidRPr="00F018FD">
        <w:rPr>
          <w:rFonts w:cstheme="minorHAnsi"/>
          <w:i/>
          <w:sz w:val="20"/>
        </w:rPr>
        <w:t>danych PUP Zakopane</w:t>
      </w:r>
      <w:r w:rsidR="004E7C72">
        <w:rPr>
          <w:rFonts w:cstheme="minorHAnsi"/>
          <w:i/>
          <w:sz w:val="20"/>
        </w:rPr>
        <w:br w:type="page"/>
      </w:r>
    </w:p>
    <w:p w14:paraId="13CA345E" w14:textId="15A9BDA4" w:rsidR="00DC4876" w:rsidRPr="00F018FD" w:rsidRDefault="00DC4876" w:rsidP="00F018FD">
      <w:pPr>
        <w:spacing w:line="22" w:lineRule="atLeast"/>
        <w:jc w:val="both"/>
        <w:rPr>
          <w:rFonts w:cstheme="minorHAnsi"/>
        </w:rPr>
      </w:pPr>
      <w:r w:rsidRPr="00F018FD">
        <w:rPr>
          <w:rFonts w:cstheme="minorHAnsi"/>
        </w:rPr>
        <w:lastRenderedPageBreak/>
        <w:t xml:space="preserve">Analizując problem bezrobocia występujący na terenie </w:t>
      </w:r>
      <w:r w:rsidR="001F534D" w:rsidRPr="00F018FD">
        <w:rPr>
          <w:rFonts w:cstheme="minorHAnsi"/>
        </w:rPr>
        <w:t>Gminy Miasto</w:t>
      </w:r>
      <w:r w:rsidRPr="00F018FD">
        <w:rPr>
          <w:rFonts w:cstheme="minorHAnsi"/>
        </w:rPr>
        <w:t xml:space="preserve"> Zakopane należy mieć także na uwadze </w:t>
      </w:r>
      <w:r w:rsidR="006E3ACF" w:rsidRPr="00F018FD">
        <w:rPr>
          <w:rFonts w:cstheme="minorHAnsi"/>
        </w:rPr>
        <w:t>jej specyficzny</w:t>
      </w:r>
      <w:r w:rsidR="00222A07" w:rsidRPr="00F018FD">
        <w:rPr>
          <w:rFonts w:cstheme="minorHAnsi"/>
        </w:rPr>
        <w:t xml:space="preserve"> charakter, co przekłada się na bardzo szeroką ofertę prac sezonowych przy obsłudze ruchu turystycznego, realizowanych w oparciu o umowy cywilnoprawne lub </w:t>
      </w:r>
      <w:r w:rsidR="006E3ACF" w:rsidRPr="00F018FD">
        <w:rPr>
          <w:rFonts w:cstheme="minorHAnsi"/>
        </w:rPr>
        <w:t xml:space="preserve">wręcz bez jakiegokolwiek zgłoszenia. Zjawisko </w:t>
      </w:r>
      <w:r w:rsidR="00305D4D" w:rsidRPr="00F018FD">
        <w:rPr>
          <w:rFonts w:cstheme="minorHAnsi"/>
        </w:rPr>
        <w:t>tzw. szarej strefy</w:t>
      </w:r>
      <w:r w:rsidR="006E3ACF" w:rsidRPr="00F018FD">
        <w:rPr>
          <w:rFonts w:cstheme="minorHAnsi"/>
        </w:rPr>
        <w:t xml:space="preserve"> szczególnie </w:t>
      </w:r>
      <w:r w:rsidR="000D0FAF" w:rsidRPr="00F018FD">
        <w:rPr>
          <w:rFonts w:cstheme="minorHAnsi"/>
        </w:rPr>
        <w:t>nasilone</w:t>
      </w:r>
      <w:r w:rsidR="006E3ACF" w:rsidRPr="00F018FD">
        <w:rPr>
          <w:rFonts w:cstheme="minorHAnsi"/>
        </w:rPr>
        <w:t xml:space="preserve"> jest w przypadku udostępniania obiektów i pokoi noclegowych, nawet pomimo przeprowadzania regularnych kontroli przez instytucje do tego uprawnione. </w:t>
      </w:r>
      <w:r w:rsidR="00305D4D" w:rsidRPr="00F018FD">
        <w:rPr>
          <w:rFonts w:cstheme="minorHAnsi"/>
        </w:rPr>
        <w:t>O ile zatem w</w:t>
      </w:r>
      <w:r w:rsidR="006E3ACF" w:rsidRPr="00F018FD">
        <w:rPr>
          <w:rFonts w:cstheme="minorHAnsi"/>
        </w:rPr>
        <w:t>skaźniki dotyczące bezrobocia</w:t>
      </w:r>
      <w:r w:rsidR="00305D4D" w:rsidRPr="00F018FD">
        <w:rPr>
          <w:rFonts w:cstheme="minorHAnsi"/>
        </w:rPr>
        <w:t xml:space="preserve"> zwykle</w:t>
      </w:r>
      <w:r w:rsidR="006D1C24" w:rsidRPr="00F018FD">
        <w:rPr>
          <w:rFonts w:cstheme="minorHAnsi"/>
        </w:rPr>
        <w:t xml:space="preserve"> </w:t>
      </w:r>
      <w:r w:rsidR="00305D4D" w:rsidRPr="00F018FD">
        <w:rPr>
          <w:rFonts w:cstheme="minorHAnsi"/>
        </w:rPr>
        <w:t xml:space="preserve">nie odzwierciedlają w pełni skali problemu związanego z brakiem pracy </w:t>
      </w:r>
      <w:r w:rsidR="000D0FAF" w:rsidRPr="00F018FD">
        <w:rPr>
          <w:rFonts w:cstheme="minorHAnsi"/>
        </w:rPr>
        <w:t>czy źródeł utrzymania, o tyle w </w:t>
      </w:r>
      <w:r w:rsidR="00305D4D" w:rsidRPr="00F018FD">
        <w:rPr>
          <w:rFonts w:cstheme="minorHAnsi"/>
        </w:rPr>
        <w:t>przypadku Zakopanego rozdźwięk ten jest jeszcze szerszy i wyraźniejszy.</w:t>
      </w:r>
    </w:p>
    <w:p w14:paraId="4F47A3A8" w14:textId="7C945853" w:rsidR="006F7D59" w:rsidRPr="00F018FD" w:rsidRDefault="006F7D59" w:rsidP="00344453">
      <w:pPr>
        <w:pStyle w:val="Legenda"/>
        <w:keepNext/>
        <w:spacing w:after="160" w:line="22" w:lineRule="atLeast"/>
        <w:jc w:val="both"/>
        <w:rPr>
          <w:rFonts w:cstheme="minorHAnsi"/>
        </w:rPr>
      </w:pPr>
      <w:r w:rsidRPr="00F018FD">
        <w:rPr>
          <w:rFonts w:cstheme="minorHAnsi"/>
        </w:rPr>
        <w:t xml:space="preserve">Wykres </w:t>
      </w:r>
      <w:r w:rsidR="00121E07" w:rsidRPr="00F018FD">
        <w:rPr>
          <w:rFonts w:cstheme="minorHAnsi"/>
          <w:noProof/>
        </w:rPr>
        <w:fldChar w:fldCharType="begin"/>
      </w:r>
      <w:r w:rsidR="00212F2C" w:rsidRPr="00F018FD">
        <w:rPr>
          <w:rFonts w:cstheme="minorHAnsi"/>
          <w:noProof/>
        </w:rPr>
        <w:instrText xml:space="preserve"> SEQ Wykres \* ARABIC </w:instrText>
      </w:r>
      <w:r w:rsidR="00121E07" w:rsidRPr="00F018FD">
        <w:rPr>
          <w:rFonts w:cstheme="minorHAnsi"/>
          <w:noProof/>
        </w:rPr>
        <w:fldChar w:fldCharType="separate"/>
      </w:r>
      <w:r w:rsidR="00296211">
        <w:rPr>
          <w:rFonts w:cstheme="minorHAnsi"/>
          <w:noProof/>
        </w:rPr>
        <w:t>30</w:t>
      </w:r>
      <w:r w:rsidR="00121E07" w:rsidRPr="00F018FD">
        <w:rPr>
          <w:rFonts w:cstheme="minorHAnsi"/>
          <w:noProof/>
        </w:rPr>
        <w:fldChar w:fldCharType="end"/>
      </w:r>
      <w:r w:rsidRPr="00F018FD">
        <w:rPr>
          <w:rFonts w:cstheme="minorHAnsi"/>
        </w:rPr>
        <w:t>: Zmiana liczby zarejestrowanych bezrobotnych na 1000 mieszkańców w latach 2014-2018</w:t>
      </w:r>
    </w:p>
    <w:p w14:paraId="0A5E5600" w14:textId="77777777" w:rsidR="00DF0C40" w:rsidRPr="00F018FD" w:rsidRDefault="00DF0C40" w:rsidP="00F018FD">
      <w:pPr>
        <w:spacing w:line="22" w:lineRule="atLeast"/>
        <w:jc w:val="center"/>
        <w:rPr>
          <w:rFonts w:cstheme="minorHAnsi"/>
        </w:rPr>
      </w:pPr>
      <w:r w:rsidRPr="00F018FD">
        <w:rPr>
          <w:rFonts w:cstheme="minorHAnsi"/>
          <w:noProof/>
          <w:lang w:eastAsia="pl-PL"/>
        </w:rPr>
        <w:drawing>
          <wp:inline distT="0" distB="0" distL="0" distR="0" wp14:anchorId="492BCF4B" wp14:editId="339F2243">
            <wp:extent cx="4572000" cy="2743200"/>
            <wp:effectExtent l="0" t="0" r="0" b="0"/>
            <wp:docPr id="26" name="Wykres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6015FC0A" w14:textId="77777777" w:rsidR="00616963" w:rsidRPr="00F018FD" w:rsidRDefault="006F7D59" w:rsidP="00F018FD">
      <w:pPr>
        <w:spacing w:line="22" w:lineRule="atLeast"/>
        <w:jc w:val="center"/>
        <w:rPr>
          <w:rFonts w:cstheme="minorHAnsi"/>
          <w:i/>
          <w:sz w:val="20"/>
        </w:rPr>
      </w:pPr>
      <w:r w:rsidRPr="00F018FD">
        <w:rPr>
          <w:rFonts w:cstheme="minorHAnsi"/>
          <w:i/>
          <w:sz w:val="20"/>
        </w:rPr>
        <w:t>Źródło: Opracowanie własne na podstawie</w:t>
      </w:r>
      <w:r w:rsidR="00750EFE" w:rsidRPr="00F018FD">
        <w:rPr>
          <w:rFonts w:cstheme="minorHAnsi"/>
          <w:i/>
          <w:sz w:val="20"/>
        </w:rPr>
        <w:t xml:space="preserve"> </w:t>
      </w:r>
      <w:r w:rsidRPr="00F018FD">
        <w:rPr>
          <w:rFonts w:cstheme="minorHAnsi"/>
          <w:i/>
          <w:sz w:val="20"/>
        </w:rPr>
        <w:t>danych BDL GUS</w:t>
      </w:r>
    </w:p>
    <w:p w14:paraId="5F8FB4D1" w14:textId="225B0E74" w:rsidR="006D6ED1" w:rsidRDefault="006D6ED1">
      <w:pPr>
        <w:rPr>
          <w:rFonts w:cstheme="minorHAnsi"/>
          <w:b/>
        </w:rPr>
      </w:pPr>
    </w:p>
    <w:p w14:paraId="4672F4C2" w14:textId="62AE9B7B" w:rsidR="004067A2" w:rsidRPr="00F018FD" w:rsidRDefault="004067A2" w:rsidP="00F018FD">
      <w:pPr>
        <w:pStyle w:val="Akapitzlist"/>
        <w:numPr>
          <w:ilvl w:val="0"/>
          <w:numId w:val="5"/>
        </w:numPr>
        <w:spacing w:line="22" w:lineRule="atLeast"/>
        <w:contextualSpacing w:val="0"/>
        <w:rPr>
          <w:rFonts w:cstheme="minorHAnsi"/>
          <w:b/>
        </w:rPr>
      </w:pPr>
      <w:r w:rsidRPr="00F018FD">
        <w:rPr>
          <w:rFonts w:cstheme="minorHAnsi"/>
          <w:b/>
        </w:rPr>
        <w:t>BEZPIECZEŃSTWO PUBLICZNE</w:t>
      </w:r>
    </w:p>
    <w:p w14:paraId="43248A3F" w14:textId="765D934F" w:rsidR="004067A2" w:rsidRPr="00F018FD" w:rsidRDefault="004067A2" w:rsidP="00F018FD">
      <w:pPr>
        <w:spacing w:line="22" w:lineRule="atLeast"/>
        <w:jc w:val="both"/>
        <w:rPr>
          <w:rFonts w:cstheme="minorHAnsi"/>
        </w:rPr>
      </w:pPr>
      <w:r w:rsidRPr="00F018FD">
        <w:rPr>
          <w:rFonts w:cstheme="minorHAnsi"/>
        </w:rPr>
        <w:t xml:space="preserve">Analiza poziomu bezpieczeństwa publicznego oraz trendów zachodzących w tym obszarze jest utrudniona ze względu na fakt, że Komenda Powiatowa Policji w Zakopanem gromadzi i udostępnia dane dla całego powiatu tatrzańskiego, bez podziału na poszczególne gminy. </w:t>
      </w:r>
      <w:r w:rsidR="002A1CDE" w:rsidRPr="00F018FD">
        <w:rPr>
          <w:rFonts w:cstheme="minorHAnsi"/>
        </w:rPr>
        <w:t xml:space="preserve">Stanowi to pewne utrudnienie we wskazaniu, do jakiego stopnia problemy związane z bezpieczeństwem publicznym są domeną samego Zakopanego, a także jakie jest nasilenie danych kwestii w stosunku do sąsiednich gmin. </w:t>
      </w:r>
      <w:r w:rsidR="00212F2C" w:rsidRPr="00F018FD">
        <w:rPr>
          <w:rFonts w:cstheme="minorHAnsi"/>
        </w:rPr>
        <w:t>Co więcej, interpretacja danych dotyczących</w:t>
      </w:r>
      <w:r w:rsidR="002A1CDE" w:rsidRPr="00F018FD">
        <w:rPr>
          <w:rFonts w:cstheme="minorHAnsi"/>
        </w:rPr>
        <w:t xml:space="preserve"> bezpieczeństwa publicznego w </w:t>
      </w:r>
      <w:r w:rsidR="001F534D" w:rsidRPr="00F018FD">
        <w:rPr>
          <w:rFonts w:cstheme="minorHAnsi"/>
        </w:rPr>
        <w:t>Gminie Miasto</w:t>
      </w:r>
      <w:r w:rsidR="006D1C24" w:rsidRPr="00F018FD">
        <w:rPr>
          <w:rFonts w:cstheme="minorHAnsi"/>
        </w:rPr>
        <w:t xml:space="preserve"> </w:t>
      </w:r>
      <w:r w:rsidR="002A1CDE" w:rsidRPr="00F018FD">
        <w:rPr>
          <w:rFonts w:cstheme="minorHAnsi"/>
        </w:rPr>
        <w:t>Zakopane musi być wykonywan</w:t>
      </w:r>
      <w:r w:rsidR="00212F2C" w:rsidRPr="00F018FD">
        <w:rPr>
          <w:rFonts w:cstheme="minorHAnsi"/>
        </w:rPr>
        <w:t>a</w:t>
      </w:r>
      <w:r w:rsidR="002A1CDE" w:rsidRPr="00F018FD">
        <w:rPr>
          <w:rFonts w:cstheme="minorHAnsi"/>
        </w:rPr>
        <w:t xml:space="preserve"> przy uwzględnieniu jej specyficznego charakteru. </w:t>
      </w:r>
      <w:r w:rsidR="00386961">
        <w:rPr>
          <w:rFonts w:cstheme="minorHAnsi"/>
        </w:rPr>
        <w:t>Z jednej strony r</w:t>
      </w:r>
      <w:r w:rsidR="002A1CDE" w:rsidRPr="00F018FD">
        <w:rPr>
          <w:rFonts w:cstheme="minorHAnsi"/>
        </w:rPr>
        <w:t>elatywnie wysoka liczba interwencji policyjnych niekoniecznie świadczy o poziomie kapitału społecznego mieszkańców gminy, z drugiej zaś sprawna i bezpieczna obsługa szeroko pojętego ruchu turystycznego winna stać się jednym z</w:t>
      </w:r>
      <w:r w:rsidR="00212F2C" w:rsidRPr="00F018FD">
        <w:rPr>
          <w:rFonts w:cstheme="minorHAnsi"/>
        </w:rPr>
        <w:t> </w:t>
      </w:r>
      <w:r w:rsidR="002A1CDE" w:rsidRPr="00F018FD">
        <w:rPr>
          <w:rFonts w:cstheme="minorHAnsi"/>
        </w:rPr>
        <w:t>wyzwań, stojącym przed zakopiańskim samorządem.</w:t>
      </w:r>
    </w:p>
    <w:p w14:paraId="6BD86F92" w14:textId="40820637" w:rsidR="006969E4" w:rsidRPr="00F018FD" w:rsidRDefault="006969E4" w:rsidP="00F018FD">
      <w:pPr>
        <w:spacing w:line="22" w:lineRule="atLeast"/>
        <w:jc w:val="both"/>
        <w:rPr>
          <w:rFonts w:cstheme="minorHAnsi"/>
        </w:rPr>
      </w:pPr>
      <w:r w:rsidRPr="00F018FD">
        <w:rPr>
          <w:rFonts w:cstheme="minorHAnsi"/>
        </w:rPr>
        <w:t xml:space="preserve">Ze statystyk, udostępnionych przez zakopiańską KPP wynika, że </w:t>
      </w:r>
      <w:r w:rsidR="00DB3204" w:rsidRPr="00F018FD">
        <w:rPr>
          <w:rFonts w:cstheme="minorHAnsi"/>
        </w:rPr>
        <w:t xml:space="preserve">dominującą kategorię spośród wykroczeń notowanych na terenie powiatu tatrzańskiego stanowią te związane z szeroko pojętym bezpieczeństwem w ruchu drogowym. Liczba 15 648 wykroczeń tej kategorii, odnotowanych w 2018 r., stanowi blisko 79% spośród </w:t>
      </w:r>
      <w:r w:rsidR="008C304F" w:rsidRPr="00F018FD">
        <w:rPr>
          <w:rFonts w:cstheme="minorHAnsi"/>
        </w:rPr>
        <w:t>całości. Warto przy tym od</w:t>
      </w:r>
      <w:r w:rsidR="000D0FAF" w:rsidRPr="00F018FD">
        <w:rPr>
          <w:rFonts w:cstheme="minorHAnsi"/>
        </w:rPr>
        <w:t>notować spadek tego odsetka – w </w:t>
      </w:r>
      <w:r w:rsidR="008C304F" w:rsidRPr="00F018FD">
        <w:rPr>
          <w:rFonts w:cstheme="minorHAnsi"/>
        </w:rPr>
        <w:t>porównaniu z 2014 r. o blisko 10 punktów procentowych. Rośnie natomiast udział procentowy pozostałych kategorii wykroczeń – naruszeń obyczajności publicznej (+ 4,5 punktu procentowego), zakłócania porządku w miejscach publicznych (+ 2,7 p. p.) oraz spożycia alkoholu w niedozwolonych miejscach (+ 2,5 p. p.).</w:t>
      </w:r>
    </w:p>
    <w:p w14:paraId="693D2853" w14:textId="318FE75F" w:rsidR="006B32C2" w:rsidRPr="00F018FD" w:rsidRDefault="006B32C2" w:rsidP="004E7C72">
      <w:pPr>
        <w:pStyle w:val="Legenda"/>
        <w:keepNext/>
        <w:spacing w:after="160" w:line="22" w:lineRule="atLeast"/>
        <w:jc w:val="both"/>
        <w:rPr>
          <w:rFonts w:cstheme="minorHAnsi"/>
        </w:rPr>
      </w:pPr>
      <w:r w:rsidRPr="00F018FD">
        <w:rPr>
          <w:rFonts w:cstheme="minorHAnsi"/>
        </w:rPr>
        <w:lastRenderedPageBreak/>
        <w:t xml:space="preserve">Wykres </w:t>
      </w:r>
      <w:r w:rsidR="00121E07" w:rsidRPr="00F018FD">
        <w:rPr>
          <w:rFonts w:cstheme="minorHAnsi"/>
          <w:noProof/>
        </w:rPr>
        <w:fldChar w:fldCharType="begin"/>
      </w:r>
      <w:r w:rsidR="008D48AD" w:rsidRPr="00F018FD">
        <w:rPr>
          <w:rFonts w:cstheme="minorHAnsi"/>
          <w:noProof/>
        </w:rPr>
        <w:instrText xml:space="preserve"> SEQ Wykres \* ARABIC </w:instrText>
      </w:r>
      <w:r w:rsidR="00121E07" w:rsidRPr="00F018FD">
        <w:rPr>
          <w:rFonts w:cstheme="minorHAnsi"/>
          <w:noProof/>
        </w:rPr>
        <w:fldChar w:fldCharType="separate"/>
      </w:r>
      <w:r w:rsidR="00296211">
        <w:rPr>
          <w:rFonts w:cstheme="minorHAnsi"/>
          <w:noProof/>
        </w:rPr>
        <w:t>31</w:t>
      </w:r>
      <w:r w:rsidR="00121E07" w:rsidRPr="00F018FD">
        <w:rPr>
          <w:rFonts w:cstheme="minorHAnsi"/>
          <w:noProof/>
        </w:rPr>
        <w:fldChar w:fldCharType="end"/>
      </w:r>
      <w:r w:rsidRPr="00F018FD">
        <w:rPr>
          <w:rFonts w:cstheme="minorHAnsi"/>
        </w:rPr>
        <w:t>: Struktura wykroczeń notowanych w 2018 r. na terenie powiatu tatrzańskiego</w:t>
      </w:r>
    </w:p>
    <w:p w14:paraId="6A40F4C1" w14:textId="77777777" w:rsidR="008C304F" w:rsidRPr="00F018FD" w:rsidRDefault="008C304F" w:rsidP="00F018FD">
      <w:pPr>
        <w:spacing w:line="22" w:lineRule="atLeast"/>
        <w:jc w:val="center"/>
        <w:rPr>
          <w:rFonts w:cstheme="minorHAnsi"/>
        </w:rPr>
      </w:pPr>
      <w:r w:rsidRPr="00F018FD">
        <w:rPr>
          <w:rFonts w:cstheme="minorHAnsi"/>
          <w:noProof/>
          <w:lang w:eastAsia="pl-PL"/>
        </w:rPr>
        <w:drawing>
          <wp:inline distT="0" distB="0" distL="0" distR="0" wp14:anchorId="4489A79C" wp14:editId="6E0212B1">
            <wp:extent cx="5724525" cy="2552700"/>
            <wp:effectExtent l="0" t="0" r="0" b="0"/>
            <wp:docPr id="29" name="Wykres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58FA92F0" w14:textId="77777777" w:rsidR="006B32C2" w:rsidRPr="00F018FD" w:rsidRDefault="006B32C2" w:rsidP="0051357B">
      <w:pPr>
        <w:spacing w:after="40" w:line="21" w:lineRule="atLeast"/>
        <w:jc w:val="center"/>
        <w:rPr>
          <w:rFonts w:cstheme="minorHAnsi"/>
          <w:i/>
          <w:sz w:val="20"/>
        </w:rPr>
      </w:pPr>
      <w:r w:rsidRPr="00F018FD">
        <w:rPr>
          <w:rFonts w:cstheme="minorHAnsi"/>
          <w:i/>
          <w:sz w:val="20"/>
        </w:rPr>
        <w:t>Źródło: Opracowanie własne na podstawie danych KPP Zakopane</w:t>
      </w:r>
    </w:p>
    <w:p w14:paraId="1FE3E093" w14:textId="77777777" w:rsidR="004067A2" w:rsidRPr="00F018FD" w:rsidRDefault="006B32C2" w:rsidP="0051357B">
      <w:pPr>
        <w:spacing w:after="40" w:line="21" w:lineRule="atLeast"/>
        <w:jc w:val="both"/>
        <w:rPr>
          <w:rFonts w:cstheme="minorHAnsi"/>
        </w:rPr>
      </w:pPr>
      <w:r w:rsidRPr="00F018FD">
        <w:rPr>
          <w:rFonts w:cstheme="minorHAnsi"/>
        </w:rPr>
        <w:t xml:space="preserve">Wśród wybranych kategorii przestępstw, takich jak kradzieże (w tym pojazdów), przestępstwa rozbójnicze czy pobicia zwraca uwagę </w:t>
      </w:r>
      <w:r w:rsidR="003A0620" w:rsidRPr="00F018FD">
        <w:rPr>
          <w:rFonts w:cstheme="minorHAnsi"/>
        </w:rPr>
        <w:t>trend spadkowy na przestrzeni analizowanego pięciolecia. O ile jeszcze w 2014 r. zanotowano 381 przestępstw w wymienionych kategoriach, o tyle w 2018 r. było ich już 224. Można na tej podstawie wysnuć wniosek, że powiat tatrzański staje się miejscem coraz bezpieczniejszym, a problemy związane z bezpieczeństwem publicznym ogniskują się przede wszystkim wokół kategorii wykroczeń.</w:t>
      </w:r>
    </w:p>
    <w:p w14:paraId="042B23A6" w14:textId="77777777" w:rsidR="003A0620" w:rsidRPr="0051357B" w:rsidRDefault="003A0620" w:rsidP="0051357B">
      <w:pPr>
        <w:spacing w:after="40" w:line="21" w:lineRule="atLeast"/>
        <w:jc w:val="both"/>
        <w:rPr>
          <w:rFonts w:cstheme="minorHAnsi"/>
          <w:sz w:val="10"/>
        </w:rPr>
      </w:pPr>
    </w:p>
    <w:p w14:paraId="06034C48" w14:textId="2E76AF0B" w:rsidR="003A0620" w:rsidRPr="00F018FD" w:rsidRDefault="003A0620" w:rsidP="0051357B">
      <w:pPr>
        <w:pStyle w:val="Legenda"/>
        <w:keepNext/>
        <w:spacing w:after="40" w:line="21" w:lineRule="atLeast"/>
        <w:jc w:val="both"/>
        <w:rPr>
          <w:rFonts w:cstheme="minorHAnsi"/>
        </w:rPr>
      </w:pPr>
      <w:r w:rsidRPr="00F018FD">
        <w:rPr>
          <w:rFonts w:cstheme="minorHAnsi"/>
        </w:rPr>
        <w:t xml:space="preserve">Wykres </w:t>
      </w:r>
      <w:r w:rsidR="00121E07" w:rsidRPr="00F018FD">
        <w:rPr>
          <w:rFonts w:cstheme="minorHAnsi"/>
          <w:noProof/>
        </w:rPr>
        <w:fldChar w:fldCharType="begin"/>
      </w:r>
      <w:r w:rsidR="008D48AD" w:rsidRPr="00F018FD">
        <w:rPr>
          <w:rFonts w:cstheme="minorHAnsi"/>
          <w:noProof/>
        </w:rPr>
        <w:instrText xml:space="preserve"> SEQ Wykres \* ARABIC </w:instrText>
      </w:r>
      <w:r w:rsidR="00121E07" w:rsidRPr="00F018FD">
        <w:rPr>
          <w:rFonts w:cstheme="minorHAnsi"/>
          <w:noProof/>
        </w:rPr>
        <w:fldChar w:fldCharType="separate"/>
      </w:r>
      <w:r w:rsidR="00296211">
        <w:rPr>
          <w:rFonts w:cstheme="minorHAnsi"/>
          <w:noProof/>
        </w:rPr>
        <w:t>32</w:t>
      </w:r>
      <w:r w:rsidR="00121E07" w:rsidRPr="00F018FD">
        <w:rPr>
          <w:rFonts w:cstheme="minorHAnsi"/>
          <w:noProof/>
        </w:rPr>
        <w:fldChar w:fldCharType="end"/>
      </w:r>
      <w:r w:rsidRPr="00F018FD">
        <w:rPr>
          <w:rFonts w:cstheme="minorHAnsi"/>
        </w:rPr>
        <w:t>: Wybrane kategorie przestępstw zanotowanych na terenie powiatu tatrzańskiego w latach 2014-2018</w:t>
      </w:r>
    </w:p>
    <w:p w14:paraId="479229BE" w14:textId="77777777" w:rsidR="003A0620" w:rsidRPr="00F018FD" w:rsidRDefault="003A0620" w:rsidP="00F018FD">
      <w:pPr>
        <w:spacing w:line="22" w:lineRule="atLeast"/>
        <w:jc w:val="center"/>
        <w:rPr>
          <w:rFonts w:cstheme="minorHAnsi"/>
        </w:rPr>
      </w:pPr>
      <w:r w:rsidRPr="00F018FD">
        <w:rPr>
          <w:rFonts w:cstheme="minorHAnsi"/>
          <w:noProof/>
          <w:lang w:eastAsia="pl-PL"/>
        </w:rPr>
        <w:drawing>
          <wp:inline distT="0" distB="0" distL="0" distR="0" wp14:anchorId="615023BE" wp14:editId="5CC0270A">
            <wp:extent cx="5734050" cy="3067050"/>
            <wp:effectExtent l="0" t="0" r="0" b="0"/>
            <wp:docPr id="30" name="Wykres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4D5831B8" w14:textId="77777777" w:rsidR="005B243D" w:rsidRPr="00F018FD" w:rsidRDefault="005B243D" w:rsidP="0051357B">
      <w:pPr>
        <w:spacing w:after="40" w:line="21" w:lineRule="atLeast"/>
        <w:jc w:val="center"/>
        <w:rPr>
          <w:rFonts w:cstheme="minorHAnsi"/>
          <w:i/>
          <w:sz w:val="20"/>
        </w:rPr>
      </w:pPr>
      <w:r w:rsidRPr="00F018FD">
        <w:rPr>
          <w:rFonts w:cstheme="minorHAnsi"/>
          <w:i/>
          <w:sz w:val="20"/>
        </w:rPr>
        <w:t>Źródło: Opracowanie własne na podstawie danych KPP Zakopane</w:t>
      </w:r>
    </w:p>
    <w:p w14:paraId="4B783590" w14:textId="77777777" w:rsidR="005B243D" w:rsidRPr="0051357B" w:rsidRDefault="005B243D" w:rsidP="0051357B">
      <w:pPr>
        <w:spacing w:after="40" w:line="21" w:lineRule="atLeast"/>
        <w:jc w:val="both"/>
        <w:rPr>
          <w:rFonts w:cstheme="minorHAnsi"/>
          <w:sz w:val="10"/>
        </w:rPr>
      </w:pPr>
    </w:p>
    <w:p w14:paraId="0B84EB4A" w14:textId="1626DF31" w:rsidR="004067A2" w:rsidRPr="00F018FD" w:rsidRDefault="004067A2" w:rsidP="0051357B">
      <w:pPr>
        <w:spacing w:after="40" w:line="21" w:lineRule="atLeast"/>
        <w:jc w:val="both"/>
        <w:rPr>
          <w:rFonts w:cstheme="minorHAnsi"/>
        </w:rPr>
      </w:pPr>
      <w:r w:rsidRPr="00F018FD">
        <w:rPr>
          <w:rFonts w:cstheme="minorHAnsi"/>
        </w:rPr>
        <w:t>P</w:t>
      </w:r>
      <w:r w:rsidR="005B243D" w:rsidRPr="00F018FD">
        <w:rPr>
          <w:rFonts w:cstheme="minorHAnsi"/>
        </w:rPr>
        <w:t>ewnego rodzaju uszczegółowienie</w:t>
      </w:r>
      <w:r w:rsidRPr="00F018FD">
        <w:rPr>
          <w:rFonts w:cstheme="minorHAnsi"/>
        </w:rPr>
        <w:t xml:space="preserve"> dla przedstawionych wyżej danych </w:t>
      </w:r>
      <w:r w:rsidR="005B243D" w:rsidRPr="00F018FD">
        <w:rPr>
          <w:rFonts w:cstheme="minorHAnsi"/>
        </w:rPr>
        <w:t>mogą stanowić</w:t>
      </w:r>
      <w:r w:rsidRPr="00F018FD">
        <w:rPr>
          <w:rFonts w:cstheme="minorHAnsi"/>
        </w:rPr>
        <w:t xml:space="preserve"> statystyki, udostępniane </w:t>
      </w:r>
      <w:r w:rsidR="00386961">
        <w:rPr>
          <w:rFonts w:cstheme="minorHAnsi"/>
        </w:rPr>
        <w:t>przez Straż Miejską w Zakopanem</w:t>
      </w:r>
      <w:r w:rsidRPr="00F018FD">
        <w:rPr>
          <w:rFonts w:cstheme="minorHAnsi"/>
        </w:rPr>
        <w:t>. Wynika z nich, że ogólna liczba wykroczeń, zanoto</w:t>
      </w:r>
      <w:r w:rsidR="00386961">
        <w:rPr>
          <w:rFonts w:cstheme="minorHAnsi"/>
        </w:rPr>
        <w:t>wanych przez funkcjonariuszy SM</w:t>
      </w:r>
      <w:r w:rsidRPr="00F018FD">
        <w:rPr>
          <w:rFonts w:cstheme="minorHAnsi"/>
        </w:rPr>
        <w:t xml:space="preserve"> na przestrzeni analizowanego pięciolecia wahała się, pomiędzy wartością nieco ponad 2,5 tysiąca (2014) a ponad 4,3 tysiąca (2016). </w:t>
      </w:r>
      <w:r w:rsidR="005B34D0" w:rsidRPr="00F018FD">
        <w:rPr>
          <w:rFonts w:cstheme="minorHAnsi"/>
        </w:rPr>
        <w:t xml:space="preserve">Podobnym wahaniom, uniemożliwiającym określenie stałego trendu ulegała także liczba mandatów oraz wystawionych pouczeń. </w:t>
      </w:r>
      <w:r w:rsidR="00386961">
        <w:rPr>
          <w:rFonts w:cstheme="minorHAnsi"/>
        </w:rPr>
        <w:br w:type="page"/>
      </w:r>
    </w:p>
    <w:p w14:paraId="1D404A4B" w14:textId="5FACFE5E" w:rsidR="005B34D0" w:rsidRPr="00F018FD" w:rsidRDefault="005B34D0" w:rsidP="004E7C72">
      <w:pPr>
        <w:pStyle w:val="Legenda"/>
        <w:keepNext/>
        <w:spacing w:after="80" w:line="22" w:lineRule="atLeast"/>
        <w:jc w:val="both"/>
        <w:rPr>
          <w:rFonts w:cstheme="minorHAnsi"/>
        </w:rPr>
      </w:pPr>
      <w:r w:rsidRPr="00F018FD">
        <w:rPr>
          <w:rFonts w:cstheme="minorHAnsi"/>
        </w:rPr>
        <w:lastRenderedPageBreak/>
        <w:t xml:space="preserve">Wykres </w:t>
      </w:r>
      <w:r w:rsidR="00121E07" w:rsidRPr="00F018FD">
        <w:rPr>
          <w:rFonts w:cstheme="minorHAnsi"/>
          <w:noProof/>
        </w:rPr>
        <w:fldChar w:fldCharType="begin"/>
      </w:r>
      <w:r w:rsidR="00212F2C" w:rsidRPr="00F018FD">
        <w:rPr>
          <w:rFonts w:cstheme="minorHAnsi"/>
          <w:noProof/>
        </w:rPr>
        <w:instrText xml:space="preserve"> SEQ Wykres \* ARABIC </w:instrText>
      </w:r>
      <w:r w:rsidR="00121E07" w:rsidRPr="00F018FD">
        <w:rPr>
          <w:rFonts w:cstheme="minorHAnsi"/>
          <w:noProof/>
        </w:rPr>
        <w:fldChar w:fldCharType="separate"/>
      </w:r>
      <w:r w:rsidR="00296211">
        <w:rPr>
          <w:rFonts w:cstheme="minorHAnsi"/>
          <w:noProof/>
        </w:rPr>
        <w:t>33</w:t>
      </w:r>
      <w:r w:rsidR="00121E07" w:rsidRPr="00F018FD">
        <w:rPr>
          <w:rFonts w:cstheme="minorHAnsi"/>
          <w:noProof/>
        </w:rPr>
        <w:fldChar w:fldCharType="end"/>
      </w:r>
      <w:r w:rsidRPr="00F018FD">
        <w:rPr>
          <w:rFonts w:cstheme="minorHAnsi"/>
        </w:rPr>
        <w:t>:</w:t>
      </w:r>
      <w:r w:rsidR="006969E4" w:rsidRPr="00F018FD">
        <w:rPr>
          <w:rFonts w:cstheme="minorHAnsi"/>
        </w:rPr>
        <w:t xml:space="preserve"> Wykroczenia wg podziału na zastosowane sankcje (dane Straży Miejskiej w Zakopanem)</w:t>
      </w:r>
    </w:p>
    <w:p w14:paraId="466ED8DE" w14:textId="77777777" w:rsidR="005B34D0" w:rsidRPr="00F018FD" w:rsidRDefault="00BD091C" w:rsidP="00386961">
      <w:pPr>
        <w:spacing w:after="80" w:line="22" w:lineRule="atLeast"/>
        <w:jc w:val="center"/>
        <w:rPr>
          <w:rFonts w:cstheme="minorHAnsi"/>
        </w:rPr>
      </w:pPr>
      <w:r w:rsidRPr="00F018FD">
        <w:rPr>
          <w:rFonts w:cstheme="minorHAnsi"/>
          <w:noProof/>
          <w:lang w:eastAsia="pl-PL"/>
        </w:rPr>
        <w:drawing>
          <wp:inline distT="0" distB="0" distL="0" distR="0" wp14:anchorId="4D5B0FB6" wp14:editId="4F562AC3">
            <wp:extent cx="5762625" cy="2581910"/>
            <wp:effectExtent l="0" t="0" r="0" b="8890"/>
            <wp:docPr id="31" name="Wykres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25828A47" w14:textId="77777777" w:rsidR="002A1CDE" w:rsidRPr="00F018FD" w:rsidRDefault="002A1CDE" w:rsidP="00386961">
      <w:pPr>
        <w:spacing w:after="80" w:line="22" w:lineRule="atLeast"/>
        <w:jc w:val="center"/>
        <w:rPr>
          <w:rFonts w:cstheme="minorHAnsi"/>
          <w:i/>
          <w:sz w:val="20"/>
        </w:rPr>
      </w:pPr>
      <w:r w:rsidRPr="00F018FD">
        <w:rPr>
          <w:rFonts w:cstheme="minorHAnsi"/>
          <w:i/>
          <w:sz w:val="20"/>
        </w:rPr>
        <w:t>Źródło:</w:t>
      </w:r>
      <w:r w:rsidR="00750EFE" w:rsidRPr="00F018FD">
        <w:rPr>
          <w:rFonts w:cstheme="minorHAnsi"/>
          <w:i/>
          <w:sz w:val="20"/>
        </w:rPr>
        <w:t xml:space="preserve"> </w:t>
      </w:r>
      <w:r w:rsidR="00BD091C" w:rsidRPr="00F018FD">
        <w:rPr>
          <w:rFonts w:cstheme="minorHAnsi"/>
          <w:i/>
          <w:sz w:val="20"/>
        </w:rPr>
        <w:t>Opracowanie własne na podstawie danych SM Zakopane</w:t>
      </w:r>
    </w:p>
    <w:p w14:paraId="1BFF802A" w14:textId="77777777" w:rsidR="002C04AC" w:rsidRPr="00386961" w:rsidRDefault="002C04AC" w:rsidP="00386961">
      <w:pPr>
        <w:spacing w:after="60" w:line="21" w:lineRule="atLeast"/>
        <w:jc w:val="both"/>
        <w:rPr>
          <w:rFonts w:cstheme="minorHAnsi"/>
          <w:sz w:val="12"/>
        </w:rPr>
      </w:pPr>
    </w:p>
    <w:p w14:paraId="33E491D7" w14:textId="2F5D3470" w:rsidR="006969E4" w:rsidRPr="00F018FD" w:rsidRDefault="006969E4" w:rsidP="00386961">
      <w:pPr>
        <w:spacing w:after="60" w:line="21" w:lineRule="atLeast"/>
        <w:jc w:val="both"/>
        <w:rPr>
          <w:rFonts w:cstheme="minorHAnsi"/>
        </w:rPr>
      </w:pPr>
      <w:r w:rsidRPr="00F018FD">
        <w:rPr>
          <w:rFonts w:cstheme="minorHAnsi"/>
        </w:rPr>
        <w:t>Wykroczenia, które najczęściej stawały się przedmiotem interwencji Straży Miejskiej w Zakopanem, dotyczyły</w:t>
      </w:r>
      <w:r w:rsidR="006B32C2" w:rsidRPr="00F018FD">
        <w:rPr>
          <w:rFonts w:cstheme="minorHAnsi"/>
        </w:rPr>
        <w:t xml:space="preserve"> – podobnie jak w przypadku przedstawionych wcześniej danych dla całego powiatu tatrzańskiego –</w:t>
      </w:r>
      <w:r w:rsidRPr="00F018FD">
        <w:rPr>
          <w:rFonts w:cstheme="minorHAnsi"/>
        </w:rPr>
        <w:t xml:space="preserve"> szeroko pojętego bezpieczeństwa i porządku w komunikacji publicznej, przede wszystkim samochodowej. Ich liczba w całym analizowanym pięcioleciu nie spadała poniżej poziomu 1367 wykroczeń (2014), stanowiąc zdecydowaną większość spośród wszystkich zanotowanych interwencji. Zapewne ma to związek z bardzo dużym ruchem turystycznym i jego obsługą, a co za tym idzie szeregiem czynów zabronionych takich jak przekroczenia prędk</w:t>
      </w:r>
      <w:r w:rsidR="000D0FAF" w:rsidRPr="00F018FD">
        <w:rPr>
          <w:rFonts w:cstheme="minorHAnsi"/>
        </w:rPr>
        <w:t>ości lub parkowanie czy wjazd w </w:t>
      </w:r>
      <w:r w:rsidRPr="00F018FD">
        <w:rPr>
          <w:rFonts w:cstheme="minorHAnsi"/>
        </w:rPr>
        <w:t xml:space="preserve">miejsca niedozwolone. </w:t>
      </w:r>
    </w:p>
    <w:p w14:paraId="62BBC2FD" w14:textId="13B7FDA2" w:rsidR="009D47EA" w:rsidRPr="00F018FD" w:rsidRDefault="009D47EA" w:rsidP="00386961">
      <w:pPr>
        <w:spacing w:after="60" w:line="21" w:lineRule="atLeast"/>
        <w:jc w:val="both"/>
        <w:rPr>
          <w:rFonts w:cstheme="minorHAnsi"/>
        </w:rPr>
      </w:pPr>
      <w:r w:rsidRPr="00F018FD">
        <w:rPr>
          <w:rFonts w:cstheme="minorHAnsi"/>
        </w:rPr>
        <w:t>W samym tylko 2018 r. wykroczenia dotyczące szeroko pojętego bezpieczeństwa komunikacyjnego stanowiły przeszło 80% spośród wszystkich, odnotowanych prz</w:t>
      </w:r>
      <w:r w:rsidR="000D0FAF" w:rsidRPr="00F018FD">
        <w:rPr>
          <w:rFonts w:cstheme="minorHAnsi"/>
        </w:rPr>
        <w:t>ez zakopiańską Straż Miejską. W </w:t>
      </w:r>
      <w:r w:rsidRPr="00F018FD">
        <w:rPr>
          <w:rFonts w:cstheme="minorHAnsi"/>
        </w:rPr>
        <w:t>stosunku do 2014 r. stanowi to wzrost o blisko 10 punktów pr</w:t>
      </w:r>
      <w:r w:rsidR="000D0FAF" w:rsidRPr="00F018FD">
        <w:rPr>
          <w:rFonts w:cstheme="minorHAnsi"/>
        </w:rPr>
        <w:t>ocentowych, co może świadczyć o </w:t>
      </w:r>
      <w:r w:rsidRPr="00F018FD">
        <w:rPr>
          <w:rFonts w:cstheme="minorHAnsi"/>
        </w:rPr>
        <w:t>problemach związanych z przepustowością zakopiańskich ulic i parkingów lub, spoglądając na problem z innej perspektywy, z</w:t>
      </w:r>
      <w:r w:rsidR="002A1CDE" w:rsidRPr="00F018FD">
        <w:rPr>
          <w:rFonts w:cstheme="minorHAnsi"/>
        </w:rPr>
        <w:t xml:space="preserve"> diagnozowanym coraz częściej w miejscach cieszących się wyjątkową popularnością</w:t>
      </w:r>
      <w:r w:rsidRPr="00F018FD">
        <w:rPr>
          <w:rFonts w:cstheme="minorHAnsi"/>
        </w:rPr>
        <w:t xml:space="preserve"> zjawiskiem nadmiaru turystów, opisywanym w anglojęzycznej literaturze jako </w:t>
      </w:r>
      <w:proofErr w:type="spellStart"/>
      <w:r w:rsidRPr="00F018FD">
        <w:rPr>
          <w:rFonts w:cstheme="minorHAnsi"/>
          <w:i/>
        </w:rPr>
        <w:t>overtourism</w:t>
      </w:r>
      <w:proofErr w:type="spellEnd"/>
      <w:r w:rsidRPr="00F018FD">
        <w:rPr>
          <w:rFonts w:cstheme="minorHAnsi"/>
        </w:rPr>
        <w:t xml:space="preserve">. </w:t>
      </w:r>
    </w:p>
    <w:p w14:paraId="5834549A" w14:textId="0A3B28B3" w:rsidR="009D47EA" w:rsidRPr="00F018FD" w:rsidRDefault="009D47EA" w:rsidP="00344453">
      <w:pPr>
        <w:pStyle w:val="Legenda"/>
        <w:keepNext/>
        <w:spacing w:after="120"/>
        <w:jc w:val="both"/>
        <w:rPr>
          <w:rFonts w:cstheme="minorHAnsi"/>
        </w:rPr>
      </w:pPr>
      <w:r w:rsidRPr="00F018FD">
        <w:rPr>
          <w:rFonts w:cstheme="minorHAnsi"/>
        </w:rPr>
        <w:t xml:space="preserve">Wykres </w:t>
      </w:r>
      <w:r w:rsidR="00121E07" w:rsidRPr="00F018FD">
        <w:rPr>
          <w:rFonts w:cstheme="minorHAnsi"/>
          <w:noProof/>
        </w:rPr>
        <w:fldChar w:fldCharType="begin"/>
      </w:r>
      <w:r w:rsidR="008D48AD" w:rsidRPr="00F018FD">
        <w:rPr>
          <w:rFonts w:cstheme="minorHAnsi"/>
          <w:noProof/>
        </w:rPr>
        <w:instrText xml:space="preserve"> SEQ Wykres \* ARABIC </w:instrText>
      </w:r>
      <w:r w:rsidR="00121E07" w:rsidRPr="00F018FD">
        <w:rPr>
          <w:rFonts w:cstheme="minorHAnsi"/>
          <w:noProof/>
        </w:rPr>
        <w:fldChar w:fldCharType="separate"/>
      </w:r>
      <w:r w:rsidR="00296211">
        <w:rPr>
          <w:rFonts w:cstheme="minorHAnsi"/>
          <w:noProof/>
        </w:rPr>
        <w:t>34</w:t>
      </w:r>
      <w:r w:rsidR="00121E07" w:rsidRPr="00F018FD">
        <w:rPr>
          <w:rFonts w:cstheme="minorHAnsi"/>
          <w:noProof/>
        </w:rPr>
        <w:fldChar w:fldCharType="end"/>
      </w:r>
      <w:r w:rsidRPr="00F018FD">
        <w:rPr>
          <w:rFonts w:cstheme="minorHAnsi"/>
        </w:rPr>
        <w:t>:</w:t>
      </w:r>
      <w:r w:rsidR="006D7F4F" w:rsidRPr="00F018FD">
        <w:rPr>
          <w:rFonts w:cstheme="minorHAnsi"/>
        </w:rPr>
        <w:t xml:space="preserve"> Struktura wykroczeń, notowanych w 2018 r. przez Straż Miejską w Zakopanem</w:t>
      </w:r>
    </w:p>
    <w:p w14:paraId="6A9E78FA" w14:textId="77777777" w:rsidR="006969E4" w:rsidRPr="00F018FD" w:rsidRDefault="006D7F4F" w:rsidP="00386961">
      <w:pPr>
        <w:spacing w:line="240" w:lineRule="auto"/>
        <w:jc w:val="center"/>
        <w:rPr>
          <w:rFonts w:cstheme="minorHAnsi"/>
        </w:rPr>
      </w:pPr>
      <w:r w:rsidRPr="00F018FD">
        <w:rPr>
          <w:rFonts w:cstheme="minorHAnsi"/>
          <w:noProof/>
          <w:lang w:eastAsia="pl-PL"/>
        </w:rPr>
        <w:drawing>
          <wp:inline distT="0" distB="0" distL="0" distR="0" wp14:anchorId="153B4F51" wp14:editId="38CC7037">
            <wp:extent cx="5219700" cy="2607733"/>
            <wp:effectExtent l="0" t="0" r="0" b="2540"/>
            <wp:docPr id="32" name="Wykres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0FFA5C7E" w14:textId="56F0E8A0" w:rsidR="00386961" w:rsidRDefault="002A1CDE" w:rsidP="00386961">
      <w:pPr>
        <w:spacing w:line="240" w:lineRule="auto"/>
        <w:jc w:val="center"/>
        <w:rPr>
          <w:rFonts w:cstheme="minorHAnsi"/>
          <w:i/>
          <w:sz w:val="20"/>
        </w:rPr>
      </w:pPr>
      <w:r w:rsidRPr="00F018FD">
        <w:rPr>
          <w:rFonts w:cstheme="minorHAnsi"/>
          <w:i/>
          <w:sz w:val="20"/>
        </w:rPr>
        <w:t>Źródło:</w:t>
      </w:r>
      <w:r w:rsidR="00750EFE" w:rsidRPr="00F018FD">
        <w:rPr>
          <w:rFonts w:cstheme="minorHAnsi"/>
          <w:i/>
          <w:sz w:val="20"/>
        </w:rPr>
        <w:t xml:space="preserve"> Opracowanie własne na podstawie danych SM Zakopane</w:t>
      </w:r>
      <w:r w:rsidR="00386961">
        <w:rPr>
          <w:rFonts w:cstheme="minorHAnsi"/>
          <w:i/>
          <w:sz w:val="20"/>
        </w:rPr>
        <w:br w:type="page"/>
      </w:r>
    </w:p>
    <w:p w14:paraId="25738FFE" w14:textId="479BA846" w:rsidR="002A1CDE" w:rsidRPr="00F018FD" w:rsidRDefault="002A1CDE" w:rsidP="00F018FD">
      <w:pPr>
        <w:spacing w:line="22" w:lineRule="atLeast"/>
        <w:jc w:val="both"/>
        <w:rPr>
          <w:rFonts w:cstheme="minorHAnsi"/>
        </w:rPr>
      </w:pPr>
      <w:r w:rsidRPr="00F018FD">
        <w:rPr>
          <w:rFonts w:cstheme="minorHAnsi"/>
        </w:rPr>
        <w:lastRenderedPageBreak/>
        <w:t xml:space="preserve">Statystyki udostępnione przez KPP w Zakopanem </w:t>
      </w:r>
      <w:r w:rsidR="002C04AC" w:rsidRPr="00F018FD">
        <w:rPr>
          <w:rFonts w:cstheme="minorHAnsi"/>
        </w:rPr>
        <w:t xml:space="preserve">pozwalają zdiagnozować bezpieczeństwo na drogach jako jeden z kluczowych obszarów interwencji. O ile dla analizowanego pięciolecia liczba wypadków waha się, oscylując wokół stałego poziomu (średnio </w:t>
      </w:r>
      <w:r w:rsidR="007C486F" w:rsidRPr="00F018FD">
        <w:rPr>
          <w:rFonts w:cstheme="minorHAnsi"/>
        </w:rPr>
        <w:t xml:space="preserve">57 </w:t>
      </w:r>
      <w:r w:rsidR="002C04AC" w:rsidRPr="00F018FD">
        <w:rPr>
          <w:rFonts w:cstheme="minorHAnsi"/>
        </w:rPr>
        <w:t xml:space="preserve">na rok), o tyle zjawiskiem niepokojącym jest ciągły wzrost kolizji, mogący stanowić potwierdzenie problemów z rozładowaniem ruchu samochodowego, szczególnie w okresach tzw. sezonu turystycznego. W 2014 r. na terenie całego powiatu tatrzańskiego odnotowano 292 kolizje, w 2018 r. było ich już 417, co oznacza wzrost o </w:t>
      </w:r>
      <w:r w:rsidR="007C486F" w:rsidRPr="00F018FD">
        <w:rPr>
          <w:rFonts w:cstheme="minorHAnsi"/>
        </w:rPr>
        <w:t>przeszło 42</w:t>
      </w:r>
      <w:r w:rsidR="002C04AC" w:rsidRPr="00F018FD">
        <w:rPr>
          <w:rFonts w:cstheme="minorHAnsi"/>
        </w:rPr>
        <w:t xml:space="preserve"> % na przestrzeni pięciu lat. Z racji wielkości jednostki, jej popularności wśród turystów oraz liczby dróg w przeliczeniu na 1 km</w:t>
      </w:r>
      <w:r w:rsidR="002C04AC" w:rsidRPr="00F018FD">
        <w:rPr>
          <w:rFonts w:cstheme="minorHAnsi"/>
          <w:vertAlign w:val="superscript"/>
        </w:rPr>
        <w:t>2</w:t>
      </w:r>
      <w:r w:rsidR="002C04AC" w:rsidRPr="00F018FD">
        <w:rPr>
          <w:rFonts w:cstheme="minorHAnsi"/>
        </w:rPr>
        <w:t xml:space="preserve"> obszaru można zakładać, że areną większości tych zdarzeń jest właśnie gmina </w:t>
      </w:r>
      <w:r w:rsidR="006D1C24" w:rsidRPr="00F018FD">
        <w:rPr>
          <w:rFonts w:cstheme="minorHAnsi"/>
        </w:rPr>
        <w:t xml:space="preserve">miasto </w:t>
      </w:r>
      <w:r w:rsidR="002C04AC" w:rsidRPr="00F018FD">
        <w:rPr>
          <w:rFonts w:cstheme="minorHAnsi"/>
        </w:rPr>
        <w:t>Zakopane.</w:t>
      </w:r>
    </w:p>
    <w:p w14:paraId="4B09F47B" w14:textId="04170213" w:rsidR="00553BC7" w:rsidRPr="00F018FD" w:rsidRDefault="00212F2C" w:rsidP="00386961">
      <w:pPr>
        <w:spacing w:line="22" w:lineRule="atLeast"/>
        <w:jc w:val="both"/>
        <w:rPr>
          <w:rFonts w:cstheme="minorHAnsi"/>
        </w:rPr>
      </w:pPr>
      <w:r w:rsidRPr="00F018FD">
        <w:rPr>
          <w:rFonts w:cstheme="minorHAnsi"/>
        </w:rPr>
        <w:t xml:space="preserve">W obszarze bezpieczeństwa na drogach warto zwrócić uwagę na dwa trendy, dotyczące </w:t>
      </w:r>
      <w:r w:rsidR="00553BC7" w:rsidRPr="00F018FD">
        <w:rPr>
          <w:rFonts w:cstheme="minorHAnsi"/>
        </w:rPr>
        <w:t xml:space="preserve">samych </w:t>
      </w:r>
      <w:r w:rsidRPr="00F018FD">
        <w:rPr>
          <w:rFonts w:cstheme="minorHAnsi"/>
        </w:rPr>
        <w:t>wypadków drogowych</w:t>
      </w:r>
      <w:r w:rsidR="007C486F" w:rsidRPr="00F018FD">
        <w:rPr>
          <w:rFonts w:cstheme="minorHAnsi"/>
        </w:rPr>
        <w:t>, czyli zdarzeń, w których przynajmniej jeden z uczestników ginie lub odnosi rany)</w:t>
      </w:r>
      <w:r w:rsidRPr="00F018FD">
        <w:rPr>
          <w:rFonts w:cstheme="minorHAnsi"/>
        </w:rPr>
        <w:t xml:space="preserve">. </w:t>
      </w:r>
      <w:r w:rsidR="007C486F" w:rsidRPr="00F018FD">
        <w:rPr>
          <w:rFonts w:cstheme="minorHAnsi"/>
        </w:rPr>
        <w:t xml:space="preserve">O ile przeciętna liczba ofiar śmiertelnych na jeden wypadek jest bardzo znikoma (wartość 0,02, osiągnięta w 2018 r. oznacza, że przeciętnie na 50 wypadków drogowych śmierć ponosi jedna osoba), o tyle niepokoić może wzrost przeciętnej liczby osób poszkodowanych, notowany od 2016 r. </w:t>
      </w:r>
    </w:p>
    <w:p w14:paraId="7391FF1A" w14:textId="1778693F" w:rsidR="007C486F" w:rsidRPr="00F018FD" w:rsidRDefault="007C486F" w:rsidP="00344453">
      <w:pPr>
        <w:pStyle w:val="Legenda"/>
        <w:keepNext/>
        <w:spacing w:after="160" w:line="22" w:lineRule="atLeast"/>
        <w:jc w:val="both"/>
        <w:rPr>
          <w:rFonts w:cstheme="minorHAnsi"/>
        </w:rPr>
      </w:pPr>
      <w:r w:rsidRPr="00F018FD">
        <w:rPr>
          <w:rFonts w:cstheme="minorHAnsi"/>
        </w:rPr>
        <w:t xml:space="preserve">Wykres </w:t>
      </w:r>
      <w:r w:rsidR="00121E07" w:rsidRPr="00F018FD">
        <w:rPr>
          <w:rFonts w:cstheme="minorHAnsi"/>
          <w:noProof/>
        </w:rPr>
        <w:fldChar w:fldCharType="begin"/>
      </w:r>
      <w:r w:rsidR="008D48AD" w:rsidRPr="00F018FD">
        <w:rPr>
          <w:rFonts w:cstheme="minorHAnsi"/>
          <w:noProof/>
        </w:rPr>
        <w:instrText xml:space="preserve"> SEQ Wykres \* ARABIC </w:instrText>
      </w:r>
      <w:r w:rsidR="00121E07" w:rsidRPr="00F018FD">
        <w:rPr>
          <w:rFonts w:cstheme="minorHAnsi"/>
          <w:noProof/>
        </w:rPr>
        <w:fldChar w:fldCharType="separate"/>
      </w:r>
      <w:r w:rsidR="00296211">
        <w:rPr>
          <w:rFonts w:cstheme="minorHAnsi"/>
          <w:noProof/>
        </w:rPr>
        <w:t>35</w:t>
      </w:r>
      <w:r w:rsidR="00121E07" w:rsidRPr="00F018FD">
        <w:rPr>
          <w:rFonts w:cstheme="minorHAnsi"/>
          <w:noProof/>
        </w:rPr>
        <w:fldChar w:fldCharType="end"/>
      </w:r>
      <w:r w:rsidRPr="00F018FD">
        <w:rPr>
          <w:rFonts w:cstheme="minorHAnsi"/>
        </w:rPr>
        <w:t>: Liczba zabitych i rannych w wypadkach na terenie powiatu tatrzańskiego, w przeliczeniu na jeden wypadek</w:t>
      </w:r>
    </w:p>
    <w:p w14:paraId="42F483B4" w14:textId="77777777" w:rsidR="00212F2C" w:rsidRPr="00F018FD" w:rsidRDefault="00212F2C" w:rsidP="00F018FD">
      <w:pPr>
        <w:spacing w:line="22" w:lineRule="atLeast"/>
        <w:jc w:val="center"/>
        <w:rPr>
          <w:rFonts w:cstheme="minorHAnsi"/>
        </w:rPr>
      </w:pPr>
      <w:r w:rsidRPr="00F018FD">
        <w:rPr>
          <w:rFonts w:cstheme="minorHAnsi"/>
          <w:noProof/>
          <w:lang w:eastAsia="pl-PL"/>
        </w:rPr>
        <w:drawing>
          <wp:inline distT="0" distB="0" distL="0" distR="0" wp14:anchorId="09FCA7A9" wp14:editId="07435090">
            <wp:extent cx="4572000" cy="2616200"/>
            <wp:effectExtent l="0" t="0" r="0" b="0"/>
            <wp:docPr id="28" name="Wykres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396D6296" w14:textId="77777777" w:rsidR="007C486F" w:rsidRPr="00F018FD" w:rsidRDefault="007C486F" w:rsidP="00F018FD">
      <w:pPr>
        <w:spacing w:line="22" w:lineRule="atLeast"/>
        <w:jc w:val="center"/>
        <w:rPr>
          <w:rFonts w:cstheme="minorHAnsi"/>
          <w:i/>
          <w:sz w:val="20"/>
        </w:rPr>
      </w:pPr>
      <w:r w:rsidRPr="00F018FD">
        <w:rPr>
          <w:rFonts w:cstheme="minorHAnsi"/>
          <w:i/>
          <w:sz w:val="20"/>
        </w:rPr>
        <w:t>Źródło: Opracowanie własne na podstawie danych KPP Zakopane</w:t>
      </w:r>
    </w:p>
    <w:p w14:paraId="346BF84C" w14:textId="77777777" w:rsidR="007C486F" w:rsidRPr="00F018FD" w:rsidRDefault="007C486F" w:rsidP="00F018FD">
      <w:pPr>
        <w:spacing w:line="22" w:lineRule="atLeast"/>
        <w:jc w:val="both"/>
        <w:rPr>
          <w:rFonts w:cstheme="minorHAnsi"/>
        </w:rPr>
      </w:pPr>
    </w:p>
    <w:p w14:paraId="2D21535A" w14:textId="547B4F12" w:rsidR="002C04AC" w:rsidRPr="00F018FD" w:rsidRDefault="007C486F" w:rsidP="00F018FD">
      <w:pPr>
        <w:spacing w:line="22" w:lineRule="atLeast"/>
        <w:jc w:val="both"/>
        <w:rPr>
          <w:rFonts w:cstheme="minorHAnsi"/>
        </w:rPr>
      </w:pPr>
      <w:r w:rsidRPr="00F018FD">
        <w:rPr>
          <w:rFonts w:cstheme="minorHAnsi"/>
        </w:rPr>
        <w:t xml:space="preserve">Wśród problemów związanych z zapewnieniem bezpieczeństwa ruchu drogowego na terenie analizowanej gminy pojawia się także kwestia nietrzeźwych kierujących. Według danych zebranych przez KPP w Zakopanem, </w:t>
      </w:r>
      <w:r w:rsidR="00DB3204" w:rsidRPr="00F018FD">
        <w:rPr>
          <w:rFonts w:cstheme="minorHAnsi"/>
        </w:rPr>
        <w:t xml:space="preserve">w okresie 2014-2018 odnotowywano przeciętnie 127 takich przypadków rocznie, najwięcej w 2014 </w:t>
      </w:r>
      <w:r w:rsidR="00BF3B78" w:rsidRPr="00F018FD">
        <w:rPr>
          <w:rFonts w:cstheme="minorHAnsi"/>
        </w:rPr>
        <w:t>r. (162), najmniej w 2016 (99).</w:t>
      </w:r>
    </w:p>
    <w:p w14:paraId="19953C75" w14:textId="4E8BA8FF" w:rsidR="00BF3B78" w:rsidRPr="00F018FD" w:rsidRDefault="00BF3B78" w:rsidP="00F018FD">
      <w:pPr>
        <w:spacing w:line="22" w:lineRule="atLeast"/>
        <w:jc w:val="both"/>
        <w:rPr>
          <w:rFonts w:cstheme="minorHAnsi"/>
        </w:rPr>
      </w:pPr>
    </w:p>
    <w:p w14:paraId="5EDF0B83" w14:textId="1FCBE00B" w:rsidR="00BF3B78" w:rsidRPr="00F018FD" w:rsidRDefault="00BF3B78" w:rsidP="00F018FD">
      <w:pPr>
        <w:spacing w:line="22" w:lineRule="atLeast"/>
        <w:rPr>
          <w:rFonts w:cstheme="minorHAnsi"/>
        </w:rPr>
      </w:pPr>
      <w:r w:rsidRPr="00F018FD">
        <w:rPr>
          <w:rFonts w:cstheme="minorHAnsi"/>
        </w:rPr>
        <w:br w:type="page"/>
      </w:r>
    </w:p>
    <w:p w14:paraId="6D8FFE75" w14:textId="4128D335" w:rsidR="00BF3B78" w:rsidRPr="00F018FD" w:rsidRDefault="00BF3B78" w:rsidP="00F018FD">
      <w:pPr>
        <w:pStyle w:val="Nagwek1"/>
        <w:spacing w:before="0" w:after="160" w:line="22" w:lineRule="atLeast"/>
        <w:jc w:val="both"/>
        <w:rPr>
          <w:rFonts w:asciiTheme="minorHAnsi" w:hAnsiTheme="minorHAnsi" w:cstheme="minorHAnsi"/>
          <w:b/>
        </w:rPr>
      </w:pPr>
      <w:bookmarkStart w:id="2" w:name="_Toc23112362"/>
      <w:r w:rsidRPr="00F018FD">
        <w:rPr>
          <w:rFonts w:asciiTheme="minorHAnsi" w:hAnsiTheme="minorHAnsi" w:cstheme="minorHAnsi"/>
          <w:b/>
        </w:rPr>
        <w:lastRenderedPageBreak/>
        <w:t xml:space="preserve">Analiza SWOT w obszarze </w:t>
      </w:r>
      <w:r w:rsidR="002368B3">
        <w:rPr>
          <w:rFonts w:asciiTheme="minorHAnsi" w:hAnsiTheme="minorHAnsi" w:cstheme="minorHAnsi"/>
          <w:b/>
        </w:rPr>
        <w:t>polityki społecznej Gminy Miasto</w:t>
      </w:r>
      <w:r w:rsidRPr="00F018FD">
        <w:rPr>
          <w:rFonts w:asciiTheme="minorHAnsi" w:hAnsiTheme="minorHAnsi" w:cstheme="minorHAnsi"/>
          <w:b/>
        </w:rPr>
        <w:t xml:space="preserve"> Zakopane</w:t>
      </w:r>
      <w:bookmarkEnd w:id="2"/>
    </w:p>
    <w:p w14:paraId="4821C20B" w14:textId="6086AD59" w:rsidR="00BF3B78" w:rsidRPr="00F018FD" w:rsidRDefault="00BF3B78" w:rsidP="00F018FD">
      <w:pPr>
        <w:spacing w:line="22" w:lineRule="atLeast"/>
        <w:jc w:val="both"/>
        <w:rPr>
          <w:rFonts w:cstheme="minorHAnsi"/>
        </w:rPr>
      </w:pPr>
    </w:p>
    <w:p w14:paraId="5F3F129A" w14:textId="1993BE92" w:rsidR="001D7A9F" w:rsidRPr="00F018FD" w:rsidRDefault="001D7A9F" w:rsidP="00F018FD">
      <w:pPr>
        <w:spacing w:line="22" w:lineRule="atLeast"/>
        <w:jc w:val="both"/>
        <w:rPr>
          <w:rFonts w:cstheme="minorHAnsi"/>
        </w:rPr>
      </w:pPr>
      <w:r w:rsidRPr="00F018FD">
        <w:rPr>
          <w:rFonts w:cstheme="minorHAnsi"/>
        </w:rPr>
        <w:t xml:space="preserve">Analiza SWOT stanowi jedną z najpopularniejszych metod diagnostycznych. Służy porządkowaniu i segregacji informacji, stanowi użyteczną pomoc przy dokonywaniu oceny zasobów i otoczenia, ułatwia też identyfikację problemów i określenie priorytetów rozwoju. Polega na grupowaniu czynników odnoszących się do gminnej polityki społecznej na cztery kategorie, nazwane z j. ang.: </w:t>
      </w:r>
      <w:proofErr w:type="spellStart"/>
      <w:r w:rsidRPr="00F018FD">
        <w:rPr>
          <w:rFonts w:cstheme="minorHAnsi"/>
          <w:i/>
        </w:rPr>
        <w:t>strengths</w:t>
      </w:r>
      <w:proofErr w:type="spellEnd"/>
      <w:r w:rsidRPr="00F018FD">
        <w:rPr>
          <w:rFonts w:cstheme="minorHAnsi"/>
        </w:rPr>
        <w:t xml:space="preserve"> – mocne strony, </w:t>
      </w:r>
      <w:proofErr w:type="spellStart"/>
      <w:r w:rsidRPr="00F018FD">
        <w:rPr>
          <w:rFonts w:cstheme="minorHAnsi"/>
          <w:i/>
        </w:rPr>
        <w:t>weaknesses</w:t>
      </w:r>
      <w:proofErr w:type="spellEnd"/>
      <w:r w:rsidRPr="00F018FD">
        <w:rPr>
          <w:rFonts w:cstheme="minorHAnsi"/>
        </w:rPr>
        <w:t xml:space="preserve"> – słabe strony, </w:t>
      </w:r>
      <w:proofErr w:type="spellStart"/>
      <w:r w:rsidRPr="00F018FD">
        <w:rPr>
          <w:rFonts w:cstheme="minorHAnsi"/>
          <w:i/>
        </w:rPr>
        <w:t>opportunities</w:t>
      </w:r>
      <w:proofErr w:type="spellEnd"/>
      <w:r w:rsidRPr="00F018FD">
        <w:rPr>
          <w:rFonts w:cstheme="minorHAnsi"/>
        </w:rPr>
        <w:t xml:space="preserve"> – szanse i </w:t>
      </w:r>
      <w:proofErr w:type="spellStart"/>
      <w:r w:rsidRPr="00F018FD">
        <w:rPr>
          <w:rFonts w:cstheme="minorHAnsi"/>
          <w:i/>
        </w:rPr>
        <w:t>threats</w:t>
      </w:r>
      <w:proofErr w:type="spellEnd"/>
      <w:r w:rsidRPr="00F018FD">
        <w:rPr>
          <w:rFonts w:cstheme="minorHAnsi"/>
        </w:rPr>
        <w:t xml:space="preserve"> – zagrożenia.</w:t>
      </w:r>
    </w:p>
    <w:p w14:paraId="29B518C2" w14:textId="6AD4486A" w:rsidR="001D7A9F" w:rsidRPr="00F018FD" w:rsidRDefault="001D7A9F" w:rsidP="00F018FD">
      <w:pPr>
        <w:spacing w:line="22" w:lineRule="atLeast"/>
        <w:jc w:val="both"/>
        <w:rPr>
          <w:rFonts w:cstheme="minorHAnsi"/>
        </w:rPr>
      </w:pPr>
      <w:r w:rsidRPr="00F018FD">
        <w:rPr>
          <w:rFonts w:cstheme="minorHAnsi"/>
        </w:rPr>
        <w:t xml:space="preserve">Poniżej przedstawiono wyniki analizy SWOT dotyczącej polityki społecznej </w:t>
      </w:r>
      <w:r w:rsidR="001F534D" w:rsidRPr="00F018FD">
        <w:rPr>
          <w:rFonts w:cstheme="minorHAnsi"/>
        </w:rPr>
        <w:t>G</w:t>
      </w:r>
      <w:r w:rsidRPr="00F018FD">
        <w:rPr>
          <w:rFonts w:cstheme="minorHAnsi"/>
        </w:rPr>
        <w:t xml:space="preserve">miny </w:t>
      </w:r>
      <w:r w:rsidR="001F534D" w:rsidRPr="00F018FD">
        <w:rPr>
          <w:rFonts w:cstheme="minorHAnsi"/>
        </w:rPr>
        <w:t>M</w:t>
      </w:r>
      <w:r w:rsidRPr="00F018FD">
        <w:rPr>
          <w:rFonts w:cstheme="minorHAnsi"/>
        </w:rPr>
        <w:t>iast</w:t>
      </w:r>
      <w:r w:rsidR="002368B3">
        <w:rPr>
          <w:rFonts w:cstheme="minorHAnsi"/>
        </w:rPr>
        <w:t>o</w:t>
      </w:r>
      <w:r w:rsidRPr="00F018FD">
        <w:rPr>
          <w:rFonts w:cstheme="minorHAnsi"/>
        </w:rPr>
        <w:t xml:space="preserve"> Zakopane. Jest ona owocem dyskusji w ramach warsztatów strategicznych z udziałem interesariuszy lokalnych.</w:t>
      </w:r>
    </w:p>
    <w:p w14:paraId="45DBE891" w14:textId="21D487EF" w:rsidR="00344453" w:rsidRDefault="00344453" w:rsidP="00344453">
      <w:pPr>
        <w:pStyle w:val="Legenda"/>
        <w:keepNext/>
      </w:pPr>
      <w:r>
        <w:t xml:space="preserve">Tabela </w:t>
      </w:r>
      <w:r w:rsidR="00BE7543">
        <w:fldChar w:fldCharType="begin"/>
      </w:r>
      <w:r w:rsidR="00BE7543">
        <w:instrText xml:space="preserve"> SEQ Tabela \* ARABIC </w:instrText>
      </w:r>
      <w:r w:rsidR="00BE7543">
        <w:fldChar w:fldCharType="separate"/>
      </w:r>
      <w:r w:rsidR="00296211">
        <w:rPr>
          <w:noProof/>
        </w:rPr>
        <w:t>10</w:t>
      </w:r>
      <w:r w:rsidR="00BE7543">
        <w:rPr>
          <w:noProof/>
        </w:rPr>
        <w:fldChar w:fldCharType="end"/>
      </w:r>
      <w:r>
        <w:t xml:space="preserve"> Analiza SWOT </w:t>
      </w:r>
      <w:r w:rsidRPr="00344453">
        <w:t>polityki społecznej Gminy Miasto Zakopane</w:t>
      </w:r>
    </w:p>
    <w:tbl>
      <w:tblPr>
        <w:tblStyle w:val="Tabela-Siatka"/>
        <w:tblW w:w="0" w:type="auto"/>
        <w:tblBorders>
          <w:top w:val="single" w:sz="12" w:space="0" w:color="44546A" w:themeColor="text2"/>
          <w:left w:val="single" w:sz="12" w:space="0" w:color="44546A" w:themeColor="text2"/>
          <w:bottom w:val="single" w:sz="12" w:space="0" w:color="44546A" w:themeColor="text2"/>
          <w:right w:val="single" w:sz="12" w:space="0" w:color="44546A" w:themeColor="text2"/>
          <w:insideH w:val="single" w:sz="6" w:space="0" w:color="44546A" w:themeColor="text2"/>
          <w:insideV w:val="single" w:sz="6" w:space="0" w:color="44546A" w:themeColor="text2"/>
        </w:tblBorders>
        <w:tblLook w:val="04A0" w:firstRow="1" w:lastRow="0" w:firstColumn="1" w:lastColumn="0" w:noHBand="0" w:noVBand="1"/>
      </w:tblPr>
      <w:tblGrid>
        <w:gridCol w:w="4511"/>
        <w:gridCol w:w="4511"/>
      </w:tblGrid>
      <w:tr w:rsidR="001F534D" w:rsidRPr="00F018FD" w14:paraId="29E20BBD" w14:textId="77777777" w:rsidTr="00344453">
        <w:tc>
          <w:tcPr>
            <w:tcW w:w="4511" w:type="dxa"/>
            <w:shd w:val="clear" w:color="auto" w:fill="5B9BD5" w:themeFill="accent1"/>
          </w:tcPr>
          <w:p w14:paraId="2854CCEF" w14:textId="77777777" w:rsidR="001F534D" w:rsidRPr="00F018FD" w:rsidRDefault="001F534D" w:rsidP="00F018FD">
            <w:pPr>
              <w:spacing w:after="160" w:line="22" w:lineRule="atLeast"/>
              <w:jc w:val="center"/>
              <w:rPr>
                <w:rFonts w:cstheme="minorHAnsi"/>
                <w:b/>
              </w:rPr>
            </w:pPr>
            <w:r w:rsidRPr="00F018FD">
              <w:rPr>
                <w:rFonts w:cstheme="minorHAnsi"/>
                <w:b/>
              </w:rPr>
              <w:t>SILNE STRONY</w:t>
            </w:r>
          </w:p>
        </w:tc>
        <w:tc>
          <w:tcPr>
            <w:tcW w:w="4511" w:type="dxa"/>
            <w:shd w:val="clear" w:color="auto" w:fill="5B9BD5" w:themeFill="accent1"/>
          </w:tcPr>
          <w:p w14:paraId="5846A984" w14:textId="77777777" w:rsidR="001F534D" w:rsidRPr="00F018FD" w:rsidRDefault="001F534D" w:rsidP="00F018FD">
            <w:pPr>
              <w:spacing w:after="160" w:line="22" w:lineRule="atLeast"/>
              <w:jc w:val="center"/>
              <w:rPr>
                <w:rFonts w:cstheme="minorHAnsi"/>
                <w:b/>
              </w:rPr>
            </w:pPr>
            <w:r w:rsidRPr="00F018FD">
              <w:rPr>
                <w:rFonts w:cstheme="minorHAnsi"/>
                <w:b/>
              </w:rPr>
              <w:t>SŁABE STRONY</w:t>
            </w:r>
          </w:p>
        </w:tc>
      </w:tr>
      <w:tr w:rsidR="001F534D" w:rsidRPr="00F018FD" w14:paraId="0DEC0E0C" w14:textId="77777777" w:rsidTr="00344453">
        <w:tc>
          <w:tcPr>
            <w:tcW w:w="9022" w:type="dxa"/>
            <w:gridSpan w:val="2"/>
            <w:shd w:val="clear" w:color="auto" w:fill="D5DCE4" w:themeFill="text2" w:themeFillTint="33"/>
          </w:tcPr>
          <w:p w14:paraId="5FE922E1" w14:textId="77777777" w:rsidR="001F534D" w:rsidRPr="00F018FD" w:rsidRDefault="001F534D" w:rsidP="00F018FD">
            <w:pPr>
              <w:spacing w:after="160" w:line="22" w:lineRule="atLeast"/>
              <w:jc w:val="center"/>
              <w:rPr>
                <w:rFonts w:cstheme="minorHAnsi"/>
                <w:b/>
              </w:rPr>
            </w:pPr>
            <w:r w:rsidRPr="00F018FD">
              <w:rPr>
                <w:rFonts w:cstheme="minorHAnsi"/>
                <w:b/>
              </w:rPr>
              <w:t>DEMOGRAFIA, BEZPIECZEŃSTWO, PROBLEMY SPOŁECZNE</w:t>
            </w:r>
            <w:r w:rsidRPr="00F018FD">
              <w:rPr>
                <w:rFonts w:cstheme="minorHAnsi"/>
                <w:b/>
              </w:rPr>
              <w:br/>
              <w:t>I ORGANIZACJA SYSTEMU POMOCY SPOŁECZNEJ</w:t>
            </w:r>
          </w:p>
        </w:tc>
      </w:tr>
      <w:tr w:rsidR="001F534D" w:rsidRPr="00F018FD" w14:paraId="56939F03" w14:textId="77777777" w:rsidTr="00344453">
        <w:tc>
          <w:tcPr>
            <w:tcW w:w="4511" w:type="dxa"/>
          </w:tcPr>
          <w:p w14:paraId="33E3A2F3" w14:textId="13CF7835" w:rsidR="001F534D" w:rsidRPr="00F018FD" w:rsidRDefault="001F534D" w:rsidP="00F018FD">
            <w:pPr>
              <w:pStyle w:val="Akapitzlist"/>
              <w:numPr>
                <w:ilvl w:val="0"/>
                <w:numId w:val="19"/>
              </w:numPr>
              <w:spacing w:after="160" w:line="22" w:lineRule="atLeast"/>
              <w:contextualSpacing w:val="0"/>
              <w:jc w:val="both"/>
              <w:rPr>
                <w:rFonts w:cstheme="minorHAnsi"/>
              </w:rPr>
            </w:pPr>
            <w:r w:rsidRPr="00F018FD">
              <w:rPr>
                <w:rFonts w:cstheme="minorHAnsi"/>
              </w:rPr>
              <w:t>Wysoka średnia długoś</w:t>
            </w:r>
            <w:r w:rsidR="002368B3">
              <w:rPr>
                <w:rFonts w:cstheme="minorHAnsi"/>
              </w:rPr>
              <w:t>ć życia mieszkańców Gminy Miasto</w:t>
            </w:r>
            <w:r w:rsidRPr="00F018FD">
              <w:rPr>
                <w:rFonts w:cstheme="minorHAnsi"/>
              </w:rPr>
              <w:t xml:space="preserve"> Zakopane;</w:t>
            </w:r>
          </w:p>
          <w:p w14:paraId="3EEF0DC8" w14:textId="77777777" w:rsidR="001F534D" w:rsidRPr="00F018FD" w:rsidRDefault="001F534D" w:rsidP="00F018FD">
            <w:pPr>
              <w:pStyle w:val="Akapitzlist"/>
              <w:numPr>
                <w:ilvl w:val="0"/>
                <w:numId w:val="19"/>
              </w:numPr>
              <w:spacing w:after="160" w:line="22" w:lineRule="atLeast"/>
              <w:contextualSpacing w:val="0"/>
              <w:jc w:val="both"/>
              <w:rPr>
                <w:rFonts w:cstheme="minorHAnsi"/>
              </w:rPr>
            </w:pPr>
            <w:r w:rsidRPr="00F018FD">
              <w:rPr>
                <w:rFonts w:cstheme="minorHAnsi"/>
              </w:rPr>
              <w:t>Spadająca liczba osób i rodzin korzystających z pomocy społecznej;</w:t>
            </w:r>
          </w:p>
          <w:p w14:paraId="73F092C3" w14:textId="36A7CA62" w:rsidR="001F534D" w:rsidRPr="00F018FD" w:rsidRDefault="001F534D" w:rsidP="00F018FD">
            <w:pPr>
              <w:pStyle w:val="Akapitzlist"/>
              <w:numPr>
                <w:ilvl w:val="0"/>
                <w:numId w:val="19"/>
              </w:numPr>
              <w:spacing w:after="160" w:line="22" w:lineRule="atLeast"/>
              <w:contextualSpacing w:val="0"/>
              <w:jc w:val="both"/>
              <w:rPr>
                <w:rFonts w:cstheme="minorHAnsi"/>
              </w:rPr>
            </w:pPr>
            <w:r w:rsidRPr="00F018FD">
              <w:rPr>
                <w:rFonts w:cstheme="minorHAnsi"/>
              </w:rPr>
              <w:t>Zaangażowana kadra różnorodnych instytucji funkcjonujących w obszarze polityki społecznej w Gminie Mi</w:t>
            </w:r>
            <w:r w:rsidR="002368B3">
              <w:rPr>
                <w:rFonts w:cstheme="minorHAnsi"/>
              </w:rPr>
              <w:t>asto</w:t>
            </w:r>
            <w:r w:rsidRPr="00F018FD">
              <w:rPr>
                <w:rFonts w:cstheme="minorHAnsi"/>
              </w:rPr>
              <w:t xml:space="preserve"> Zakopane;</w:t>
            </w:r>
          </w:p>
          <w:p w14:paraId="6F3B2C43" w14:textId="5BB9E214" w:rsidR="001F534D" w:rsidRPr="00F018FD" w:rsidRDefault="001F534D" w:rsidP="00F018FD">
            <w:pPr>
              <w:pStyle w:val="Akapitzlist"/>
              <w:numPr>
                <w:ilvl w:val="0"/>
                <w:numId w:val="19"/>
              </w:numPr>
              <w:spacing w:after="160" w:line="22" w:lineRule="atLeast"/>
              <w:ind w:left="357" w:hanging="357"/>
              <w:contextualSpacing w:val="0"/>
              <w:jc w:val="both"/>
              <w:rPr>
                <w:rFonts w:cstheme="minorHAnsi"/>
              </w:rPr>
            </w:pPr>
            <w:r w:rsidRPr="00F018FD">
              <w:rPr>
                <w:rFonts w:cstheme="minorHAnsi"/>
              </w:rPr>
              <w:t>Baza instytucji funkcjonujących w obszarze polityki społecznej na terenie Gminy Miast</w:t>
            </w:r>
            <w:r w:rsidR="002368B3">
              <w:rPr>
                <w:rFonts w:cstheme="minorHAnsi"/>
              </w:rPr>
              <w:t>o</w:t>
            </w:r>
            <w:r w:rsidRPr="00F018FD">
              <w:rPr>
                <w:rFonts w:cstheme="minorHAnsi"/>
              </w:rPr>
              <w:t xml:space="preserve"> Zakopane;</w:t>
            </w:r>
          </w:p>
          <w:p w14:paraId="4C1DF60F" w14:textId="77777777" w:rsidR="001F534D" w:rsidRPr="00F018FD" w:rsidRDefault="001F534D" w:rsidP="00F018FD">
            <w:pPr>
              <w:pStyle w:val="Akapitzlist"/>
              <w:numPr>
                <w:ilvl w:val="0"/>
                <w:numId w:val="19"/>
              </w:numPr>
              <w:spacing w:after="160" w:line="22" w:lineRule="atLeast"/>
              <w:contextualSpacing w:val="0"/>
              <w:jc w:val="both"/>
              <w:rPr>
                <w:rFonts w:cstheme="minorHAnsi"/>
              </w:rPr>
            </w:pPr>
            <w:r w:rsidRPr="00F018FD">
              <w:rPr>
                <w:rFonts w:cstheme="minorHAnsi"/>
              </w:rPr>
              <w:t>Doświadczenie samorządu i instytucji pomocy społecznej w realizacji projektów przy współfinansowaniu środków zewnętrznych;</w:t>
            </w:r>
          </w:p>
          <w:p w14:paraId="347570B2" w14:textId="77777777" w:rsidR="001F534D" w:rsidRPr="00F018FD" w:rsidRDefault="001F534D" w:rsidP="00F018FD">
            <w:pPr>
              <w:pStyle w:val="Akapitzlist"/>
              <w:numPr>
                <w:ilvl w:val="0"/>
                <w:numId w:val="19"/>
              </w:numPr>
              <w:spacing w:after="160" w:line="22" w:lineRule="atLeast"/>
              <w:contextualSpacing w:val="0"/>
              <w:jc w:val="both"/>
              <w:rPr>
                <w:rFonts w:cstheme="minorHAnsi"/>
              </w:rPr>
            </w:pPr>
            <w:r w:rsidRPr="00F018FD">
              <w:rPr>
                <w:rFonts w:cstheme="minorHAnsi"/>
              </w:rPr>
              <w:t>Działające organizacje pozarządowe, w tym aktywizujące i wspierające osoby starsze i z niepełnosprawnościami;</w:t>
            </w:r>
          </w:p>
          <w:p w14:paraId="18712EF0" w14:textId="77777777" w:rsidR="001F534D" w:rsidRPr="00EA767A" w:rsidRDefault="001F534D" w:rsidP="00F018FD">
            <w:pPr>
              <w:pStyle w:val="Akapitzlist"/>
              <w:numPr>
                <w:ilvl w:val="0"/>
                <w:numId w:val="19"/>
              </w:numPr>
              <w:spacing w:after="160" w:line="22" w:lineRule="atLeast"/>
              <w:contextualSpacing w:val="0"/>
              <w:jc w:val="both"/>
              <w:rPr>
                <w:rFonts w:cstheme="minorHAnsi"/>
              </w:rPr>
            </w:pPr>
            <w:r w:rsidRPr="00EA767A">
              <w:rPr>
                <w:rFonts w:cstheme="minorHAnsi"/>
              </w:rPr>
              <w:t>Dobra współpraca, w tym finansowa, samorządu z organizacjami pozarządowymi;</w:t>
            </w:r>
          </w:p>
          <w:p w14:paraId="49227199" w14:textId="17F7A96D" w:rsidR="001F534D" w:rsidRPr="00F018FD" w:rsidRDefault="001F534D" w:rsidP="00F018FD">
            <w:pPr>
              <w:pStyle w:val="Akapitzlist"/>
              <w:numPr>
                <w:ilvl w:val="0"/>
                <w:numId w:val="19"/>
              </w:numPr>
              <w:spacing w:after="160" w:line="22" w:lineRule="atLeast"/>
              <w:contextualSpacing w:val="0"/>
              <w:jc w:val="both"/>
              <w:rPr>
                <w:rFonts w:cstheme="minorHAnsi"/>
              </w:rPr>
            </w:pPr>
            <w:r w:rsidRPr="00F018FD">
              <w:rPr>
                <w:rFonts w:cstheme="minorHAnsi"/>
              </w:rPr>
              <w:t>Aktywne środowisko seniorów – m.in. Podhalański Uniwersytet Trzeciego Wieku, G</w:t>
            </w:r>
            <w:r w:rsidR="002368B3">
              <w:rPr>
                <w:rFonts w:cstheme="minorHAnsi"/>
              </w:rPr>
              <w:t>minna Rada Seniorów Gminy Miasto</w:t>
            </w:r>
            <w:r w:rsidRPr="00F018FD">
              <w:rPr>
                <w:rFonts w:cstheme="minorHAnsi"/>
              </w:rPr>
              <w:t xml:space="preserve"> Zakopane, Polski Związek Emerytów, Rencistów i Inwalidów Zarząd Rejonowy Zakopane itp.;</w:t>
            </w:r>
          </w:p>
          <w:p w14:paraId="15DA1FCD" w14:textId="77777777" w:rsidR="001F534D" w:rsidRPr="00F018FD" w:rsidRDefault="001F534D" w:rsidP="00F018FD">
            <w:pPr>
              <w:pStyle w:val="Akapitzlist"/>
              <w:spacing w:after="160" w:line="22" w:lineRule="atLeast"/>
              <w:ind w:left="360"/>
              <w:contextualSpacing w:val="0"/>
              <w:jc w:val="both"/>
              <w:rPr>
                <w:rFonts w:cstheme="minorHAnsi"/>
                <w:sz w:val="16"/>
              </w:rPr>
            </w:pPr>
          </w:p>
          <w:p w14:paraId="496CCE34" w14:textId="77777777" w:rsidR="001F534D" w:rsidRPr="00F018FD" w:rsidRDefault="001F534D" w:rsidP="00F018FD">
            <w:pPr>
              <w:pStyle w:val="Akapitzlist"/>
              <w:numPr>
                <w:ilvl w:val="0"/>
                <w:numId w:val="19"/>
              </w:numPr>
              <w:spacing w:after="160" w:line="22" w:lineRule="atLeast"/>
              <w:contextualSpacing w:val="0"/>
              <w:jc w:val="both"/>
              <w:rPr>
                <w:rFonts w:cstheme="minorHAnsi"/>
              </w:rPr>
            </w:pPr>
            <w:r w:rsidRPr="00F018FD">
              <w:rPr>
                <w:rFonts w:cstheme="minorHAnsi"/>
              </w:rPr>
              <w:lastRenderedPageBreak/>
              <w:t>Edukacja uświadamiająca dzieciom i młodzieży szkolnej problemy i możliwości osób z niepełnosprawnościami, np. Zakopiański Bieg Wagarowicza - Bieg Kolorowych Skarpetek, projekt „Niepełnosprawność – już wiem”, konkurs plastyczny „Wszyscy Razem”;</w:t>
            </w:r>
          </w:p>
          <w:p w14:paraId="2CDABCBF" w14:textId="77777777" w:rsidR="001F534D" w:rsidRPr="00F018FD" w:rsidRDefault="001F534D" w:rsidP="00F018FD">
            <w:pPr>
              <w:pStyle w:val="Akapitzlist"/>
              <w:numPr>
                <w:ilvl w:val="0"/>
                <w:numId w:val="19"/>
              </w:numPr>
              <w:spacing w:after="160" w:line="22" w:lineRule="atLeast"/>
              <w:contextualSpacing w:val="0"/>
              <w:jc w:val="both"/>
              <w:rPr>
                <w:rFonts w:cstheme="minorHAnsi"/>
              </w:rPr>
            </w:pPr>
            <w:r w:rsidRPr="00F018FD">
              <w:rPr>
                <w:rFonts w:cstheme="minorHAnsi"/>
              </w:rPr>
              <w:t>Opracowany Gminny Program Rewitalizacji dla miasta Zakopane na lata 2016-2023;</w:t>
            </w:r>
          </w:p>
          <w:p w14:paraId="5E87C107" w14:textId="77777777" w:rsidR="001F534D" w:rsidRPr="00F018FD" w:rsidRDefault="001F534D" w:rsidP="00F018FD">
            <w:pPr>
              <w:pStyle w:val="Akapitzlist"/>
              <w:numPr>
                <w:ilvl w:val="0"/>
                <w:numId w:val="19"/>
              </w:numPr>
              <w:spacing w:after="160" w:line="22" w:lineRule="atLeast"/>
              <w:contextualSpacing w:val="0"/>
              <w:jc w:val="both"/>
              <w:rPr>
                <w:rFonts w:cstheme="minorHAnsi"/>
              </w:rPr>
            </w:pPr>
            <w:r w:rsidRPr="00F018FD">
              <w:rPr>
                <w:rFonts w:cstheme="minorHAnsi"/>
              </w:rPr>
              <w:t>Objęte monitoringiem wizyjnym najważniejsze miejsca i obiekty na terenie miasta.</w:t>
            </w:r>
          </w:p>
        </w:tc>
        <w:tc>
          <w:tcPr>
            <w:tcW w:w="4511" w:type="dxa"/>
          </w:tcPr>
          <w:p w14:paraId="19051AFD" w14:textId="77777777" w:rsidR="001F534D" w:rsidRPr="00F018FD" w:rsidRDefault="001F534D" w:rsidP="00777105">
            <w:pPr>
              <w:pStyle w:val="Akapitzlist"/>
              <w:numPr>
                <w:ilvl w:val="0"/>
                <w:numId w:val="19"/>
              </w:numPr>
              <w:spacing w:after="80" w:line="22" w:lineRule="atLeast"/>
              <w:contextualSpacing w:val="0"/>
              <w:jc w:val="both"/>
              <w:rPr>
                <w:rFonts w:cstheme="minorHAnsi"/>
              </w:rPr>
            </w:pPr>
            <w:r w:rsidRPr="00F018FD">
              <w:rPr>
                <w:rFonts w:cstheme="minorHAnsi"/>
              </w:rPr>
              <w:lastRenderedPageBreak/>
              <w:t>Niekorzystne wskaźniki demograficzne, notowane w ciągu ostatnich lat:</w:t>
            </w:r>
          </w:p>
          <w:p w14:paraId="73E90F88" w14:textId="77777777" w:rsidR="001F534D" w:rsidRPr="00F018FD" w:rsidRDefault="001F534D" w:rsidP="00777105">
            <w:pPr>
              <w:pStyle w:val="Akapitzlist"/>
              <w:numPr>
                <w:ilvl w:val="1"/>
                <w:numId w:val="19"/>
              </w:numPr>
              <w:spacing w:after="80" w:line="22" w:lineRule="atLeast"/>
              <w:ind w:left="1077" w:hanging="357"/>
              <w:contextualSpacing w:val="0"/>
              <w:jc w:val="both"/>
              <w:rPr>
                <w:rFonts w:cstheme="minorHAnsi"/>
              </w:rPr>
            </w:pPr>
            <w:r w:rsidRPr="00F018FD">
              <w:rPr>
                <w:rFonts w:cstheme="minorHAnsi"/>
              </w:rPr>
              <w:t xml:space="preserve">niewielki, ale sukcesywny spadek liczby mieszkańców, </w:t>
            </w:r>
          </w:p>
          <w:p w14:paraId="4F05DA61" w14:textId="77777777" w:rsidR="001F534D" w:rsidRPr="00F018FD" w:rsidRDefault="001F534D" w:rsidP="00777105">
            <w:pPr>
              <w:pStyle w:val="Akapitzlist"/>
              <w:numPr>
                <w:ilvl w:val="1"/>
                <w:numId w:val="19"/>
              </w:numPr>
              <w:spacing w:after="80" w:line="22" w:lineRule="atLeast"/>
              <w:ind w:left="1077" w:hanging="357"/>
              <w:contextualSpacing w:val="0"/>
              <w:jc w:val="both"/>
              <w:rPr>
                <w:rFonts w:cstheme="minorHAnsi"/>
              </w:rPr>
            </w:pPr>
            <w:r w:rsidRPr="00F018FD">
              <w:rPr>
                <w:rFonts w:cstheme="minorHAnsi"/>
              </w:rPr>
              <w:t xml:space="preserve">ujemny przyrost naturalny, </w:t>
            </w:r>
          </w:p>
          <w:p w14:paraId="2E978C63" w14:textId="77777777" w:rsidR="001F534D" w:rsidRPr="00F018FD" w:rsidRDefault="001F534D" w:rsidP="00777105">
            <w:pPr>
              <w:pStyle w:val="Akapitzlist"/>
              <w:numPr>
                <w:ilvl w:val="1"/>
                <w:numId w:val="19"/>
              </w:numPr>
              <w:spacing w:after="80" w:line="22" w:lineRule="atLeast"/>
              <w:ind w:left="1077" w:hanging="357"/>
              <w:contextualSpacing w:val="0"/>
              <w:jc w:val="both"/>
              <w:rPr>
                <w:rFonts w:cstheme="minorHAnsi"/>
              </w:rPr>
            </w:pPr>
            <w:r w:rsidRPr="00F018FD">
              <w:rPr>
                <w:rFonts w:cstheme="minorHAnsi"/>
              </w:rPr>
              <w:t>emigracja zarobkowa znacznej części mieszkańców,</w:t>
            </w:r>
          </w:p>
          <w:p w14:paraId="06F180F1" w14:textId="77777777" w:rsidR="001F534D" w:rsidRPr="00F018FD" w:rsidRDefault="001F534D" w:rsidP="00777105">
            <w:pPr>
              <w:pStyle w:val="Akapitzlist"/>
              <w:numPr>
                <w:ilvl w:val="1"/>
                <w:numId w:val="19"/>
              </w:numPr>
              <w:spacing w:after="80" w:line="22" w:lineRule="atLeast"/>
              <w:ind w:left="1077" w:hanging="357"/>
              <w:contextualSpacing w:val="0"/>
              <w:jc w:val="both"/>
              <w:rPr>
                <w:rFonts w:cstheme="minorHAnsi"/>
              </w:rPr>
            </w:pPr>
            <w:r w:rsidRPr="00F018FD">
              <w:rPr>
                <w:rFonts w:cstheme="minorHAnsi"/>
              </w:rPr>
              <w:t>zmiany w strukturze społecznej - znaczące zwiększenie się liczby osób w wieku poprodukcyjnym;</w:t>
            </w:r>
          </w:p>
          <w:p w14:paraId="79EC6242" w14:textId="77777777" w:rsidR="001F534D" w:rsidRPr="00F018FD" w:rsidRDefault="001F534D" w:rsidP="00777105">
            <w:pPr>
              <w:pStyle w:val="Akapitzlist"/>
              <w:numPr>
                <w:ilvl w:val="0"/>
                <w:numId w:val="19"/>
              </w:numPr>
              <w:spacing w:after="140" w:line="22" w:lineRule="atLeast"/>
              <w:ind w:left="357" w:hanging="357"/>
              <w:contextualSpacing w:val="0"/>
              <w:jc w:val="both"/>
              <w:rPr>
                <w:rFonts w:cstheme="minorHAnsi"/>
              </w:rPr>
            </w:pPr>
            <w:r w:rsidRPr="00F018FD">
              <w:rPr>
                <w:rFonts w:cstheme="minorHAnsi"/>
              </w:rPr>
              <w:t>Deficyt specjalistycznej kadry w sferze pomocy społecznej (m.in. pracownicy socjalni, asystenci rodziny, opiekunowie, terapeuci, psychologowie);</w:t>
            </w:r>
          </w:p>
          <w:p w14:paraId="7C826D77" w14:textId="77777777" w:rsidR="001F534D" w:rsidRPr="00F018FD" w:rsidRDefault="001F534D" w:rsidP="00D17F4C">
            <w:pPr>
              <w:pStyle w:val="Akapitzlist"/>
              <w:numPr>
                <w:ilvl w:val="0"/>
                <w:numId w:val="19"/>
              </w:numPr>
              <w:spacing w:after="140" w:line="22" w:lineRule="atLeast"/>
              <w:ind w:left="357" w:hanging="357"/>
              <w:contextualSpacing w:val="0"/>
              <w:jc w:val="both"/>
              <w:rPr>
                <w:rFonts w:cstheme="minorHAnsi"/>
              </w:rPr>
            </w:pPr>
            <w:r w:rsidRPr="00F018FD">
              <w:rPr>
                <w:rFonts w:cstheme="minorHAnsi"/>
              </w:rPr>
              <w:t>Dominujące problemy społeczne: długotrwała lub ciężka choroba, ubóstwo, bezdomność, niepełnosprawność, bezrobocie i uzależnienia, często sprzężone;</w:t>
            </w:r>
          </w:p>
          <w:p w14:paraId="32AE7939" w14:textId="4FF1512A" w:rsidR="001F534D" w:rsidRPr="00F011E4" w:rsidRDefault="001F534D" w:rsidP="00F011E4">
            <w:pPr>
              <w:pStyle w:val="Akapitzlist"/>
              <w:numPr>
                <w:ilvl w:val="0"/>
                <w:numId w:val="19"/>
              </w:numPr>
              <w:spacing w:after="120"/>
              <w:ind w:left="357" w:hanging="357"/>
              <w:contextualSpacing w:val="0"/>
              <w:rPr>
                <w:rFonts w:cstheme="minorHAnsi"/>
              </w:rPr>
            </w:pPr>
            <w:r w:rsidRPr="00F011E4">
              <w:rPr>
                <w:rFonts w:cstheme="minorHAnsi"/>
              </w:rPr>
              <w:t xml:space="preserve">Brak </w:t>
            </w:r>
            <w:r w:rsidR="00F011E4" w:rsidRPr="00F011E4">
              <w:rPr>
                <w:rFonts w:cstheme="minorHAnsi"/>
              </w:rPr>
              <w:t xml:space="preserve">przepływu informacji pomiędzy Policją a pomocą społeczną (MOPS) dotyczącej osób i rodzin będących w sytuacji kryzysowej;  </w:t>
            </w:r>
          </w:p>
          <w:p w14:paraId="6A6D5772" w14:textId="77777777" w:rsidR="001F534D" w:rsidRPr="00F018FD" w:rsidRDefault="001F534D" w:rsidP="00777105">
            <w:pPr>
              <w:pStyle w:val="Akapitzlist"/>
              <w:numPr>
                <w:ilvl w:val="0"/>
                <w:numId w:val="19"/>
              </w:numPr>
              <w:spacing w:after="140" w:line="22" w:lineRule="atLeast"/>
              <w:ind w:left="357" w:hanging="357"/>
              <w:contextualSpacing w:val="0"/>
              <w:jc w:val="both"/>
              <w:rPr>
                <w:rFonts w:cstheme="minorHAnsi"/>
              </w:rPr>
            </w:pPr>
            <w:r w:rsidRPr="00F018FD">
              <w:rPr>
                <w:rFonts w:cstheme="minorHAnsi"/>
              </w:rPr>
              <w:t>Brak izby wytrzeźwień (na całym Podhalu);</w:t>
            </w:r>
          </w:p>
          <w:p w14:paraId="1C8CA2DC" w14:textId="77777777" w:rsidR="001F534D" w:rsidRPr="00F018FD" w:rsidRDefault="001F534D" w:rsidP="00F018FD">
            <w:pPr>
              <w:pStyle w:val="Akapitzlist"/>
              <w:numPr>
                <w:ilvl w:val="0"/>
                <w:numId w:val="19"/>
              </w:numPr>
              <w:spacing w:after="160" w:line="22" w:lineRule="atLeast"/>
              <w:contextualSpacing w:val="0"/>
              <w:jc w:val="both"/>
              <w:rPr>
                <w:rFonts w:cstheme="minorHAnsi"/>
              </w:rPr>
            </w:pPr>
            <w:r w:rsidRPr="00F018FD">
              <w:rPr>
                <w:rFonts w:cstheme="minorHAnsi"/>
              </w:rPr>
              <w:t>Niewystarczająca współpraca instytucji pomocy społecznej z placówkami ochrony zdrowia i organami wymiaru sprawiedliwości;</w:t>
            </w:r>
          </w:p>
          <w:p w14:paraId="5A5095BB" w14:textId="77777777" w:rsidR="001F534D" w:rsidRPr="00F018FD" w:rsidRDefault="001F534D" w:rsidP="00F018FD">
            <w:pPr>
              <w:pStyle w:val="Akapitzlist"/>
              <w:numPr>
                <w:ilvl w:val="0"/>
                <w:numId w:val="19"/>
              </w:numPr>
              <w:spacing w:after="160" w:line="22" w:lineRule="atLeast"/>
              <w:contextualSpacing w:val="0"/>
              <w:jc w:val="both"/>
              <w:rPr>
                <w:rFonts w:cstheme="minorHAnsi"/>
              </w:rPr>
            </w:pPr>
            <w:r w:rsidRPr="00F018FD">
              <w:rPr>
                <w:rFonts w:cstheme="minorHAnsi"/>
              </w:rPr>
              <w:lastRenderedPageBreak/>
              <w:t>Brak terapii dla rodzin zmagających się z różnorodnymi problemami społecznymi;</w:t>
            </w:r>
          </w:p>
          <w:p w14:paraId="608D0F88" w14:textId="77777777" w:rsidR="001F534D" w:rsidRPr="00F018FD" w:rsidRDefault="001F534D" w:rsidP="00F018FD">
            <w:pPr>
              <w:pStyle w:val="Akapitzlist"/>
              <w:numPr>
                <w:ilvl w:val="0"/>
                <w:numId w:val="19"/>
              </w:numPr>
              <w:spacing w:after="160" w:line="22" w:lineRule="atLeast"/>
              <w:contextualSpacing w:val="0"/>
              <w:jc w:val="both"/>
              <w:rPr>
                <w:rFonts w:cstheme="minorHAnsi"/>
              </w:rPr>
            </w:pPr>
            <w:r w:rsidRPr="00F018FD">
              <w:rPr>
                <w:rFonts w:cstheme="minorHAnsi"/>
              </w:rPr>
              <w:t xml:space="preserve">Brak oferty wsparcia i </w:t>
            </w:r>
            <w:proofErr w:type="spellStart"/>
            <w:r w:rsidRPr="00F018FD">
              <w:rPr>
                <w:rFonts w:cstheme="minorHAnsi"/>
              </w:rPr>
              <w:t>wytchnieniowej</w:t>
            </w:r>
            <w:proofErr w:type="spellEnd"/>
            <w:r w:rsidRPr="00F018FD">
              <w:rPr>
                <w:rFonts w:cstheme="minorHAnsi"/>
              </w:rPr>
              <w:t xml:space="preserve"> dla opiekunów osób starszych czy z niepełnosprawnościami;</w:t>
            </w:r>
          </w:p>
          <w:p w14:paraId="1E99C420" w14:textId="77777777" w:rsidR="001F534D" w:rsidRPr="00F018FD" w:rsidRDefault="001F534D" w:rsidP="00F018FD">
            <w:pPr>
              <w:pStyle w:val="Akapitzlist"/>
              <w:numPr>
                <w:ilvl w:val="0"/>
                <w:numId w:val="19"/>
              </w:numPr>
              <w:spacing w:after="160" w:line="22" w:lineRule="atLeast"/>
              <w:contextualSpacing w:val="0"/>
              <w:jc w:val="both"/>
              <w:rPr>
                <w:rFonts w:cstheme="minorHAnsi"/>
              </w:rPr>
            </w:pPr>
            <w:r w:rsidRPr="00F018FD">
              <w:rPr>
                <w:rFonts w:cstheme="minorHAnsi"/>
              </w:rPr>
              <w:t>Jeden Ośrodek Rehabilitacyjno-Wychowawczy, niewystarczająca względem potrzeb liczba miejsc;</w:t>
            </w:r>
          </w:p>
          <w:p w14:paraId="5674A769" w14:textId="77777777" w:rsidR="001F534D" w:rsidRPr="00F018FD" w:rsidRDefault="001F534D" w:rsidP="00F018FD">
            <w:pPr>
              <w:pStyle w:val="Akapitzlist"/>
              <w:numPr>
                <w:ilvl w:val="0"/>
                <w:numId w:val="19"/>
              </w:numPr>
              <w:spacing w:after="160" w:line="22" w:lineRule="atLeast"/>
              <w:contextualSpacing w:val="0"/>
              <w:jc w:val="both"/>
              <w:rPr>
                <w:rFonts w:cstheme="minorHAnsi"/>
              </w:rPr>
            </w:pPr>
            <w:r w:rsidRPr="00F018FD">
              <w:rPr>
                <w:rFonts w:cstheme="minorHAnsi"/>
              </w:rPr>
              <w:t>Niewystarczający w stosunku do zapotrzebowania zasób mieszkań komunalnych, socjalnych i chronionych;</w:t>
            </w:r>
          </w:p>
          <w:p w14:paraId="5447560A" w14:textId="77777777" w:rsidR="001F534D" w:rsidRPr="00F018FD" w:rsidRDefault="001F534D" w:rsidP="00F018FD">
            <w:pPr>
              <w:pStyle w:val="Akapitzlist"/>
              <w:numPr>
                <w:ilvl w:val="0"/>
                <w:numId w:val="19"/>
              </w:numPr>
              <w:spacing w:after="160" w:line="22" w:lineRule="atLeast"/>
              <w:contextualSpacing w:val="0"/>
              <w:jc w:val="both"/>
              <w:rPr>
                <w:rFonts w:cstheme="minorHAnsi"/>
              </w:rPr>
            </w:pPr>
            <w:r w:rsidRPr="00F018FD">
              <w:rPr>
                <w:rFonts w:cstheme="minorHAnsi"/>
              </w:rPr>
              <w:t>Skokowy wzrost cyberprzemocy wśród młodych;</w:t>
            </w:r>
          </w:p>
          <w:p w14:paraId="4FBC90E1" w14:textId="77777777" w:rsidR="001F534D" w:rsidRPr="00F018FD" w:rsidRDefault="001F534D" w:rsidP="00F018FD">
            <w:pPr>
              <w:pStyle w:val="Akapitzlist"/>
              <w:numPr>
                <w:ilvl w:val="0"/>
                <w:numId w:val="19"/>
              </w:numPr>
              <w:spacing w:after="160" w:line="22" w:lineRule="atLeast"/>
              <w:contextualSpacing w:val="0"/>
              <w:jc w:val="both"/>
              <w:rPr>
                <w:rFonts w:cstheme="minorHAnsi"/>
              </w:rPr>
            </w:pPr>
            <w:r w:rsidRPr="00F018FD">
              <w:rPr>
                <w:rFonts w:cstheme="minorHAnsi"/>
              </w:rPr>
              <w:t>Rosnący odsetek korzystających z terapii logopedycznej i sensorycznej;</w:t>
            </w:r>
          </w:p>
          <w:p w14:paraId="100EDA03" w14:textId="77777777" w:rsidR="001F534D" w:rsidRPr="00F018FD" w:rsidRDefault="001F534D" w:rsidP="00F018FD">
            <w:pPr>
              <w:pStyle w:val="Akapitzlist"/>
              <w:numPr>
                <w:ilvl w:val="0"/>
                <w:numId w:val="19"/>
              </w:numPr>
              <w:spacing w:after="160" w:line="22" w:lineRule="atLeast"/>
              <w:contextualSpacing w:val="0"/>
              <w:jc w:val="both"/>
              <w:rPr>
                <w:rFonts w:cstheme="minorHAnsi"/>
              </w:rPr>
            </w:pPr>
            <w:r w:rsidRPr="00F018FD">
              <w:rPr>
                <w:rFonts w:cstheme="minorHAnsi"/>
              </w:rPr>
              <w:t>Niska wykrywalność przestępstw, wynikająca z dużych potoków osób przyjezdnych;</w:t>
            </w:r>
          </w:p>
          <w:p w14:paraId="24CE6980" w14:textId="77777777" w:rsidR="001F534D" w:rsidRPr="00F018FD" w:rsidRDefault="001F534D" w:rsidP="00F018FD">
            <w:pPr>
              <w:pStyle w:val="Akapitzlist"/>
              <w:numPr>
                <w:ilvl w:val="0"/>
                <w:numId w:val="19"/>
              </w:numPr>
              <w:spacing w:after="160" w:line="22" w:lineRule="atLeast"/>
              <w:contextualSpacing w:val="0"/>
              <w:jc w:val="both"/>
              <w:rPr>
                <w:rFonts w:cstheme="minorHAnsi"/>
              </w:rPr>
            </w:pPr>
            <w:r w:rsidRPr="00F018FD">
              <w:rPr>
                <w:rFonts w:cstheme="minorHAnsi"/>
              </w:rPr>
              <w:t xml:space="preserve">Poziom bezpieczeństwa w ruchu drogowym – duża liczba zdarzeń, w  tym kolizji; </w:t>
            </w:r>
          </w:p>
          <w:p w14:paraId="1DB2271F" w14:textId="31E8E29C" w:rsidR="001F534D" w:rsidRPr="00F018FD" w:rsidRDefault="00EF1232" w:rsidP="00F018FD">
            <w:pPr>
              <w:pStyle w:val="Akapitzlist"/>
              <w:numPr>
                <w:ilvl w:val="0"/>
                <w:numId w:val="19"/>
              </w:numPr>
              <w:spacing w:after="160" w:line="22" w:lineRule="atLeast"/>
              <w:contextualSpacing w:val="0"/>
              <w:jc w:val="both"/>
              <w:rPr>
                <w:rFonts w:cstheme="minorHAnsi"/>
              </w:rPr>
            </w:pPr>
            <w:r>
              <w:rPr>
                <w:rFonts w:cstheme="minorHAnsi"/>
              </w:rPr>
              <w:t>N</w:t>
            </w:r>
            <w:r w:rsidR="001F534D" w:rsidRPr="00F018FD">
              <w:rPr>
                <w:rFonts w:cstheme="minorHAnsi"/>
              </w:rPr>
              <w:t>iska cena</w:t>
            </w:r>
            <w:r>
              <w:rPr>
                <w:rFonts w:cstheme="minorHAnsi"/>
              </w:rPr>
              <w:t xml:space="preserve"> alkoholu</w:t>
            </w:r>
            <w:r w:rsidR="001F534D" w:rsidRPr="00F018FD">
              <w:rPr>
                <w:rFonts w:cstheme="minorHAnsi"/>
              </w:rPr>
              <w:t>, rozbudowa ofe</w:t>
            </w:r>
            <w:r>
              <w:rPr>
                <w:rFonts w:cstheme="minorHAnsi"/>
              </w:rPr>
              <w:t>rta, pierwszoplanowa ekspozycja</w:t>
            </w:r>
            <w:r w:rsidR="001F534D" w:rsidRPr="00F018FD">
              <w:rPr>
                <w:rFonts w:cstheme="minorHAnsi"/>
              </w:rPr>
              <w:t>, notowana sprzedaż alkoholu osobom nieletnim.</w:t>
            </w:r>
          </w:p>
        </w:tc>
      </w:tr>
      <w:tr w:rsidR="001F534D" w:rsidRPr="00F018FD" w14:paraId="7F0B1577" w14:textId="77777777" w:rsidTr="00344453">
        <w:tc>
          <w:tcPr>
            <w:tcW w:w="9022" w:type="dxa"/>
            <w:gridSpan w:val="2"/>
            <w:shd w:val="clear" w:color="auto" w:fill="D5DCE4" w:themeFill="text2" w:themeFillTint="33"/>
          </w:tcPr>
          <w:p w14:paraId="78480C41" w14:textId="77777777" w:rsidR="001F534D" w:rsidRPr="00F018FD" w:rsidRDefault="001F534D" w:rsidP="00F018FD">
            <w:pPr>
              <w:spacing w:after="160" w:line="22" w:lineRule="atLeast"/>
              <w:jc w:val="center"/>
              <w:rPr>
                <w:rFonts w:cstheme="minorHAnsi"/>
                <w:b/>
              </w:rPr>
            </w:pPr>
            <w:r w:rsidRPr="00F018FD">
              <w:rPr>
                <w:rFonts w:cstheme="minorHAnsi"/>
                <w:b/>
              </w:rPr>
              <w:lastRenderedPageBreak/>
              <w:t>GOSPODARKA I RYNEK PRACY</w:t>
            </w:r>
          </w:p>
        </w:tc>
      </w:tr>
      <w:tr w:rsidR="001F534D" w:rsidRPr="00F018FD" w14:paraId="1CEE91B2" w14:textId="77777777" w:rsidTr="00344453">
        <w:tc>
          <w:tcPr>
            <w:tcW w:w="4511" w:type="dxa"/>
          </w:tcPr>
          <w:p w14:paraId="6743802C" w14:textId="53780B68" w:rsidR="001F534D" w:rsidRPr="00F018FD" w:rsidRDefault="001F534D" w:rsidP="00F018FD">
            <w:pPr>
              <w:pStyle w:val="Akapitzlist"/>
              <w:numPr>
                <w:ilvl w:val="0"/>
                <w:numId w:val="19"/>
              </w:numPr>
              <w:spacing w:after="160" w:line="22" w:lineRule="atLeast"/>
              <w:contextualSpacing w:val="0"/>
              <w:jc w:val="both"/>
              <w:rPr>
                <w:rFonts w:cstheme="minorHAnsi"/>
              </w:rPr>
            </w:pPr>
            <w:r w:rsidRPr="00F018FD">
              <w:rPr>
                <w:rFonts w:cstheme="minorHAnsi"/>
              </w:rPr>
              <w:t>Lokalizacja, dostępność komunikacyjna oraz walory kulturowe i przyrodniczo-krajobrazowe Gminy Miast</w:t>
            </w:r>
            <w:r w:rsidR="002368B3">
              <w:rPr>
                <w:rFonts w:cstheme="minorHAnsi"/>
              </w:rPr>
              <w:t>o</w:t>
            </w:r>
            <w:r w:rsidRPr="00F018FD">
              <w:rPr>
                <w:rFonts w:cstheme="minorHAnsi"/>
              </w:rPr>
              <w:t xml:space="preserve"> Zakopane, warunkujące jej potencjał gospodarczy i turystyczny;</w:t>
            </w:r>
          </w:p>
          <w:p w14:paraId="23990143" w14:textId="77777777" w:rsidR="001F534D" w:rsidRPr="00F018FD" w:rsidRDefault="001F534D" w:rsidP="00F018FD">
            <w:pPr>
              <w:pStyle w:val="Akapitzlist"/>
              <w:numPr>
                <w:ilvl w:val="0"/>
                <w:numId w:val="19"/>
              </w:numPr>
              <w:spacing w:after="160" w:line="22" w:lineRule="atLeast"/>
              <w:contextualSpacing w:val="0"/>
              <w:jc w:val="both"/>
              <w:rPr>
                <w:rFonts w:cstheme="minorHAnsi"/>
              </w:rPr>
            </w:pPr>
            <w:r w:rsidRPr="00F018FD">
              <w:rPr>
                <w:rFonts w:cstheme="minorHAnsi"/>
              </w:rPr>
              <w:t>Wysokie wskaźniki przedsiębiorczości - Zakopane najważniejszym ośrodkiem gospodarczym powiatu (wysoki odsetek zarejestrowanych podmiotów w stosunku do powiatu liczony ogółem, jak i w podziale na poszczególne sekcje);</w:t>
            </w:r>
          </w:p>
          <w:p w14:paraId="3FD222AF" w14:textId="77777777" w:rsidR="001F534D" w:rsidRPr="00F018FD" w:rsidRDefault="001F534D" w:rsidP="00F018FD">
            <w:pPr>
              <w:pStyle w:val="Akapitzlist"/>
              <w:numPr>
                <w:ilvl w:val="0"/>
                <w:numId w:val="19"/>
              </w:numPr>
              <w:spacing w:after="160" w:line="22" w:lineRule="atLeast"/>
              <w:contextualSpacing w:val="0"/>
              <w:jc w:val="both"/>
              <w:rPr>
                <w:rFonts w:cstheme="minorHAnsi"/>
              </w:rPr>
            </w:pPr>
            <w:r w:rsidRPr="00F018FD">
              <w:rPr>
                <w:rFonts w:cstheme="minorHAnsi"/>
              </w:rPr>
              <w:t>Duża liczba miejsc pracy, m.in. w branżach: gastronomicznej i hotelarskiej, w handlu, transporcie, budownictwie itp.;</w:t>
            </w:r>
          </w:p>
          <w:p w14:paraId="7B896804" w14:textId="77777777" w:rsidR="001F534D" w:rsidRPr="00F018FD" w:rsidRDefault="001F534D" w:rsidP="00F018FD">
            <w:pPr>
              <w:pStyle w:val="Akapitzlist"/>
              <w:numPr>
                <w:ilvl w:val="0"/>
                <w:numId w:val="19"/>
              </w:numPr>
              <w:spacing w:after="160" w:line="22" w:lineRule="atLeast"/>
              <w:contextualSpacing w:val="0"/>
              <w:jc w:val="both"/>
              <w:rPr>
                <w:rFonts w:cstheme="minorHAnsi"/>
              </w:rPr>
            </w:pPr>
            <w:r w:rsidRPr="00F018FD">
              <w:rPr>
                <w:rFonts w:cstheme="minorHAnsi"/>
              </w:rPr>
              <w:t>Funkcjonujące placówki kształcenia zawodowego i ustawicznego, kształcące kadry dla potrzeb lokalnego i regionalnego rynku pracy.</w:t>
            </w:r>
          </w:p>
        </w:tc>
        <w:tc>
          <w:tcPr>
            <w:tcW w:w="4511" w:type="dxa"/>
          </w:tcPr>
          <w:p w14:paraId="6168567D" w14:textId="77777777" w:rsidR="001F534D" w:rsidRPr="00F018FD" w:rsidRDefault="001F534D" w:rsidP="00F018FD">
            <w:pPr>
              <w:pStyle w:val="Akapitzlist"/>
              <w:numPr>
                <w:ilvl w:val="0"/>
                <w:numId w:val="19"/>
              </w:numPr>
              <w:spacing w:after="160" w:line="22" w:lineRule="atLeast"/>
              <w:contextualSpacing w:val="0"/>
              <w:jc w:val="both"/>
              <w:rPr>
                <w:rFonts w:cstheme="minorHAnsi"/>
              </w:rPr>
            </w:pPr>
            <w:r w:rsidRPr="00F018FD">
              <w:rPr>
                <w:rFonts w:cstheme="minorHAnsi"/>
              </w:rPr>
              <w:t>Stopa bezrobocia w powiecie wyższa od notowanej w regionie i kraju);</w:t>
            </w:r>
          </w:p>
          <w:p w14:paraId="7ACAEF1F" w14:textId="77777777" w:rsidR="001F534D" w:rsidRPr="00F018FD" w:rsidRDefault="001F534D" w:rsidP="00F018FD">
            <w:pPr>
              <w:pStyle w:val="Akapitzlist"/>
              <w:numPr>
                <w:ilvl w:val="0"/>
                <w:numId w:val="19"/>
              </w:numPr>
              <w:spacing w:after="160" w:line="22" w:lineRule="atLeast"/>
              <w:contextualSpacing w:val="0"/>
              <w:jc w:val="both"/>
              <w:rPr>
                <w:rFonts w:cstheme="minorHAnsi"/>
              </w:rPr>
            </w:pPr>
            <w:r w:rsidRPr="00F018FD">
              <w:rPr>
                <w:rFonts w:cstheme="minorHAnsi"/>
              </w:rPr>
              <w:t>Duża liczba długotrwale bezrobotnych;</w:t>
            </w:r>
          </w:p>
          <w:p w14:paraId="56445FD0" w14:textId="77777777" w:rsidR="001F534D" w:rsidRPr="00F018FD" w:rsidRDefault="001F534D" w:rsidP="00F018FD">
            <w:pPr>
              <w:pStyle w:val="Akapitzlist"/>
              <w:numPr>
                <w:ilvl w:val="0"/>
                <w:numId w:val="19"/>
              </w:numPr>
              <w:spacing w:after="160" w:line="22" w:lineRule="atLeast"/>
              <w:contextualSpacing w:val="0"/>
              <w:jc w:val="both"/>
              <w:rPr>
                <w:rFonts w:cstheme="minorHAnsi"/>
              </w:rPr>
            </w:pPr>
            <w:r w:rsidRPr="00F018FD">
              <w:rPr>
                <w:rFonts w:cstheme="minorHAnsi"/>
              </w:rPr>
              <w:t>Emigracja zarobkowa, głównie mężczyzn;</w:t>
            </w:r>
          </w:p>
          <w:p w14:paraId="388104C8" w14:textId="2672C25D" w:rsidR="001F534D" w:rsidRPr="006F1CBD" w:rsidRDefault="001F534D" w:rsidP="006F1CBD">
            <w:pPr>
              <w:pStyle w:val="Akapitzlist"/>
              <w:numPr>
                <w:ilvl w:val="0"/>
                <w:numId w:val="19"/>
              </w:numPr>
              <w:spacing w:after="160" w:line="22" w:lineRule="atLeast"/>
              <w:contextualSpacing w:val="0"/>
              <w:jc w:val="both"/>
              <w:rPr>
                <w:rFonts w:cstheme="minorHAnsi"/>
              </w:rPr>
            </w:pPr>
            <w:r w:rsidRPr="00F018FD">
              <w:rPr>
                <w:rFonts w:cstheme="minorHAnsi"/>
              </w:rPr>
              <w:t>Rozwinięta „szara strefa” i „praca na czarno”;</w:t>
            </w:r>
          </w:p>
          <w:p w14:paraId="19D7A706" w14:textId="77EE2F78" w:rsidR="001F534D" w:rsidRPr="00F018FD" w:rsidRDefault="001F534D" w:rsidP="00F018FD">
            <w:pPr>
              <w:pStyle w:val="Akapitzlist"/>
              <w:numPr>
                <w:ilvl w:val="0"/>
                <w:numId w:val="19"/>
              </w:numPr>
              <w:spacing w:after="160" w:line="22" w:lineRule="atLeast"/>
              <w:contextualSpacing w:val="0"/>
              <w:jc w:val="both"/>
              <w:rPr>
                <w:rFonts w:cstheme="minorHAnsi"/>
              </w:rPr>
            </w:pPr>
            <w:r w:rsidRPr="00F018FD">
              <w:rPr>
                <w:rFonts w:cstheme="minorHAnsi"/>
              </w:rPr>
              <w:t>Niski poziom wynagrodzeń</w:t>
            </w:r>
            <w:r w:rsidR="007D0C56">
              <w:rPr>
                <w:rFonts w:cstheme="minorHAnsi"/>
              </w:rPr>
              <w:t xml:space="preserve"> </w:t>
            </w:r>
            <w:r w:rsidRPr="00F018FD">
              <w:rPr>
                <w:rFonts w:cstheme="minorHAnsi"/>
              </w:rPr>
              <w:t>(przy jednocześnie wielogodzinnym zaangażowaniu w pracę);</w:t>
            </w:r>
          </w:p>
          <w:p w14:paraId="012F4F00" w14:textId="77777777" w:rsidR="001F534D" w:rsidRPr="00F018FD" w:rsidRDefault="001F534D" w:rsidP="00F018FD">
            <w:pPr>
              <w:pStyle w:val="Akapitzlist"/>
              <w:numPr>
                <w:ilvl w:val="0"/>
                <w:numId w:val="19"/>
              </w:numPr>
              <w:spacing w:after="160" w:line="22" w:lineRule="atLeast"/>
              <w:contextualSpacing w:val="0"/>
              <w:jc w:val="both"/>
              <w:rPr>
                <w:rFonts w:cstheme="minorHAnsi"/>
              </w:rPr>
            </w:pPr>
            <w:r w:rsidRPr="00F018FD">
              <w:rPr>
                <w:rFonts w:cstheme="minorHAnsi"/>
              </w:rPr>
              <w:t>Wysokie koszty życia, warunkowane profilem miasta i dużym ruchem turystycznym;</w:t>
            </w:r>
          </w:p>
          <w:p w14:paraId="0EF660DC" w14:textId="77777777" w:rsidR="001F534D" w:rsidRPr="00F018FD" w:rsidRDefault="001F534D" w:rsidP="005B2E9D">
            <w:pPr>
              <w:pStyle w:val="Akapitzlist"/>
              <w:numPr>
                <w:ilvl w:val="0"/>
                <w:numId w:val="19"/>
              </w:numPr>
              <w:spacing w:after="160" w:line="22" w:lineRule="atLeast"/>
              <w:contextualSpacing w:val="0"/>
              <w:jc w:val="both"/>
              <w:rPr>
                <w:rFonts w:cstheme="minorHAnsi"/>
              </w:rPr>
            </w:pPr>
            <w:r w:rsidRPr="00F018FD">
              <w:rPr>
                <w:rFonts w:cstheme="minorHAnsi"/>
              </w:rPr>
              <w:t>Brak zakładów pracy chronionej – problem z miejscami pracy dla osób z niepełnosprawnościami.</w:t>
            </w:r>
          </w:p>
        </w:tc>
      </w:tr>
      <w:tr w:rsidR="001F534D" w:rsidRPr="00F018FD" w14:paraId="251273D8" w14:textId="77777777" w:rsidTr="00344453">
        <w:tc>
          <w:tcPr>
            <w:tcW w:w="9022" w:type="dxa"/>
            <w:gridSpan w:val="2"/>
            <w:shd w:val="clear" w:color="auto" w:fill="D5DCE4" w:themeFill="text2" w:themeFillTint="33"/>
          </w:tcPr>
          <w:p w14:paraId="59F848EC" w14:textId="77777777" w:rsidR="001F534D" w:rsidRPr="00F018FD" w:rsidRDefault="001F534D" w:rsidP="00F018FD">
            <w:pPr>
              <w:spacing w:after="160" w:line="22" w:lineRule="atLeast"/>
              <w:jc w:val="center"/>
              <w:rPr>
                <w:rFonts w:cstheme="minorHAnsi"/>
                <w:b/>
              </w:rPr>
            </w:pPr>
            <w:r w:rsidRPr="00F018FD">
              <w:rPr>
                <w:rFonts w:cstheme="minorHAnsi"/>
                <w:b/>
              </w:rPr>
              <w:lastRenderedPageBreak/>
              <w:t>POZOSTAŁE USŁUGI SPOŁECZNE</w:t>
            </w:r>
          </w:p>
        </w:tc>
      </w:tr>
      <w:tr w:rsidR="001F534D" w:rsidRPr="00F018FD" w14:paraId="3E25A928" w14:textId="77777777" w:rsidTr="00344453">
        <w:tc>
          <w:tcPr>
            <w:tcW w:w="4511" w:type="dxa"/>
          </w:tcPr>
          <w:p w14:paraId="4FF2E90E" w14:textId="77777777" w:rsidR="001F534D" w:rsidRPr="00F018FD" w:rsidRDefault="001F534D" w:rsidP="00F018FD">
            <w:pPr>
              <w:pStyle w:val="Akapitzlist"/>
              <w:numPr>
                <w:ilvl w:val="0"/>
                <w:numId w:val="19"/>
              </w:numPr>
              <w:spacing w:after="160" w:line="22" w:lineRule="atLeast"/>
              <w:contextualSpacing w:val="0"/>
              <w:jc w:val="both"/>
              <w:rPr>
                <w:rFonts w:cstheme="minorHAnsi"/>
              </w:rPr>
            </w:pPr>
            <w:r w:rsidRPr="00F018FD">
              <w:rPr>
                <w:rFonts w:cstheme="minorHAnsi"/>
              </w:rPr>
              <w:t>Właściwa baza placówek oświatowych;</w:t>
            </w:r>
          </w:p>
          <w:p w14:paraId="34E391C8" w14:textId="77777777" w:rsidR="001F534D" w:rsidRPr="00F018FD" w:rsidRDefault="001F534D" w:rsidP="00F018FD">
            <w:pPr>
              <w:pStyle w:val="Akapitzlist"/>
              <w:numPr>
                <w:ilvl w:val="0"/>
                <w:numId w:val="19"/>
              </w:numPr>
              <w:spacing w:after="160" w:line="22" w:lineRule="atLeast"/>
              <w:contextualSpacing w:val="0"/>
              <w:jc w:val="both"/>
              <w:rPr>
                <w:rFonts w:cstheme="minorHAnsi"/>
              </w:rPr>
            </w:pPr>
            <w:r w:rsidRPr="00F018FD">
              <w:rPr>
                <w:rFonts w:cstheme="minorHAnsi"/>
              </w:rPr>
              <w:t>Dobra dostępność usług edukacyjnych;</w:t>
            </w:r>
          </w:p>
          <w:p w14:paraId="0BF5E3ED" w14:textId="75E36664" w:rsidR="001F534D" w:rsidRPr="006F1CBD" w:rsidRDefault="001F534D" w:rsidP="006F1CBD">
            <w:pPr>
              <w:pStyle w:val="Akapitzlist"/>
              <w:numPr>
                <w:ilvl w:val="0"/>
                <w:numId w:val="19"/>
              </w:numPr>
              <w:spacing w:after="160" w:line="22" w:lineRule="atLeast"/>
              <w:contextualSpacing w:val="0"/>
              <w:jc w:val="both"/>
              <w:rPr>
                <w:rFonts w:cstheme="minorHAnsi"/>
              </w:rPr>
            </w:pPr>
            <w:r w:rsidRPr="00F018FD">
              <w:rPr>
                <w:rFonts w:cstheme="minorHAnsi"/>
              </w:rPr>
              <w:t>Dobra wzajemna współpraca przedszkoli, szkół i placówek oświatowych;</w:t>
            </w:r>
          </w:p>
          <w:p w14:paraId="7335AA99" w14:textId="77777777" w:rsidR="001F534D" w:rsidRPr="00F018FD" w:rsidRDefault="001F534D" w:rsidP="00F018FD">
            <w:pPr>
              <w:pStyle w:val="Akapitzlist"/>
              <w:numPr>
                <w:ilvl w:val="0"/>
                <w:numId w:val="19"/>
              </w:numPr>
              <w:spacing w:after="160" w:line="22" w:lineRule="atLeast"/>
              <w:contextualSpacing w:val="0"/>
              <w:jc w:val="both"/>
              <w:rPr>
                <w:rFonts w:cstheme="minorHAnsi"/>
              </w:rPr>
            </w:pPr>
            <w:r w:rsidRPr="00F018FD">
              <w:rPr>
                <w:rFonts w:cstheme="minorHAnsi"/>
              </w:rPr>
              <w:t>Coraz lepsza infrastruktura rekreacyjno-sportowa;</w:t>
            </w:r>
          </w:p>
          <w:p w14:paraId="6CDEB5ED" w14:textId="77777777" w:rsidR="001F534D" w:rsidRPr="00F018FD" w:rsidRDefault="001F534D" w:rsidP="00F018FD">
            <w:pPr>
              <w:pStyle w:val="Akapitzlist"/>
              <w:numPr>
                <w:ilvl w:val="0"/>
                <w:numId w:val="19"/>
              </w:numPr>
              <w:spacing w:after="160" w:line="22" w:lineRule="atLeast"/>
              <w:contextualSpacing w:val="0"/>
              <w:jc w:val="both"/>
              <w:rPr>
                <w:rFonts w:cstheme="minorHAnsi"/>
              </w:rPr>
            </w:pPr>
            <w:r w:rsidRPr="00F018FD">
              <w:rPr>
                <w:rFonts w:cstheme="minorHAnsi"/>
              </w:rPr>
              <w:t>Wysoki poziom dostępności do życia kulturalnego;</w:t>
            </w:r>
          </w:p>
          <w:p w14:paraId="1EFBC1AC" w14:textId="3EA6BDEE" w:rsidR="001F534D" w:rsidRPr="006F1CBD" w:rsidRDefault="001F534D" w:rsidP="006F1CBD">
            <w:pPr>
              <w:pStyle w:val="Akapitzlist"/>
              <w:numPr>
                <w:ilvl w:val="0"/>
                <w:numId w:val="19"/>
              </w:numPr>
              <w:spacing w:after="160" w:line="22" w:lineRule="atLeast"/>
              <w:contextualSpacing w:val="0"/>
              <w:jc w:val="both"/>
              <w:rPr>
                <w:rFonts w:cstheme="minorHAnsi"/>
              </w:rPr>
            </w:pPr>
            <w:r w:rsidRPr="00F018FD">
              <w:rPr>
                <w:rFonts w:cstheme="minorHAnsi"/>
              </w:rPr>
              <w:t>Bogata oferta spędzania czasu wolnego (kultura, sport i rekreacja), oferowana zarówno przez instytucje publiczne, jak i podmioty prywatne;</w:t>
            </w:r>
          </w:p>
          <w:p w14:paraId="3B41ACEA" w14:textId="77777777" w:rsidR="001F534D" w:rsidRPr="00F018FD" w:rsidRDefault="001F534D" w:rsidP="00F018FD">
            <w:pPr>
              <w:pStyle w:val="Akapitzlist"/>
              <w:numPr>
                <w:ilvl w:val="0"/>
                <w:numId w:val="19"/>
              </w:numPr>
              <w:spacing w:after="160" w:line="22" w:lineRule="atLeast"/>
              <w:contextualSpacing w:val="0"/>
              <w:jc w:val="both"/>
              <w:rPr>
                <w:rFonts w:cstheme="minorHAnsi"/>
              </w:rPr>
            </w:pPr>
            <w:r w:rsidRPr="00F018FD">
              <w:rPr>
                <w:rFonts w:cstheme="minorHAnsi"/>
              </w:rPr>
              <w:t>Dostępność placówek ochrony zdrowia, w tym Szpitala Powiatowego im. dr Tytusa Chałubińskiego.</w:t>
            </w:r>
          </w:p>
        </w:tc>
        <w:tc>
          <w:tcPr>
            <w:tcW w:w="4511" w:type="dxa"/>
          </w:tcPr>
          <w:p w14:paraId="61936725" w14:textId="77777777" w:rsidR="001F534D" w:rsidRPr="00F018FD" w:rsidRDefault="001F534D" w:rsidP="00777105">
            <w:pPr>
              <w:pStyle w:val="Akapitzlist"/>
              <w:numPr>
                <w:ilvl w:val="0"/>
                <w:numId w:val="19"/>
              </w:numPr>
              <w:spacing w:after="120" w:line="22" w:lineRule="atLeast"/>
              <w:ind w:left="357"/>
              <w:contextualSpacing w:val="0"/>
              <w:jc w:val="both"/>
              <w:rPr>
                <w:rFonts w:cstheme="minorHAnsi"/>
              </w:rPr>
            </w:pPr>
            <w:r w:rsidRPr="00F018FD">
              <w:rPr>
                <w:rFonts w:cstheme="minorHAnsi"/>
              </w:rPr>
              <w:t>Problem efektywności ekonomicznej systemu oświaty,</w:t>
            </w:r>
          </w:p>
          <w:p w14:paraId="777F29D0" w14:textId="1D0EF3E3" w:rsidR="001F534D" w:rsidRPr="00F018FD" w:rsidRDefault="001F534D" w:rsidP="00777105">
            <w:pPr>
              <w:pStyle w:val="Akapitzlist"/>
              <w:numPr>
                <w:ilvl w:val="0"/>
                <w:numId w:val="19"/>
              </w:numPr>
              <w:spacing w:after="120" w:line="22" w:lineRule="atLeast"/>
              <w:ind w:left="357"/>
              <w:contextualSpacing w:val="0"/>
              <w:jc w:val="both"/>
              <w:rPr>
                <w:rFonts w:cstheme="minorHAnsi"/>
              </w:rPr>
            </w:pPr>
            <w:r w:rsidRPr="00F018FD">
              <w:rPr>
                <w:rFonts w:cstheme="minorHAnsi"/>
              </w:rPr>
              <w:t xml:space="preserve">Niewystraczająca </w:t>
            </w:r>
            <w:r w:rsidR="00F011E4" w:rsidRPr="00F011E4">
              <w:rPr>
                <w:rFonts w:cstheme="minorHAnsi"/>
              </w:rPr>
              <w:t>oferta w zakresie miejsc dla dzieci z niepełnosprawnościami w żłobkach i przedszkolach</w:t>
            </w:r>
            <w:r w:rsidRPr="00F018FD">
              <w:rPr>
                <w:rFonts w:cstheme="minorHAnsi"/>
              </w:rPr>
              <w:t>;</w:t>
            </w:r>
          </w:p>
          <w:p w14:paraId="647406B9" w14:textId="77777777" w:rsidR="001F534D" w:rsidRPr="00F018FD" w:rsidRDefault="001F534D" w:rsidP="00777105">
            <w:pPr>
              <w:pStyle w:val="Akapitzlist"/>
              <w:numPr>
                <w:ilvl w:val="0"/>
                <w:numId w:val="19"/>
              </w:numPr>
              <w:spacing w:after="120" w:line="22" w:lineRule="atLeast"/>
              <w:ind w:left="357"/>
              <w:contextualSpacing w:val="0"/>
              <w:jc w:val="both"/>
              <w:rPr>
                <w:rFonts w:cstheme="minorHAnsi"/>
              </w:rPr>
            </w:pPr>
            <w:r w:rsidRPr="00F018FD">
              <w:rPr>
                <w:rFonts w:cstheme="minorHAnsi"/>
              </w:rPr>
              <w:t>Brak specjalistów, kadry pedagogicznej w zakresie edukacji integracyjnej, niewystarczające wsparcie logopedyczne, pedagogiczne i psychologiczne w szkołach;</w:t>
            </w:r>
          </w:p>
          <w:p w14:paraId="5232D247" w14:textId="77777777" w:rsidR="001F534D" w:rsidRPr="00F018FD" w:rsidRDefault="001F534D" w:rsidP="00777105">
            <w:pPr>
              <w:pStyle w:val="Akapitzlist"/>
              <w:numPr>
                <w:ilvl w:val="0"/>
                <w:numId w:val="19"/>
              </w:numPr>
              <w:spacing w:after="120" w:line="22" w:lineRule="atLeast"/>
              <w:ind w:left="357"/>
              <w:contextualSpacing w:val="0"/>
              <w:jc w:val="both"/>
              <w:rPr>
                <w:rFonts w:cstheme="minorHAnsi"/>
              </w:rPr>
            </w:pPr>
            <w:r w:rsidRPr="00F018FD">
              <w:rPr>
                <w:rFonts w:cstheme="minorHAnsi"/>
              </w:rPr>
              <w:t>Niewystraczająca dostępność i jakość usług psychiatry dziecięcego i podobnych specjalistów (względem stale rosnących potrzeb);</w:t>
            </w:r>
          </w:p>
          <w:p w14:paraId="02B9DD4A" w14:textId="77777777" w:rsidR="001F534D" w:rsidRPr="00F018FD" w:rsidRDefault="001F534D" w:rsidP="00777105">
            <w:pPr>
              <w:pStyle w:val="Akapitzlist"/>
              <w:numPr>
                <w:ilvl w:val="0"/>
                <w:numId w:val="19"/>
              </w:numPr>
              <w:spacing w:after="120" w:line="22" w:lineRule="atLeast"/>
              <w:ind w:left="357"/>
              <w:contextualSpacing w:val="0"/>
              <w:jc w:val="both"/>
              <w:rPr>
                <w:rFonts w:cstheme="minorHAnsi"/>
              </w:rPr>
            </w:pPr>
            <w:r w:rsidRPr="00F018FD">
              <w:rPr>
                <w:rFonts w:cstheme="minorHAnsi"/>
              </w:rPr>
              <w:t>Niezadowalający poziom animacji i metodycznego prowadzenia zajęć na zmodernizowanych obiektach rekreacyjno-sportowych;</w:t>
            </w:r>
          </w:p>
          <w:p w14:paraId="0D9811E5" w14:textId="6BC74820" w:rsidR="001F534D" w:rsidRPr="00BF0854" w:rsidRDefault="001F534D" w:rsidP="00BF0854">
            <w:pPr>
              <w:pStyle w:val="Akapitzlist"/>
              <w:numPr>
                <w:ilvl w:val="0"/>
                <w:numId w:val="19"/>
              </w:numPr>
              <w:spacing w:after="120" w:line="22" w:lineRule="atLeast"/>
              <w:ind w:left="357"/>
              <w:contextualSpacing w:val="0"/>
              <w:jc w:val="both"/>
              <w:rPr>
                <w:rFonts w:cstheme="minorHAnsi"/>
              </w:rPr>
            </w:pPr>
            <w:r w:rsidRPr="00F018FD">
              <w:rPr>
                <w:rFonts w:cstheme="minorHAnsi"/>
              </w:rPr>
              <w:t>Niska aktywność ruchowa dzieci i młodzieży, przekładająca się na niewystarczającą sprawność fizyczną i słabe zdrowie;</w:t>
            </w:r>
          </w:p>
          <w:p w14:paraId="1DF34261" w14:textId="77777777" w:rsidR="001F534D" w:rsidRPr="00F018FD" w:rsidRDefault="001F534D" w:rsidP="00777105">
            <w:pPr>
              <w:pStyle w:val="Akapitzlist"/>
              <w:numPr>
                <w:ilvl w:val="0"/>
                <w:numId w:val="19"/>
              </w:numPr>
              <w:spacing w:after="120" w:line="22" w:lineRule="atLeast"/>
              <w:ind w:left="357"/>
              <w:contextualSpacing w:val="0"/>
              <w:jc w:val="both"/>
              <w:rPr>
                <w:rFonts w:cstheme="minorHAnsi"/>
              </w:rPr>
            </w:pPr>
            <w:r w:rsidRPr="00F018FD">
              <w:rPr>
                <w:rFonts w:cstheme="minorHAnsi"/>
              </w:rPr>
              <w:t>Wysokie ceny mieszkań, które w wielu przypadkach są niedostępne dla młodych rodzin;</w:t>
            </w:r>
          </w:p>
          <w:p w14:paraId="184641F5" w14:textId="7C9C23FF" w:rsidR="001F534D" w:rsidRPr="00F018FD" w:rsidRDefault="00EF1232" w:rsidP="00777105">
            <w:pPr>
              <w:pStyle w:val="Akapitzlist"/>
              <w:numPr>
                <w:ilvl w:val="0"/>
                <w:numId w:val="19"/>
              </w:numPr>
              <w:spacing w:after="120" w:line="22" w:lineRule="atLeast"/>
              <w:ind w:left="357"/>
              <w:contextualSpacing w:val="0"/>
              <w:jc w:val="both"/>
              <w:rPr>
                <w:rFonts w:cstheme="minorHAnsi"/>
              </w:rPr>
            </w:pPr>
            <w:r>
              <w:rPr>
                <w:rFonts w:cstheme="minorHAnsi"/>
              </w:rPr>
              <w:t>Prywatna k</w:t>
            </w:r>
            <w:r w:rsidR="001F534D" w:rsidRPr="00F018FD">
              <w:rPr>
                <w:rFonts w:cstheme="minorHAnsi"/>
              </w:rPr>
              <w:t>omunikacja zbiorowa niedostosowana do możliwości i potrzeb osób z niepełnosprawnościami;</w:t>
            </w:r>
          </w:p>
          <w:p w14:paraId="5A5D08C1" w14:textId="77777777" w:rsidR="001F534D" w:rsidRPr="00F018FD" w:rsidRDefault="001F534D" w:rsidP="00777105">
            <w:pPr>
              <w:pStyle w:val="Akapitzlist"/>
              <w:numPr>
                <w:ilvl w:val="0"/>
                <w:numId w:val="19"/>
              </w:numPr>
              <w:spacing w:after="120" w:line="22" w:lineRule="atLeast"/>
              <w:ind w:left="357"/>
              <w:contextualSpacing w:val="0"/>
              <w:jc w:val="both"/>
              <w:rPr>
                <w:rFonts w:cstheme="minorHAnsi"/>
              </w:rPr>
            </w:pPr>
            <w:r w:rsidRPr="00F018FD">
              <w:rPr>
                <w:rFonts w:cstheme="minorHAnsi"/>
              </w:rPr>
              <w:t>Problem zanieczyszczenia środowiska, w szczególności powietrza, negatywnie wpływający na jakość i warunki życia oraz zdrowie.</w:t>
            </w:r>
          </w:p>
        </w:tc>
      </w:tr>
    </w:tbl>
    <w:p w14:paraId="5C4C8966" w14:textId="77777777" w:rsidR="006F1CBD" w:rsidRDefault="006F1CBD">
      <w:r>
        <w:br w:type="page"/>
      </w:r>
    </w:p>
    <w:tbl>
      <w:tblPr>
        <w:tblStyle w:val="Tabela-Siatka"/>
        <w:tblW w:w="0" w:type="auto"/>
        <w:tblBorders>
          <w:top w:val="single" w:sz="12" w:space="0" w:color="44546A" w:themeColor="text2"/>
          <w:left w:val="single" w:sz="12" w:space="0" w:color="44546A" w:themeColor="text2"/>
          <w:bottom w:val="single" w:sz="12" w:space="0" w:color="44546A" w:themeColor="text2"/>
          <w:right w:val="single" w:sz="12" w:space="0" w:color="44546A" w:themeColor="text2"/>
          <w:insideH w:val="single" w:sz="6" w:space="0" w:color="44546A" w:themeColor="text2"/>
          <w:insideV w:val="single" w:sz="6" w:space="0" w:color="44546A" w:themeColor="text2"/>
        </w:tblBorders>
        <w:tblLook w:val="04A0" w:firstRow="1" w:lastRow="0" w:firstColumn="1" w:lastColumn="0" w:noHBand="0" w:noVBand="1"/>
      </w:tblPr>
      <w:tblGrid>
        <w:gridCol w:w="4521"/>
        <w:gridCol w:w="4521"/>
      </w:tblGrid>
      <w:tr w:rsidR="001F534D" w:rsidRPr="00F018FD" w14:paraId="765EA748" w14:textId="77777777" w:rsidTr="00344453">
        <w:tc>
          <w:tcPr>
            <w:tcW w:w="4521" w:type="dxa"/>
            <w:shd w:val="clear" w:color="auto" w:fill="5B9BD5" w:themeFill="accent1"/>
          </w:tcPr>
          <w:p w14:paraId="6E48CC72" w14:textId="178B7678" w:rsidR="001F534D" w:rsidRPr="00F018FD" w:rsidRDefault="001F534D" w:rsidP="00F018FD">
            <w:pPr>
              <w:spacing w:after="160" w:line="22" w:lineRule="atLeast"/>
              <w:jc w:val="center"/>
              <w:rPr>
                <w:rFonts w:cstheme="minorHAnsi"/>
                <w:b/>
              </w:rPr>
            </w:pPr>
            <w:r w:rsidRPr="00F018FD">
              <w:rPr>
                <w:rFonts w:cstheme="minorHAnsi"/>
                <w:b/>
              </w:rPr>
              <w:lastRenderedPageBreak/>
              <w:t>SZANSE</w:t>
            </w:r>
          </w:p>
        </w:tc>
        <w:tc>
          <w:tcPr>
            <w:tcW w:w="4521" w:type="dxa"/>
            <w:shd w:val="clear" w:color="auto" w:fill="5B9BD5" w:themeFill="accent1"/>
          </w:tcPr>
          <w:p w14:paraId="79D83463" w14:textId="77777777" w:rsidR="001F534D" w:rsidRPr="00F018FD" w:rsidRDefault="001F534D" w:rsidP="00F018FD">
            <w:pPr>
              <w:spacing w:after="160" w:line="22" w:lineRule="atLeast"/>
              <w:jc w:val="center"/>
              <w:rPr>
                <w:rFonts w:cstheme="minorHAnsi"/>
                <w:b/>
              </w:rPr>
            </w:pPr>
            <w:r w:rsidRPr="00F018FD">
              <w:rPr>
                <w:rFonts w:cstheme="minorHAnsi"/>
                <w:b/>
              </w:rPr>
              <w:t>ZAGROŻENIA</w:t>
            </w:r>
          </w:p>
        </w:tc>
      </w:tr>
      <w:tr w:rsidR="001F534D" w:rsidRPr="00F018FD" w14:paraId="34581CD9" w14:textId="77777777" w:rsidTr="00344453">
        <w:tc>
          <w:tcPr>
            <w:tcW w:w="4521" w:type="dxa"/>
          </w:tcPr>
          <w:p w14:paraId="284475F6" w14:textId="77777777" w:rsidR="001F534D" w:rsidRPr="00F018FD" w:rsidRDefault="001F534D" w:rsidP="00F018FD">
            <w:pPr>
              <w:numPr>
                <w:ilvl w:val="0"/>
                <w:numId w:val="19"/>
              </w:numPr>
              <w:spacing w:after="160" w:line="22" w:lineRule="atLeast"/>
              <w:jc w:val="both"/>
              <w:rPr>
                <w:rFonts w:cstheme="minorHAnsi"/>
              </w:rPr>
            </w:pPr>
            <w:r w:rsidRPr="00F018FD">
              <w:rPr>
                <w:rFonts w:cstheme="minorHAnsi"/>
              </w:rPr>
              <w:t>Dostępność zewnętrznych źródeł finansowania, w tym m.in. perspektywa finansowa Unii Europejskiej na lata 2021-2027;</w:t>
            </w:r>
          </w:p>
          <w:p w14:paraId="656E1B22" w14:textId="77777777" w:rsidR="001F534D" w:rsidRPr="00F018FD" w:rsidRDefault="001F534D" w:rsidP="00F018FD">
            <w:pPr>
              <w:numPr>
                <w:ilvl w:val="0"/>
                <w:numId w:val="19"/>
              </w:numPr>
              <w:spacing w:after="160" w:line="22" w:lineRule="atLeast"/>
              <w:jc w:val="both"/>
              <w:rPr>
                <w:rFonts w:cstheme="minorHAnsi"/>
              </w:rPr>
            </w:pPr>
            <w:r w:rsidRPr="00F018FD">
              <w:rPr>
                <w:rFonts w:cstheme="minorHAnsi"/>
              </w:rPr>
              <w:t>Nowa polityka senioralna państwa (Rządowy Program na rzecz Aktywności Społecznej Osób Starszych na lata 2014–2020, program „Senior +” itp.);</w:t>
            </w:r>
          </w:p>
          <w:p w14:paraId="4C13CD1B" w14:textId="77777777" w:rsidR="001F534D" w:rsidRPr="00F018FD" w:rsidRDefault="001F534D" w:rsidP="00F018FD">
            <w:pPr>
              <w:numPr>
                <w:ilvl w:val="0"/>
                <w:numId w:val="19"/>
              </w:numPr>
              <w:spacing w:after="160" w:line="22" w:lineRule="atLeast"/>
              <w:jc w:val="both"/>
              <w:rPr>
                <w:rFonts w:cstheme="minorHAnsi"/>
              </w:rPr>
            </w:pPr>
            <w:r w:rsidRPr="00F018FD">
              <w:rPr>
                <w:rFonts w:cstheme="minorHAnsi"/>
              </w:rPr>
              <w:t>Nowa polityka prorodzinna państwa (program „Rodzina 500+”, program „Maluch+” itp.);</w:t>
            </w:r>
          </w:p>
          <w:p w14:paraId="3D432DF6" w14:textId="7FBA7946" w:rsidR="001F534D" w:rsidRPr="006F1CBD" w:rsidRDefault="001F534D" w:rsidP="006F1CBD">
            <w:pPr>
              <w:numPr>
                <w:ilvl w:val="0"/>
                <w:numId w:val="19"/>
              </w:numPr>
              <w:spacing w:after="160" w:line="22" w:lineRule="atLeast"/>
              <w:jc w:val="both"/>
              <w:rPr>
                <w:rFonts w:cstheme="minorHAnsi"/>
              </w:rPr>
            </w:pPr>
            <w:r w:rsidRPr="00F018FD">
              <w:rPr>
                <w:rFonts w:cstheme="minorHAnsi"/>
              </w:rPr>
              <w:t xml:space="preserve">Solidarnościowy Fundusz Wsparcia Osób Niepełnosprawnych - jako nowy państwowy fundusz celowy ma na celu wsparcie społeczne, zawodowe lub zdrowotne osób </w:t>
            </w:r>
            <w:r w:rsidR="00B05CF4">
              <w:rPr>
                <w:rFonts w:cstheme="minorHAnsi"/>
              </w:rPr>
              <w:t>z </w:t>
            </w:r>
            <w:r w:rsidR="00B05CF4" w:rsidRPr="00F018FD">
              <w:rPr>
                <w:rFonts w:cstheme="minorHAnsi"/>
              </w:rPr>
              <w:t>niepełnosprawn</w:t>
            </w:r>
            <w:r w:rsidR="00B05CF4">
              <w:rPr>
                <w:rFonts w:cstheme="minorHAnsi"/>
              </w:rPr>
              <w:t>ościami</w:t>
            </w:r>
            <w:r w:rsidRPr="00F018FD">
              <w:rPr>
                <w:rFonts w:cstheme="minorHAnsi"/>
              </w:rPr>
              <w:t xml:space="preserve">, w tym program „Opieka </w:t>
            </w:r>
            <w:proofErr w:type="spellStart"/>
            <w:r w:rsidRPr="00F018FD">
              <w:rPr>
                <w:rFonts w:cstheme="minorHAnsi"/>
              </w:rPr>
              <w:t>wytchnieniowa</w:t>
            </w:r>
            <w:proofErr w:type="spellEnd"/>
            <w:r w:rsidRPr="00F018FD">
              <w:rPr>
                <w:rFonts w:cstheme="minorHAnsi"/>
              </w:rPr>
              <w:t>”;</w:t>
            </w:r>
          </w:p>
          <w:p w14:paraId="23B58260" w14:textId="77777777" w:rsidR="001F534D" w:rsidRPr="00F018FD" w:rsidRDefault="001F534D" w:rsidP="00F018FD">
            <w:pPr>
              <w:numPr>
                <w:ilvl w:val="0"/>
                <w:numId w:val="19"/>
              </w:numPr>
              <w:spacing w:after="160" w:line="22" w:lineRule="atLeast"/>
              <w:jc w:val="both"/>
              <w:rPr>
                <w:rFonts w:cstheme="minorHAnsi"/>
              </w:rPr>
            </w:pPr>
            <w:r w:rsidRPr="00F018FD">
              <w:rPr>
                <w:rFonts w:cstheme="minorHAnsi"/>
              </w:rPr>
              <w:t>Wzrost kwoty minimalnego wynagrodzenia;</w:t>
            </w:r>
          </w:p>
          <w:p w14:paraId="0557597F" w14:textId="77777777" w:rsidR="001F534D" w:rsidRPr="00F018FD" w:rsidRDefault="001F534D" w:rsidP="00F018FD">
            <w:pPr>
              <w:numPr>
                <w:ilvl w:val="0"/>
                <w:numId w:val="19"/>
              </w:numPr>
              <w:spacing w:after="160" w:line="22" w:lineRule="atLeast"/>
              <w:jc w:val="both"/>
              <w:rPr>
                <w:rFonts w:cstheme="minorHAnsi"/>
              </w:rPr>
            </w:pPr>
            <w:r w:rsidRPr="00F018FD">
              <w:rPr>
                <w:rFonts w:cstheme="minorHAnsi"/>
              </w:rPr>
              <w:t>Malejąca stopa bezrobocia i liczba osób bezrobotnych;</w:t>
            </w:r>
          </w:p>
          <w:p w14:paraId="40698C33" w14:textId="520AC819" w:rsidR="001F534D" w:rsidRPr="006F1CBD" w:rsidRDefault="001F534D" w:rsidP="006F1CBD">
            <w:pPr>
              <w:numPr>
                <w:ilvl w:val="0"/>
                <w:numId w:val="19"/>
              </w:numPr>
              <w:spacing w:after="160" w:line="22" w:lineRule="atLeast"/>
              <w:jc w:val="both"/>
              <w:rPr>
                <w:rFonts w:cstheme="minorHAnsi"/>
              </w:rPr>
            </w:pPr>
            <w:r w:rsidRPr="00F018FD">
              <w:rPr>
                <w:rFonts w:cstheme="minorHAnsi"/>
              </w:rPr>
              <w:t>Rozwój cywilizacyjny, w tym nowe technologie informatyczne, powodujące lepszy dostęp do wiedzy i informacji;</w:t>
            </w:r>
          </w:p>
          <w:p w14:paraId="2C345619" w14:textId="77777777" w:rsidR="001F534D" w:rsidRPr="00F018FD" w:rsidRDefault="001F534D" w:rsidP="00F018FD">
            <w:pPr>
              <w:numPr>
                <w:ilvl w:val="0"/>
                <w:numId w:val="19"/>
              </w:numPr>
              <w:spacing w:after="160" w:line="22" w:lineRule="atLeast"/>
              <w:jc w:val="both"/>
              <w:rPr>
                <w:rFonts w:cstheme="minorHAnsi"/>
              </w:rPr>
            </w:pPr>
            <w:r w:rsidRPr="00F018FD">
              <w:rPr>
                <w:rFonts w:cstheme="minorHAnsi"/>
              </w:rPr>
              <w:t xml:space="preserve">Współpraca </w:t>
            </w:r>
            <w:proofErr w:type="spellStart"/>
            <w:r w:rsidRPr="00F018FD">
              <w:rPr>
                <w:rFonts w:cstheme="minorHAnsi"/>
              </w:rPr>
              <w:t>międzysamorządowa</w:t>
            </w:r>
            <w:proofErr w:type="spellEnd"/>
            <w:r w:rsidRPr="00F018FD">
              <w:rPr>
                <w:rFonts w:cstheme="minorHAnsi"/>
              </w:rPr>
              <w:t>, międzysektorowa i międzyorganizacyjna,;</w:t>
            </w:r>
          </w:p>
          <w:p w14:paraId="698DCB35" w14:textId="31BC2D99" w:rsidR="001F534D" w:rsidRPr="006F1CBD" w:rsidRDefault="001F534D" w:rsidP="006F1CBD">
            <w:pPr>
              <w:pStyle w:val="Akapitzlist"/>
              <w:numPr>
                <w:ilvl w:val="0"/>
                <w:numId w:val="19"/>
              </w:numPr>
              <w:spacing w:after="160" w:line="22" w:lineRule="atLeast"/>
              <w:contextualSpacing w:val="0"/>
              <w:jc w:val="both"/>
              <w:rPr>
                <w:rFonts w:cstheme="minorHAnsi"/>
              </w:rPr>
            </w:pPr>
            <w:r w:rsidRPr="00F018FD">
              <w:rPr>
                <w:rFonts w:cstheme="minorHAnsi"/>
              </w:rPr>
              <w:t>Wsparcie organizacyjne, prawne, merytoryczne i finansowe organizacji pozarządowych i grup nieformalnych, w szczególności działających w zakresie polityki społecznej;</w:t>
            </w:r>
          </w:p>
          <w:p w14:paraId="7FB99062" w14:textId="77777777" w:rsidR="001F534D" w:rsidRPr="00F018FD" w:rsidRDefault="001F534D" w:rsidP="00F018FD">
            <w:pPr>
              <w:pStyle w:val="Akapitzlist"/>
              <w:numPr>
                <w:ilvl w:val="0"/>
                <w:numId w:val="19"/>
              </w:numPr>
              <w:spacing w:after="160" w:line="22" w:lineRule="atLeast"/>
              <w:contextualSpacing w:val="0"/>
              <w:jc w:val="both"/>
              <w:rPr>
                <w:rFonts w:cstheme="minorHAnsi"/>
              </w:rPr>
            </w:pPr>
            <w:r w:rsidRPr="00F018FD">
              <w:rPr>
                <w:rFonts w:cstheme="minorHAnsi"/>
              </w:rPr>
              <w:t>Projekty ukierunkowane na kształcenie osób, które mogą następnie świadczyć pomoc opiekuńczą i pielęgnacyjną w domu;</w:t>
            </w:r>
          </w:p>
          <w:p w14:paraId="0CE50188" w14:textId="77777777" w:rsidR="001F534D" w:rsidRPr="00F018FD" w:rsidRDefault="001F534D" w:rsidP="00F018FD">
            <w:pPr>
              <w:pStyle w:val="Akapitzlist"/>
              <w:numPr>
                <w:ilvl w:val="0"/>
                <w:numId w:val="19"/>
              </w:numPr>
              <w:spacing w:after="160" w:line="22" w:lineRule="atLeast"/>
              <w:contextualSpacing w:val="0"/>
              <w:jc w:val="both"/>
              <w:rPr>
                <w:rFonts w:cstheme="minorHAnsi"/>
              </w:rPr>
            </w:pPr>
            <w:r w:rsidRPr="00F018FD">
              <w:rPr>
                <w:rFonts w:cstheme="minorHAnsi"/>
              </w:rPr>
              <w:t>Rosnąca świadomość społeczna w zakresie reagowania na sytuacje kryzysowe w rodzinach;</w:t>
            </w:r>
          </w:p>
          <w:p w14:paraId="4F87BED8" w14:textId="234F832F" w:rsidR="001F534D" w:rsidRPr="006F1CBD" w:rsidRDefault="001F534D" w:rsidP="006F1CBD">
            <w:pPr>
              <w:numPr>
                <w:ilvl w:val="0"/>
                <w:numId w:val="19"/>
              </w:numPr>
              <w:spacing w:after="160" w:line="22" w:lineRule="atLeast"/>
              <w:jc w:val="both"/>
              <w:rPr>
                <w:rFonts w:cstheme="minorHAnsi"/>
              </w:rPr>
            </w:pPr>
            <w:r w:rsidRPr="00F018FD">
              <w:rPr>
                <w:rFonts w:cstheme="minorHAnsi"/>
              </w:rPr>
              <w:t>Rewitalizacja – rozumiana jako kompleksowe działania na rzecz poprawy sytuacji na obszarach zdegradowanych, mające na celu rozwiązywanie problemów społecznych, walkę z bezrobociem i podnoszenie jakości życia mieszkańców;</w:t>
            </w:r>
          </w:p>
          <w:p w14:paraId="25B13312" w14:textId="77777777" w:rsidR="001F534D" w:rsidRPr="00F018FD" w:rsidRDefault="001F534D" w:rsidP="00F018FD">
            <w:pPr>
              <w:numPr>
                <w:ilvl w:val="0"/>
                <w:numId w:val="19"/>
              </w:numPr>
              <w:spacing w:after="160" w:line="22" w:lineRule="atLeast"/>
              <w:jc w:val="both"/>
              <w:rPr>
                <w:rFonts w:cstheme="minorHAnsi"/>
                <w:bCs/>
              </w:rPr>
            </w:pPr>
            <w:r w:rsidRPr="00F018FD">
              <w:rPr>
                <w:rFonts w:cstheme="minorHAnsi"/>
                <w:bCs/>
              </w:rPr>
              <w:lastRenderedPageBreak/>
              <w:t>Programy antysmogowe;</w:t>
            </w:r>
          </w:p>
          <w:p w14:paraId="1A0101C6" w14:textId="77777777" w:rsidR="001F534D" w:rsidRPr="00F018FD" w:rsidRDefault="001F534D" w:rsidP="00F018FD">
            <w:pPr>
              <w:numPr>
                <w:ilvl w:val="0"/>
                <w:numId w:val="19"/>
              </w:numPr>
              <w:spacing w:after="160" w:line="22" w:lineRule="atLeast"/>
              <w:jc w:val="both"/>
              <w:rPr>
                <w:rFonts w:cstheme="minorHAnsi"/>
                <w:bCs/>
              </w:rPr>
            </w:pPr>
            <w:r w:rsidRPr="00F018FD">
              <w:rPr>
                <w:rFonts w:cstheme="minorHAnsi"/>
                <w:bCs/>
              </w:rPr>
              <w:t>Polityczny i społeczny priorytet związany z rozwojem OZE oraz środki finansowe przeznaczone na ten cel.</w:t>
            </w:r>
          </w:p>
        </w:tc>
        <w:tc>
          <w:tcPr>
            <w:tcW w:w="4521" w:type="dxa"/>
          </w:tcPr>
          <w:p w14:paraId="33ADC04E" w14:textId="77777777" w:rsidR="001F534D" w:rsidRPr="00F018FD" w:rsidRDefault="001F534D" w:rsidP="00F018FD">
            <w:pPr>
              <w:numPr>
                <w:ilvl w:val="0"/>
                <w:numId w:val="19"/>
              </w:numPr>
              <w:spacing w:after="160" w:line="22" w:lineRule="atLeast"/>
              <w:jc w:val="both"/>
              <w:rPr>
                <w:rFonts w:cstheme="minorHAnsi"/>
              </w:rPr>
            </w:pPr>
            <w:r w:rsidRPr="00F018FD">
              <w:rPr>
                <w:rFonts w:cstheme="minorHAnsi"/>
              </w:rPr>
              <w:lastRenderedPageBreak/>
              <w:t xml:space="preserve">Nowe wzorce </w:t>
            </w:r>
            <w:proofErr w:type="spellStart"/>
            <w:r w:rsidRPr="00F018FD">
              <w:rPr>
                <w:rFonts w:cstheme="minorHAnsi"/>
              </w:rPr>
              <w:t>zachowań</w:t>
            </w:r>
            <w:proofErr w:type="spellEnd"/>
            <w:r w:rsidRPr="00F018FD">
              <w:rPr>
                <w:rFonts w:cstheme="minorHAnsi"/>
              </w:rPr>
              <w:t xml:space="preserve"> - konsumpcyjny styl życia, pracoholizm, egoizm, „atomizacja” życia, rozpad więzi społecznych i rodzinnych, brak właściwej opieki rodziców nad dziećmi i dorosłych dzieci nad rodzicami, brak autorytetów, bierność,</w:t>
            </w:r>
          </w:p>
          <w:p w14:paraId="2BB72CBB" w14:textId="77777777" w:rsidR="001F534D" w:rsidRPr="00F018FD" w:rsidRDefault="001F534D" w:rsidP="00F018FD">
            <w:pPr>
              <w:numPr>
                <w:ilvl w:val="0"/>
                <w:numId w:val="19"/>
              </w:numPr>
              <w:spacing w:after="160" w:line="22" w:lineRule="atLeast"/>
              <w:jc w:val="both"/>
              <w:rPr>
                <w:rFonts w:cstheme="minorHAnsi"/>
              </w:rPr>
            </w:pPr>
            <w:r w:rsidRPr="00F018FD">
              <w:rPr>
                <w:rFonts w:cstheme="minorHAnsi"/>
              </w:rPr>
              <w:t>Problem nowych uzależnień (w tym od telefonu, Internetu, mediów społecznościowych, substancji psychoaktywnych), narastania i kumulacji powiązanych z tym problemów, zarówno wśród osób młodych, jak i dorosłych, problem pokoleniowy. Problem środków odurzających, docierających do Zakopanego wraz z dużym potokiem odwiedzających;</w:t>
            </w:r>
          </w:p>
          <w:p w14:paraId="2D3BC4D9" w14:textId="77777777" w:rsidR="001F534D" w:rsidRPr="00F018FD" w:rsidRDefault="001F534D" w:rsidP="00F018FD">
            <w:pPr>
              <w:numPr>
                <w:ilvl w:val="0"/>
                <w:numId w:val="19"/>
              </w:numPr>
              <w:spacing w:after="160" w:line="22" w:lineRule="atLeast"/>
              <w:jc w:val="both"/>
              <w:rPr>
                <w:rFonts w:cstheme="minorHAnsi"/>
              </w:rPr>
            </w:pPr>
            <w:r w:rsidRPr="00F018FD">
              <w:rPr>
                <w:rFonts w:cstheme="minorHAnsi"/>
              </w:rPr>
              <w:t>Postępujący proces starzenia się społeczeństwa;</w:t>
            </w:r>
          </w:p>
          <w:p w14:paraId="68FB742C" w14:textId="77777777" w:rsidR="001F534D" w:rsidRPr="00F018FD" w:rsidRDefault="001F534D" w:rsidP="00F018FD">
            <w:pPr>
              <w:numPr>
                <w:ilvl w:val="0"/>
                <w:numId w:val="19"/>
              </w:numPr>
              <w:spacing w:after="160" w:line="22" w:lineRule="atLeast"/>
              <w:jc w:val="both"/>
              <w:rPr>
                <w:rFonts w:cstheme="minorHAnsi"/>
              </w:rPr>
            </w:pPr>
            <w:r w:rsidRPr="00F018FD">
              <w:rPr>
                <w:rFonts w:cstheme="minorHAnsi"/>
              </w:rPr>
              <w:t>Zagrożenie wykluczeniem osób starszych, niemobilnych, schorowanych, z niepełnosprawnościami, samotnych, które nie są już w stanie partycypować w życiu społecznym, zawodowym, działaniach organizacji pozarządowych czy grup nieformalnych, często jednocześnie nie chcą lub nie mogą skorzystać z oferty pomocy społecznej;</w:t>
            </w:r>
          </w:p>
          <w:p w14:paraId="11A4B6CC" w14:textId="77777777" w:rsidR="001F534D" w:rsidRPr="00F018FD" w:rsidRDefault="001F534D" w:rsidP="00F018FD">
            <w:pPr>
              <w:pStyle w:val="Akapitzlist"/>
              <w:numPr>
                <w:ilvl w:val="0"/>
                <w:numId w:val="19"/>
              </w:numPr>
              <w:spacing w:after="160" w:line="22" w:lineRule="atLeast"/>
              <w:contextualSpacing w:val="0"/>
              <w:jc w:val="both"/>
              <w:rPr>
                <w:rFonts w:cstheme="minorHAnsi"/>
              </w:rPr>
            </w:pPr>
            <w:r w:rsidRPr="00F018FD">
              <w:rPr>
                <w:rFonts w:cstheme="minorHAnsi"/>
              </w:rPr>
              <w:t>Kryzys szkolnictwa integracyjnego;</w:t>
            </w:r>
          </w:p>
          <w:p w14:paraId="7705586B" w14:textId="77777777" w:rsidR="001F534D" w:rsidRPr="00F018FD" w:rsidRDefault="001F534D" w:rsidP="00F018FD">
            <w:pPr>
              <w:pStyle w:val="Akapitzlist"/>
              <w:numPr>
                <w:ilvl w:val="0"/>
                <w:numId w:val="19"/>
              </w:numPr>
              <w:spacing w:after="160" w:line="22" w:lineRule="atLeast"/>
              <w:contextualSpacing w:val="0"/>
              <w:jc w:val="both"/>
              <w:rPr>
                <w:rFonts w:cstheme="minorHAnsi"/>
              </w:rPr>
            </w:pPr>
            <w:r w:rsidRPr="00F018FD">
              <w:rPr>
                <w:rFonts w:cstheme="minorHAnsi"/>
              </w:rPr>
              <w:t>Brak w systemie miejsca dla osób z niepełnosprawnościami intelektualnymi powyżej 25 roku życia;</w:t>
            </w:r>
          </w:p>
          <w:p w14:paraId="231DF670" w14:textId="77777777" w:rsidR="001F534D" w:rsidRPr="00F018FD" w:rsidRDefault="001F534D" w:rsidP="00F018FD">
            <w:pPr>
              <w:pStyle w:val="Akapitzlist"/>
              <w:numPr>
                <w:ilvl w:val="0"/>
                <w:numId w:val="19"/>
              </w:numPr>
              <w:spacing w:after="160" w:line="22" w:lineRule="atLeast"/>
              <w:contextualSpacing w:val="0"/>
              <w:jc w:val="both"/>
              <w:rPr>
                <w:rFonts w:cstheme="minorHAnsi"/>
              </w:rPr>
            </w:pPr>
            <w:r w:rsidRPr="00F018FD">
              <w:rPr>
                <w:rFonts w:cstheme="minorHAnsi"/>
              </w:rPr>
              <w:t>Zagrożenie wykluczeniem cyfrowym, głównie wśród osób starszych;</w:t>
            </w:r>
          </w:p>
          <w:p w14:paraId="4F83DA03" w14:textId="77777777" w:rsidR="001F534D" w:rsidRPr="00F018FD" w:rsidRDefault="001F534D" w:rsidP="00F018FD">
            <w:pPr>
              <w:pStyle w:val="Akapitzlist"/>
              <w:numPr>
                <w:ilvl w:val="0"/>
                <w:numId w:val="19"/>
              </w:numPr>
              <w:spacing w:after="160" w:line="22" w:lineRule="atLeast"/>
              <w:contextualSpacing w:val="0"/>
              <w:jc w:val="both"/>
              <w:rPr>
                <w:rFonts w:cstheme="minorHAnsi"/>
              </w:rPr>
            </w:pPr>
            <w:r w:rsidRPr="00F018FD">
              <w:rPr>
                <w:rFonts w:cstheme="minorHAnsi"/>
              </w:rPr>
              <w:t>Roszczeniowość klientów pomocy społecznej;</w:t>
            </w:r>
          </w:p>
          <w:p w14:paraId="5A24523D" w14:textId="77777777" w:rsidR="007D0C56" w:rsidRDefault="001F534D" w:rsidP="00F018FD">
            <w:pPr>
              <w:pStyle w:val="Akapitzlist"/>
              <w:numPr>
                <w:ilvl w:val="0"/>
                <w:numId w:val="19"/>
              </w:numPr>
              <w:spacing w:after="160" w:line="22" w:lineRule="atLeast"/>
              <w:contextualSpacing w:val="0"/>
              <w:jc w:val="both"/>
              <w:rPr>
                <w:rFonts w:cstheme="minorHAnsi"/>
              </w:rPr>
            </w:pPr>
            <w:r w:rsidRPr="00F018FD">
              <w:rPr>
                <w:rFonts w:cstheme="minorHAnsi"/>
              </w:rPr>
              <w:t>Rosnąca roszczeniowość rodziców w stosunku do szkół, które ich zdaniem powinny zastąpić rodziców w procesie wychowawczym;</w:t>
            </w:r>
          </w:p>
          <w:p w14:paraId="66CB6CD7" w14:textId="3F9C7152" w:rsidR="006F1CBD" w:rsidRPr="006F1CBD" w:rsidRDefault="006F1CBD" w:rsidP="006F1CBD">
            <w:pPr>
              <w:numPr>
                <w:ilvl w:val="0"/>
                <w:numId w:val="19"/>
              </w:numPr>
              <w:spacing w:after="160" w:line="22" w:lineRule="atLeast"/>
              <w:jc w:val="both"/>
              <w:rPr>
                <w:rFonts w:cstheme="minorHAnsi"/>
              </w:rPr>
            </w:pPr>
            <w:r w:rsidRPr="00F018FD">
              <w:rPr>
                <w:rFonts w:cstheme="minorHAnsi"/>
              </w:rPr>
              <w:t>Nieatrakcyjne warunki pracy w sferze pomocy społecznej, w szczególności w kontekście sytuacji w innych branżach (m.in. niski poziom wynagrodzeń, wysoki poziom stresu),</w:t>
            </w:r>
          </w:p>
          <w:p w14:paraId="104F8F31" w14:textId="1BCB716F" w:rsidR="001F534D" w:rsidRPr="00F018FD" w:rsidRDefault="001F534D" w:rsidP="00F018FD">
            <w:pPr>
              <w:pStyle w:val="Akapitzlist"/>
              <w:numPr>
                <w:ilvl w:val="0"/>
                <w:numId w:val="19"/>
              </w:numPr>
              <w:spacing w:after="160" w:line="22" w:lineRule="atLeast"/>
              <w:contextualSpacing w:val="0"/>
              <w:jc w:val="both"/>
              <w:rPr>
                <w:rFonts w:cstheme="minorHAnsi"/>
              </w:rPr>
            </w:pPr>
            <w:r w:rsidRPr="00F018FD">
              <w:rPr>
                <w:rFonts w:cstheme="minorHAnsi"/>
              </w:rPr>
              <w:lastRenderedPageBreak/>
              <w:t>Luki w systemie pomocy społecznej powodujące udzielanie wsparcia osobom i rodzinom, które tego nie potrzebują;</w:t>
            </w:r>
          </w:p>
          <w:p w14:paraId="57350611" w14:textId="77777777" w:rsidR="001F534D" w:rsidRPr="00F018FD" w:rsidRDefault="001F534D" w:rsidP="00F018FD">
            <w:pPr>
              <w:pStyle w:val="Akapitzlist"/>
              <w:numPr>
                <w:ilvl w:val="0"/>
                <w:numId w:val="19"/>
              </w:numPr>
              <w:spacing w:after="160" w:line="22" w:lineRule="atLeast"/>
              <w:contextualSpacing w:val="0"/>
              <w:jc w:val="both"/>
              <w:rPr>
                <w:rFonts w:cstheme="minorHAnsi"/>
              </w:rPr>
            </w:pPr>
            <w:r w:rsidRPr="00F018FD">
              <w:rPr>
                <w:rFonts w:cstheme="minorHAnsi"/>
              </w:rPr>
              <w:t>Nieracjonalne, okazjonalne rozdawnictwo w ramach systemu pomocy społecznej, powodujące bierność i uzależnienie od ciągłego wsparcia – a jednocześnie brak kompleksowego programu prorodzinnego;</w:t>
            </w:r>
          </w:p>
          <w:p w14:paraId="2836AE04" w14:textId="77777777" w:rsidR="001F534D" w:rsidRPr="00F018FD" w:rsidRDefault="001F534D" w:rsidP="00F018FD">
            <w:pPr>
              <w:pStyle w:val="Akapitzlist"/>
              <w:numPr>
                <w:ilvl w:val="0"/>
                <w:numId w:val="19"/>
              </w:numPr>
              <w:spacing w:after="160" w:line="22" w:lineRule="atLeast"/>
              <w:contextualSpacing w:val="0"/>
              <w:jc w:val="both"/>
              <w:rPr>
                <w:rFonts w:cstheme="minorHAnsi"/>
              </w:rPr>
            </w:pPr>
            <w:r w:rsidRPr="00F018FD">
              <w:rPr>
                <w:rFonts w:cstheme="minorHAnsi"/>
              </w:rPr>
              <w:t>Zagrożenie niewydolności systemu emerytalnego, niewypłacalności systemu zabezpieczenia społecznego;</w:t>
            </w:r>
          </w:p>
          <w:p w14:paraId="30634013" w14:textId="6DC1556D" w:rsidR="001F534D" w:rsidRPr="006F1CBD" w:rsidRDefault="001F534D" w:rsidP="006F1CBD">
            <w:pPr>
              <w:pStyle w:val="Akapitzlist"/>
              <w:numPr>
                <w:ilvl w:val="0"/>
                <w:numId w:val="19"/>
              </w:numPr>
              <w:spacing w:after="160" w:line="22" w:lineRule="atLeast"/>
              <w:contextualSpacing w:val="0"/>
              <w:jc w:val="both"/>
              <w:rPr>
                <w:rFonts w:cstheme="minorHAnsi"/>
              </w:rPr>
            </w:pPr>
            <w:r w:rsidRPr="00F018FD">
              <w:rPr>
                <w:rFonts w:cstheme="minorHAnsi"/>
              </w:rPr>
              <w:t>Zbyt mała liczba funkcjonariuszy Policji względem potrzeb i zagrożeń (uzależniona od liczby zarejestrowanych mieszkańców);</w:t>
            </w:r>
          </w:p>
          <w:p w14:paraId="48F4AF01" w14:textId="125FE1A3" w:rsidR="001F534D" w:rsidRPr="006F1CBD" w:rsidRDefault="001F534D" w:rsidP="00F018FD">
            <w:pPr>
              <w:pStyle w:val="Akapitzlist"/>
              <w:numPr>
                <w:ilvl w:val="0"/>
                <w:numId w:val="19"/>
              </w:numPr>
              <w:spacing w:after="160" w:line="22" w:lineRule="atLeast"/>
              <w:contextualSpacing w:val="0"/>
              <w:jc w:val="both"/>
              <w:rPr>
                <w:rFonts w:cstheme="minorHAnsi"/>
              </w:rPr>
            </w:pPr>
            <w:r w:rsidRPr="00F018FD">
              <w:rPr>
                <w:rFonts w:cstheme="minorHAnsi"/>
              </w:rPr>
              <w:t>Proces postępującej biurokratyzacji i formalizacji wszelkich postępowań w organach administracji;</w:t>
            </w:r>
          </w:p>
          <w:p w14:paraId="6DEA9D3D" w14:textId="77777777" w:rsidR="001F534D" w:rsidRPr="00F018FD" w:rsidRDefault="001F534D" w:rsidP="00F018FD">
            <w:pPr>
              <w:pStyle w:val="Akapitzlist"/>
              <w:numPr>
                <w:ilvl w:val="0"/>
                <w:numId w:val="19"/>
              </w:numPr>
              <w:spacing w:after="160" w:line="22" w:lineRule="atLeast"/>
              <w:contextualSpacing w:val="0"/>
              <w:jc w:val="both"/>
              <w:rPr>
                <w:rFonts w:cstheme="minorHAnsi"/>
              </w:rPr>
            </w:pPr>
            <w:r w:rsidRPr="00F018FD">
              <w:rPr>
                <w:rFonts w:cstheme="minorHAnsi"/>
              </w:rPr>
              <w:t>Duży fiskalizm państwa – wysokie stawki podatkowe, wysokie koszty pracy, opodatkowanie emerytur;</w:t>
            </w:r>
          </w:p>
          <w:p w14:paraId="5C9F323B" w14:textId="77777777" w:rsidR="001F534D" w:rsidRPr="00F018FD" w:rsidRDefault="001F534D" w:rsidP="00F018FD">
            <w:pPr>
              <w:pStyle w:val="Akapitzlist"/>
              <w:numPr>
                <w:ilvl w:val="0"/>
                <w:numId w:val="19"/>
              </w:numPr>
              <w:spacing w:after="160" w:line="22" w:lineRule="atLeast"/>
              <w:contextualSpacing w:val="0"/>
              <w:jc w:val="both"/>
              <w:rPr>
                <w:rFonts w:cstheme="minorHAnsi"/>
              </w:rPr>
            </w:pPr>
            <w:r w:rsidRPr="00F018FD">
              <w:rPr>
                <w:rFonts w:cstheme="minorHAnsi"/>
              </w:rPr>
              <w:t>Sezonowy charakter działalności związanej obsługą ruchu turystycznego;</w:t>
            </w:r>
          </w:p>
          <w:p w14:paraId="6256F20D" w14:textId="77777777" w:rsidR="001F534D" w:rsidRPr="00F018FD" w:rsidRDefault="001F534D" w:rsidP="00F018FD">
            <w:pPr>
              <w:pStyle w:val="Akapitzlist"/>
              <w:numPr>
                <w:ilvl w:val="0"/>
                <w:numId w:val="19"/>
              </w:numPr>
              <w:spacing w:after="160" w:line="22" w:lineRule="atLeast"/>
              <w:contextualSpacing w:val="0"/>
              <w:jc w:val="both"/>
              <w:rPr>
                <w:rFonts w:cstheme="minorHAnsi"/>
              </w:rPr>
            </w:pPr>
            <w:r w:rsidRPr="00F018FD">
              <w:rPr>
                <w:rFonts w:cstheme="minorHAnsi"/>
              </w:rPr>
              <w:t>Dystans pracodawców do osób z niepełnosprawnościami;</w:t>
            </w:r>
          </w:p>
          <w:p w14:paraId="3C90B6C9" w14:textId="77777777" w:rsidR="001F534D" w:rsidRPr="00F018FD" w:rsidRDefault="001F534D" w:rsidP="00F018FD">
            <w:pPr>
              <w:pStyle w:val="Akapitzlist"/>
              <w:numPr>
                <w:ilvl w:val="0"/>
                <w:numId w:val="19"/>
              </w:numPr>
              <w:spacing w:after="160" w:line="22" w:lineRule="atLeast"/>
              <w:contextualSpacing w:val="0"/>
              <w:jc w:val="both"/>
              <w:rPr>
                <w:rFonts w:cstheme="minorHAnsi"/>
              </w:rPr>
            </w:pPr>
            <w:r w:rsidRPr="00F018FD">
              <w:rPr>
                <w:rFonts w:cstheme="minorHAnsi"/>
              </w:rPr>
              <w:t>Braki kadrowe na rynku pracy;</w:t>
            </w:r>
          </w:p>
          <w:p w14:paraId="0A7F719D" w14:textId="085495FA" w:rsidR="001F534D" w:rsidRPr="006F1CBD" w:rsidRDefault="001F534D" w:rsidP="006F1CBD">
            <w:pPr>
              <w:pStyle w:val="Akapitzlist"/>
              <w:numPr>
                <w:ilvl w:val="0"/>
                <w:numId w:val="19"/>
              </w:numPr>
              <w:spacing w:after="160" w:line="22" w:lineRule="atLeast"/>
              <w:contextualSpacing w:val="0"/>
              <w:jc w:val="both"/>
              <w:rPr>
                <w:rFonts w:cstheme="minorHAnsi"/>
              </w:rPr>
            </w:pPr>
            <w:r w:rsidRPr="00F018FD">
              <w:rPr>
                <w:rFonts w:cstheme="minorHAnsi"/>
              </w:rPr>
              <w:t>System kształcenia zawodowego w Polsce niedostosowany do potrzeb rynku pracy, słaba współpraca sfery gospodarczej i sfery edukacji zawodowej;</w:t>
            </w:r>
          </w:p>
          <w:p w14:paraId="56363D05" w14:textId="77777777" w:rsidR="001F534D" w:rsidRPr="00F018FD" w:rsidRDefault="001F534D" w:rsidP="00F018FD">
            <w:pPr>
              <w:pStyle w:val="Akapitzlist"/>
              <w:numPr>
                <w:ilvl w:val="0"/>
                <w:numId w:val="19"/>
              </w:numPr>
              <w:spacing w:after="160" w:line="22" w:lineRule="atLeast"/>
              <w:contextualSpacing w:val="0"/>
              <w:jc w:val="both"/>
              <w:rPr>
                <w:rFonts w:cstheme="minorHAnsi"/>
              </w:rPr>
            </w:pPr>
            <w:r w:rsidRPr="00F018FD">
              <w:rPr>
                <w:rFonts w:cstheme="minorHAnsi"/>
              </w:rPr>
              <w:t>Problemy finansowe publicznej służby zdrowia i związane z tym problemy z dostępnością usług;</w:t>
            </w:r>
          </w:p>
          <w:p w14:paraId="79CFD05D" w14:textId="385371A1" w:rsidR="001F534D" w:rsidRPr="00F018FD" w:rsidRDefault="001F534D" w:rsidP="00F018FD">
            <w:pPr>
              <w:pStyle w:val="Akapitzlist"/>
              <w:numPr>
                <w:ilvl w:val="0"/>
                <w:numId w:val="19"/>
              </w:numPr>
              <w:spacing w:after="160" w:line="22" w:lineRule="atLeast"/>
              <w:contextualSpacing w:val="0"/>
              <w:jc w:val="both"/>
              <w:rPr>
                <w:rFonts w:cstheme="minorHAnsi"/>
              </w:rPr>
            </w:pPr>
            <w:r w:rsidRPr="00F018FD">
              <w:rPr>
                <w:rFonts w:cstheme="minorHAnsi"/>
              </w:rPr>
              <w:t>Niski dostęp do medycznych usług specjalistycznych, całodobowej i świątecznej opieki medycznej;</w:t>
            </w:r>
          </w:p>
          <w:p w14:paraId="3479810A" w14:textId="77777777" w:rsidR="001F534D" w:rsidRPr="00F018FD" w:rsidRDefault="001F534D" w:rsidP="00F018FD">
            <w:pPr>
              <w:pStyle w:val="Akapitzlist"/>
              <w:numPr>
                <w:ilvl w:val="0"/>
                <w:numId w:val="19"/>
              </w:numPr>
              <w:spacing w:after="160" w:line="22" w:lineRule="atLeast"/>
              <w:contextualSpacing w:val="0"/>
              <w:jc w:val="both"/>
              <w:rPr>
                <w:rFonts w:cstheme="minorHAnsi"/>
              </w:rPr>
            </w:pPr>
            <w:r w:rsidRPr="00F018FD">
              <w:rPr>
                <w:rFonts w:cstheme="minorHAnsi"/>
              </w:rPr>
              <w:t>Fatalna sytuacja psychiatrii dzieci i młodzieży (przy stwierdzonym kryzysie psychicznym dotykającym 20% polskich dzieci i nastolatków).</w:t>
            </w:r>
          </w:p>
        </w:tc>
      </w:tr>
    </w:tbl>
    <w:p w14:paraId="6B5EB619" w14:textId="716A1DCF" w:rsidR="00BF3B78" w:rsidRPr="00F018FD" w:rsidRDefault="00BF3B78" w:rsidP="00F018FD">
      <w:pPr>
        <w:spacing w:line="22" w:lineRule="atLeast"/>
        <w:rPr>
          <w:rFonts w:cstheme="minorHAnsi"/>
        </w:rPr>
      </w:pPr>
      <w:r w:rsidRPr="00F018FD">
        <w:rPr>
          <w:rFonts w:cstheme="minorHAnsi"/>
        </w:rPr>
        <w:lastRenderedPageBreak/>
        <w:br w:type="page"/>
      </w:r>
    </w:p>
    <w:p w14:paraId="04E7E1F2" w14:textId="018AE0B8" w:rsidR="00BF3B78" w:rsidRPr="00F018FD" w:rsidRDefault="00BF3B78" w:rsidP="00F018FD">
      <w:pPr>
        <w:pStyle w:val="Nagwek1"/>
        <w:spacing w:before="0" w:after="160" w:line="22" w:lineRule="atLeast"/>
        <w:jc w:val="both"/>
        <w:rPr>
          <w:rFonts w:asciiTheme="minorHAnsi" w:hAnsiTheme="minorHAnsi" w:cstheme="minorHAnsi"/>
          <w:b/>
        </w:rPr>
      </w:pPr>
      <w:bookmarkStart w:id="3" w:name="_Toc23112363"/>
      <w:r w:rsidRPr="00F018FD">
        <w:rPr>
          <w:rFonts w:asciiTheme="minorHAnsi" w:hAnsiTheme="minorHAnsi" w:cstheme="minorHAnsi"/>
          <w:b/>
        </w:rPr>
        <w:lastRenderedPageBreak/>
        <w:t xml:space="preserve">Wizja i misja </w:t>
      </w:r>
      <w:r w:rsidR="002368B3">
        <w:rPr>
          <w:rFonts w:asciiTheme="minorHAnsi" w:hAnsiTheme="minorHAnsi" w:cstheme="minorHAnsi"/>
          <w:b/>
        </w:rPr>
        <w:t>polityki społecznej Gminy Miasto</w:t>
      </w:r>
      <w:r w:rsidRPr="00F018FD">
        <w:rPr>
          <w:rFonts w:asciiTheme="minorHAnsi" w:hAnsiTheme="minorHAnsi" w:cstheme="minorHAnsi"/>
          <w:b/>
        </w:rPr>
        <w:t xml:space="preserve"> Zakopane</w:t>
      </w:r>
      <w:bookmarkEnd w:id="3"/>
    </w:p>
    <w:p w14:paraId="4ED3BFC7" w14:textId="1E039880" w:rsidR="00BF3B78" w:rsidRPr="00F018FD" w:rsidRDefault="00BF3B78" w:rsidP="00F018FD">
      <w:pPr>
        <w:spacing w:line="22" w:lineRule="atLeast"/>
        <w:jc w:val="both"/>
        <w:rPr>
          <w:rFonts w:cstheme="minorHAnsi"/>
        </w:rPr>
      </w:pPr>
    </w:p>
    <w:p w14:paraId="614BB68F" w14:textId="77777777" w:rsidR="007F40F8" w:rsidRPr="00F018FD" w:rsidRDefault="007F40F8" w:rsidP="00F018FD">
      <w:pPr>
        <w:spacing w:line="22" w:lineRule="atLeast"/>
        <w:jc w:val="both"/>
        <w:rPr>
          <w:rFonts w:cstheme="minorHAnsi"/>
          <w:b/>
        </w:rPr>
      </w:pPr>
      <w:r w:rsidRPr="00F018FD">
        <w:rPr>
          <w:rFonts w:cstheme="minorHAnsi"/>
          <w:b/>
        </w:rPr>
        <w:t>WIZJA POLITYKI SPOŁECZNEJ</w:t>
      </w:r>
    </w:p>
    <w:p w14:paraId="0AFE3601" w14:textId="67F8E3E7" w:rsidR="007F40F8" w:rsidRPr="00F018FD" w:rsidRDefault="007F40F8" w:rsidP="00F018FD">
      <w:pPr>
        <w:spacing w:line="22" w:lineRule="atLeast"/>
        <w:jc w:val="both"/>
        <w:rPr>
          <w:rFonts w:cstheme="minorHAnsi"/>
        </w:rPr>
      </w:pPr>
      <w:r w:rsidRPr="00F018FD">
        <w:rPr>
          <w:rFonts w:cstheme="minorHAnsi"/>
        </w:rPr>
        <w:t xml:space="preserve">Wizja rozwoju stanowi projekcję, opis pożądanego stanu rzeczywistości społecznej obszaru </w:t>
      </w:r>
      <w:r w:rsidR="005A3447" w:rsidRPr="00F018FD">
        <w:rPr>
          <w:rFonts w:cstheme="minorHAnsi"/>
        </w:rPr>
        <w:t>G</w:t>
      </w:r>
      <w:r w:rsidRPr="00F018FD">
        <w:rPr>
          <w:rFonts w:cstheme="minorHAnsi"/>
        </w:rPr>
        <w:t xml:space="preserve">miny </w:t>
      </w:r>
      <w:r w:rsidR="005A3447" w:rsidRPr="00F018FD">
        <w:rPr>
          <w:rFonts w:cstheme="minorHAnsi"/>
        </w:rPr>
        <w:t>M</w:t>
      </w:r>
      <w:r w:rsidR="002368B3">
        <w:rPr>
          <w:rFonts w:cstheme="minorHAnsi"/>
        </w:rPr>
        <w:t>iasto</w:t>
      </w:r>
      <w:r w:rsidRPr="00F018FD">
        <w:rPr>
          <w:rFonts w:cstheme="minorHAnsi"/>
        </w:rPr>
        <w:t xml:space="preserve"> Zakopane w perspektywie 2025 roku. Określa stan docelowy, do którego dążyć będą władze samorządowe i wszyscy zaangażowani partnerzy. Wskazuje ona zasadniczy kierunek wspólnie podejmowanych interwencji.</w:t>
      </w:r>
    </w:p>
    <w:p w14:paraId="635FF9CE" w14:textId="11240689" w:rsidR="007F40F8" w:rsidRPr="00F018FD" w:rsidRDefault="00B13F57" w:rsidP="00F018FD">
      <w:pPr>
        <w:spacing w:line="22" w:lineRule="atLeast"/>
        <w:jc w:val="both"/>
        <w:rPr>
          <w:rFonts w:cstheme="minorHAnsi"/>
        </w:rPr>
      </w:pPr>
      <w:r w:rsidRPr="00F018FD">
        <w:rPr>
          <w:rFonts w:cstheme="minorHAnsi"/>
          <w:noProof/>
          <w:lang w:eastAsia="pl-PL"/>
        </w:rPr>
        <w:drawing>
          <wp:inline distT="0" distB="0" distL="0" distR="0" wp14:anchorId="2E1B76F5" wp14:editId="2EB37168">
            <wp:extent cx="6286500" cy="3200400"/>
            <wp:effectExtent l="0" t="0" r="57150" b="0"/>
            <wp:docPr id="37" name="Diagram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5057DC11" w14:textId="77777777" w:rsidR="007F40F8" w:rsidRPr="00F018FD" w:rsidRDefault="007F40F8" w:rsidP="00F018FD">
      <w:pPr>
        <w:spacing w:line="22" w:lineRule="atLeast"/>
        <w:jc w:val="both"/>
        <w:rPr>
          <w:rFonts w:cstheme="minorHAnsi"/>
          <w:b/>
        </w:rPr>
      </w:pPr>
      <w:r w:rsidRPr="00F018FD">
        <w:rPr>
          <w:rFonts w:cstheme="minorHAnsi"/>
          <w:b/>
        </w:rPr>
        <w:t>MISJA POLITYKI SPOŁECZNEJ</w:t>
      </w:r>
    </w:p>
    <w:p w14:paraId="50C8701F" w14:textId="246D099E" w:rsidR="00B13F57" w:rsidRPr="00F018FD" w:rsidRDefault="007F40F8" w:rsidP="00F018FD">
      <w:pPr>
        <w:spacing w:line="22" w:lineRule="atLeast"/>
        <w:jc w:val="both"/>
        <w:rPr>
          <w:rFonts w:cstheme="minorHAnsi"/>
        </w:rPr>
      </w:pPr>
      <w:r w:rsidRPr="00F018FD">
        <w:rPr>
          <w:rFonts w:cstheme="minorHAnsi"/>
        </w:rPr>
        <w:t xml:space="preserve">Misja wskazuje naczelny cel polityki społecznej </w:t>
      </w:r>
      <w:r w:rsidR="005A3447" w:rsidRPr="00F018FD">
        <w:rPr>
          <w:rFonts w:cstheme="minorHAnsi"/>
        </w:rPr>
        <w:t>G</w:t>
      </w:r>
      <w:r w:rsidRPr="00F018FD">
        <w:rPr>
          <w:rFonts w:cstheme="minorHAnsi"/>
        </w:rPr>
        <w:t xml:space="preserve">miny </w:t>
      </w:r>
      <w:r w:rsidR="005A3447" w:rsidRPr="00F018FD">
        <w:rPr>
          <w:rFonts w:cstheme="minorHAnsi"/>
        </w:rPr>
        <w:t>M</w:t>
      </w:r>
      <w:r w:rsidR="002368B3">
        <w:rPr>
          <w:rFonts w:cstheme="minorHAnsi"/>
        </w:rPr>
        <w:t>iasto</w:t>
      </w:r>
      <w:r w:rsidRPr="00F018FD">
        <w:rPr>
          <w:rFonts w:cstheme="minorHAnsi"/>
        </w:rPr>
        <w:t xml:space="preserve"> Zakopane, wokół którego powinny koncentrować się działania władz samorządowych i wszystkich zaangażowanych partnerów. Misja to przesłanie będące podstawą budowy zdrowej i aktywnej społeczności lokalnej oraz podtrzymywania istniejących i tworzenia now</w:t>
      </w:r>
      <w:r w:rsidR="00906592">
        <w:rPr>
          <w:rFonts w:cstheme="minorHAnsi"/>
        </w:rPr>
        <w:t>ych, silnych więzi społecznych.</w:t>
      </w:r>
    </w:p>
    <w:p w14:paraId="5A4C1447" w14:textId="70674AA7" w:rsidR="00B13F57" w:rsidRPr="00F018FD" w:rsidRDefault="00B13F57" w:rsidP="00F018FD">
      <w:pPr>
        <w:spacing w:line="22" w:lineRule="atLeast"/>
        <w:jc w:val="both"/>
        <w:rPr>
          <w:rFonts w:cstheme="minorHAnsi"/>
        </w:rPr>
      </w:pPr>
      <w:r w:rsidRPr="00F018FD">
        <w:rPr>
          <w:rFonts w:cstheme="minorHAnsi"/>
          <w:noProof/>
          <w:lang w:eastAsia="pl-PL"/>
        </w:rPr>
        <w:drawing>
          <wp:inline distT="0" distB="0" distL="0" distR="0" wp14:anchorId="45A7E92C" wp14:editId="32AE48A6">
            <wp:extent cx="6324600" cy="2362200"/>
            <wp:effectExtent l="0" t="0" r="38100" b="19050"/>
            <wp:docPr id="38" name="Diagram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14:paraId="06869F7E" w14:textId="1C55D2F8" w:rsidR="00BF3B78" w:rsidRPr="00F018FD" w:rsidRDefault="00BF3B78" w:rsidP="00F018FD">
      <w:pPr>
        <w:spacing w:line="22" w:lineRule="atLeast"/>
        <w:rPr>
          <w:rFonts w:cstheme="minorHAnsi"/>
        </w:rPr>
      </w:pPr>
      <w:r w:rsidRPr="00F018FD">
        <w:rPr>
          <w:rFonts w:cstheme="minorHAnsi"/>
        </w:rPr>
        <w:br w:type="page"/>
      </w:r>
    </w:p>
    <w:p w14:paraId="43C92F52" w14:textId="0CFE5494" w:rsidR="00BF3B78" w:rsidRPr="00F018FD" w:rsidRDefault="00BF3B78" w:rsidP="00F018FD">
      <w:pPr>
        <w:pStyle w:val="Nagwek1"/>
        <w:spacing w:before="0" w:after="160" w:line="22" w:lineRule="atLeast"/>
        <w:jc w:val="both"/>
        <w:rPr>
          <w:rFonts w:asciiTheme="minorHAnsi" w:hAnsiTheme="minorHAnsi" w:cstheme="minorHAnsi"/>
          <w:b/>
        </w:rPr>
      </w:pPr>
      <w:bookmarkStart w:id="4" w:name="_Toc23112364"/>
      <w:r w:rsidRPr="00F018FD">
        <w:rPr>
          <w:rFonts w:asciiTheme="minorHAnsi" w:hAnsiTheme="minorHAnsi" w:cstheme="minorHAnsi"/>
          <w:b/>
        </w:rPr>
        <w:lastRenderedPageBreak/>
        <w:t>Plan operacyjny Strategii Rozw</w:t>
      </w:r>
      <w:r w:rsidR="00592F3C" w:rsidRPr="00F018FD">
        <w:rPr>
          <w:rFonts w:asciiTheme="minorHAnsi" w:hAnsiTheme="minorHAnsi" w:cstheme="minorHAnsi"/>
          <w:b/>
        </w:rPr>
        <w:t>iązywania Problemów Społecznych</w:t>
      </w:r>
      <w:r w:rsidRPr="00F018FD">
        <w:rPr>
          <w:rFonts w:asciiTheme="minorHAnsi" w:hAnsiTheme="minorHAnsi" w:cstheme="minorHAnsi"/>
          <w:b/>
        </w:rPr>
        <w:t xml:space="preserve"> Miasta Zakopane na lata 2020-2025</w:t>
      </w:r>
      <w:bookmarkEnd w:id="4"/>
    </w:p>
    <w:p w14:paraId="151443DA" w14:textId="6A56173C" w:rsidR="00BF3B78" w:rsidRPr="00F018FD" w:rsidRDefault="00BF3B78" w:rsidP="00723794">
      <w:pPr>
        <w:spacing w:line="22" w:lineRule="atLeast"/>
        <w:jc w:val="both"/>
        <w:rPr>
          <w:rFonts w:cstheme="minorHAnsi"/>
        </w:rPr>
      </w:pPr>
    </w:p>
    <w:p w14:paraId="7B8EBA7E" w14:textId="537BD9EE" w:rsidR="00B50549" w:rsidRPr="00B50549" w:rsidRDefault="00B50549" w:rsidP="00723794">
      <w:pPr>
        <w:spacing w:line="22" w:lineRule="atLeast"/>
        <w:jc w:val="both"/>
        <w:rPr>
          <w:rFonts w:cstheme="minorHAnsi"/>
        </w:rPr>
      </w:pPr>
      <w:r>
        <w:rPr>
          <w:rFonts w:cstheme="minorHAnsi"/>
        </w:rPr>
        <w:t xml:space="preserve">Plan operacyjny składa się trzech </w:t>
      </w:r>
      <w:r w:rsidRPr="00B50549">
        <w:rPr>
          <w:rFonts w:cstheme="minorHAnsi"/>
        </w:rPr>
        <w:t>obszarów strategicznych,</w:t>
      </w:r>
      <w:r>
        <w:rPr>
          <w:rFonts w:cstheme="minorHAnsi"/>
        </w:rPr>
        <w:t xml:space="preserve"> wyodrębnionych ze względu na grupy beneficjentów polityki społecznej w Gminie Miasto Zakopane, oraz czwartego obszaru, mającego charakter horyzontalny, dotyczącego współpracy wszystkich pomiotów zaangażowanych w realizację tej polityki</w:t>
      </w:r>
      <w:r w:rsidR="00455389">
        <w:rPr>
          <w:rFonts w:cstheme="minorHAnsi"/>
        </w:rPr>
        <w:t>, a także bezpieczeństwa mieszkańców</w:t>
      </w:r>
      <w:r>
        <w:rPr>
          <w:rFonts w:cstheme="minorHAnsi"/>
        </w:rPr>
        <w:t>. W ramach obszarów s</w:t>
      </w:r>
      <w:r w:rsidRPr="00B50549">
        <w:rPr>
          <w:rFonts w:cstheme="minorHAnsi"/>
        </w:rPr>
        <w:t xml:space="preserve">formułowane </w:t>
      </w:r>
      <w:r>
        <w:rPr>
          <w:rFonts w:cstheme="minorHAnsi"/>
        </w:rPr>
        <w:t xml:space="preserve">zostały cele </w:t>
      </w:r>
      <w:r w:rsidRPr="00B50549">
        <w:rPr>
          <w:rFonts w:cstheme="minorHAnsi"/>
        </w:rPr>
        <w:t>strategiczne, z których wyni</w:t>
      </w:r>
      <w:r>
        <w:rPr>
          <w:rFonts w:cstheme="minorHAnsi"/>
        </w:rPr>
        <w:t xml:space="preserve">kają następnie cele operacyjne. </w:t>
      </w:r>
      <w:r w:rsidRPr="00B50549">
        <w:rPr>
          <w:rFonts w:cstheme="minorHAnsi"/>
        </w:rPr>
        <w:t>Dla ich urzeczywistnienia wyodrębnia się n</w:t>
      </w:r>
      <w:r>
        <w:rPr>
          <w:rFonts w:cstheme="minorHAnsi"/>
        </w:rPr>
        <w:t xml:space="preserve">atomiast </w:t>
      </w:r>
      <w:r w:rsidR="00723794">
        <w:rPr>
          <w:rFonts w:cstheme="minorHAnsi"/>
        </w:rPr>
        <w:t>kluczowe zadania i </w:t>
      </w:r>
      <w:r w:rsidRPr="00B50549">
        <w:rPr>
          <w:rFonts w:cstheme="minorHAnsi"/>
        </w:rPr>
        <w:t>projekty do realizacji.</w:t>
      </w:r>
    </w:p>
    <w:p w14:paraId="52F60F64" w14:textId="7066A82F" w:rsidR="00B50549" w:rsidRDefault="00B50549" w:rsidP="00723794">
      <w:pPr>
        <w:pStyle w:val="Akapitzlist"/>
        <w:numPr>
          <w:ilvl w:val="0"/>
          <w:numId w:val="7"/>
        </w:numPr>
        <w:spacing w:line="22" w:lineRule="atLeast"/>
        <w:contextualSpacing w:val="0"/>
        <w:jc w:val="both"/>
        <w:rPr>
          <w:rFonts w:cstheme="minorHAnsi"/>
        </w:rPr>
      </w:pPr>
      <w:r w:rsidRPr="00723794">
        <w:rPr>
          <w:rFonts w:cstheme="minorHAnsi"/>
        </w:rPr>
        <w:t>Cel strategiczny - cel o charakterze długofalowym, wskazujący</w:t>
      </w:r>
      <w:r w:rsidR="00723794">
        <w:rPr>
          <w:rFonts w:cstheme="minorHAnsi"/>
        </w:rPr>
        <w:t xml:space="preserve"> </w:t>
      </w:r>
      <w:r w:rsidRPr="00723794">
        <w:rPr>
          <w:rFonts w:cstheme="minorHAnsi"/>
        </w:rPr>
        <w:t>na generalny kierunek postępowania w realizacji założonej wizji</w:t>
      </w:r>
      <w:r w:rsidR="00723794">
        <w:rPr>
          <w:rFonts w:cstheme="minorHAnsi"/>
        </w:rPr>
        <w:t xml:space="preserve"> </w:t>
      </w:r>
      <w:r w:rsidR="00723794" w:rsidRPr="00723794">
        <w:rPr>
          <w:rFonts w:cstheme="minorHAnsi"/>
        </w:rPr>
        <w:t>polityki społecznej Gminy Miasto Zakopane</w:t>
      </w:r>
      <w:r w:rsidRPr="00723794">
        <w:rPr>
          <w:rFonts w:cstheme="minorHAnsi"/>
        </w:rPr>
        <w:t>.</w:t>
      </w:r>
    </w:p>
    <w:p w14:paraId="3FC600FE" w14:textId="77777777" w:rsidR="00723794" w:rsidRDefault="00B50549" w:rsidP="00723794">
      <w:pPr>
        <w:pStyle w:val="Akapitzlist"/>
        <w:numPr>
          <w:ilvl w:val="0"/>
          <w:numId w:val="7"/>
        </w:numPr>
        <w:spacing w:line="22" w:lineRule="atLeast"/>
        <w:contextualSpacing w:val="0"/>
        <w:jc w:val="both"/>
        <w:rPr>
          <w:rFonts w:cstheme="minorHAnsi"/>
        </w:rPr>
      </w:pPr>
      <w:r w:rsidRPr="00723794">
        <w:rPr>
          <w:rFonts w:cstheme="minorHAnsi"/>
        </w:rPr>
        <w:t>Cele operacyjne - cele dotyczące średniego horyzontu czasowego,</w:t>
      </w:r>
      <w:r w:rsidR="00723794">
        <w:rPr>
          <w:rFonts w:cstheme="minorHAnsi"/>
        </w:rPr>
        <w:t xml:space="preserve"> </w:t>
      </w:r>
      <w:r w:rsidRPr="00723794">
        <w:rPr>
          <w:rFonts w:cstheme="minorHAnsi"/>
        </w:rPr>
        <w:t>wskazujące określone narzędzia i sposoby realizacji celów</w:t>
      </w:r>
      <w:r w:rsidR="00723794">
        <w:rPr>
          <w:rFonts w:cstheme="minorHAnsi"/>
        </w:rPr>
        <w:t xml:space="preserve"> </w:t>
      </w:r>
      <w:r w:rsidRPr="00723794">
        <w:rPr>
          <w:rFonts w:cstheme="minorHAnsi"/>
        </w:rPr>
        <w:t>strategicznych.</w:t>
      </w:r>
    </w:p>
    <w:p w14:paraId="1727BD36" w14:textId="74BA1BD8" w:rsidR="00723794" w:rsidRDefault="00B50549" w:rsidP="00723794">
      <w:pPr>
        <w:pStyle w:val="Akapitzlist"/>
        <w:numPr>
          <w:ilvl w:val="0"/>
          <w:numId w:val="7"/>
        </w:numPr>
        <w:spacing w:line="22" w:lineRule="atLeast"/>
        <w:contextualSpacing w:val="0"/>
        <w:jc w:val="both"/>
        <w:rPr>
          <w:rFonts w:cstheme="minorHAnsi"/>
        </w:rPr>
      </w:pPr>
      <w:r w:rsidRPr="00723794">
        <w:rPr>
          <w:rFonts w:cstheme="minorHAnsi"/>
        </w:rPr>
        <w:t>Kierunki interwencji - kluczowe zadania i projekty, które służą</w:t>
      </w:r>
      <w:r w:rsidR="00723794">
        <w:rPr>
          <w:rFonts w:cstheme="minorHAnsi"/>
        </w:rPr>
        <w:t xml:space="preserve"> realizacji założonych celów, a </w:t>
      </w:r>
      <w:r w:rsidRPr="00723794">
        <w:rPr>
          <w:rFonts w:cstheme="minorHAnsi"/>
        </w:rPr>
        <w:t>tym samym stanowią podstawę</w:t>
      </w:r>
      <w:r w:rsidR="00723794">
        <w:rPr>
          <w:rFonts w:cstheme="minorHAnsi"/>
        </w:rPr>
        <w:t xml:space="preserve"> </w:t>
      </w:r>
      <w:r w:rsidRPr="00723794">
        <w:rPr>
          <w:rFonts w:cstheme="minorHAnsi"/>
        </w:rPr>
        <w:t>wdrażania Strategii.</w:t>
      </w:r>
    </w:p>
    <w:p w14:paraId="51AEFA57" w14:textId="4BDF0821" w:rsidR="00B50549" w:rsidRPr="00723794" w:rsidRDefault="00B50549" w:rsidP="00723794">
      <w:pPr>
        <w:pStyle w:val="Akapitzlist"/>
        <w:numPr>
          <w:ilvl w:val="0"/>
          <w:numId w:val="7"/>
        </w:numPr>
        <w:spacing w:line="22" w:lineRule="atLeast"/>
        <w:contextualSpacing w:val="0"/>
        <w:jc w:val="both"/>
        <w:rPr>
          <w:rFonts w:cstheme="minorHAnsi"/>
        </w:rPr>
      </w:pPr>
      <w:r w:rsidRPr="00723794">
        <w:rPr>
          <w:rFonts w:cstheme="minorHAnsi"/>
        </w:rPr>
        <w:t>Mierniki - nazwa kategorii, pozwalającej określić wartość mierzonego</w:t>
      </w:r>
      <w:r w:rsidR="00723794">
        <w:rPr>
          <w:rFonts w:cstheme="minorHAnsi"/>
        </w:rPr>
        <w:t xml:space="preserve"> </w:t>
      </w:r>
      <w:r w:rsidRPr="00723794">
        <w:rPr>
          <w:rFonts w:cstheme="minorHAnsi"/>
        </w:rPr>
        <w:t>zjawiska, sytuacji, wielkości, itp.</w:t>
      </w:r>
    </w:p>
    <w:p w14:paraId="1D9769AA" w14:textId="77777777" w:rsidR="00B50549" w:rsidRDefault="00B50549" w:rsidP="00723794">
      <w:pPr>
        <w:spacing w:line="22" w:lineRule="atLeast"/>
        <w:jc w:val="both"/>
        <w:rPr>
          <w:rFonts w:cstheme="minorHAnsi"/>
        </w:rPr>
      </w:pPr>
    </w:p>
    <w:p w14:paraId="2B20DA61" w14:textId="43664931" w:rsidR="00BF3B78" w:rsidRPr="00F018FD" w:rsidRDefault="00BF3B78" w:rsidP="00F018FD">
      <w:pPr>
        <w:spacing w:line="22" w:lineRule="atLeast"/>
        <w:rPr>
          <w:rFonts w:cstheme="minorHAnsi"/>
        </w:rPr>
      </w:pPr>
    </w:p>
    <w:p w14:paraId="597DFAA3" w14:textId="77777777" w:rsidR="00BF3B78" w:rsidRPr="00F018FD" w:rsidRDefault="00BF3B78" w:rsidP="00F018FD">
      <w:pPr>
        <w:spacing w:line="22" w:lineRule="atLeast"/>
        <w:rPr>
          <w:rFonts w:cstheme="minorHAnsi"/>
        </w:rPr>
        <w:sectPr w:rsidR="00BF3B78" w:rsidRPr="00F018FD" w:rsidSect="00CB6A65">
          <w:footerReference w:type="default" r:id="rId56"/>
          <w:pgSz w:w="11906" w:h="16838"/>
          <w:pgMar w:top="1417" w:right="1417" w:bottom="1417" w:left="1417" w:header="709" w:footer="709" w:gutter="0"/>
          <w:pgNumType w:start="0"/>
          <w:cols w:space="708"/>
          <w:titlePg/>
          <w:docGrid w:linePitch="360"/>
        </w:sectPr>
      </w:pPr>
    </w:p>
    <w:p w14:paraId="4CC53E02" w14:textId="736B0725" w:rsidR="00BF3B78" w:rsidRPr="00344453" w:rsidRDefault="00344453" w:rsidP="00344453">
      <w:pPr>
        <w:pStyle w:val="Legenda"/>
        <w:rPr>
          <w:rFonts w:cstheme="minorHAnsi"/>
        </w:rPr>
      </w:pPr>
      <w:r>
        <w:lastRenderedPageBreak/>
        <w:t xml:space="preserve">Schemat </w:t>
      </w:r>
      <w:r w:rsidR="00BE7543">
        <w:fldChar w:fldCharType="begin"/>
      </w:r>
      <w:r w:rsidR="00BE7543">
        <w:instrText xml:space="preserve"> SEQ Schemat \* ARABIC </w:instrText>
      </w:r>
      <w:r w:rsidR="00BE7543">
        <w:fldChar w:fldCharType="separate"/>
      </w:r>
      <w:r w:rsidR="00296211">
        <w:rPr>
          <w:noProof/>
        </w:rPr>
        <w:t>1</w:t>
      </w:r>
      <w:r w:rsidR="00BE7543">
        <w:rPr>
          <w:noProof/>
        </w:rPr>
        <w:fldChar w:fldCharType="end"/>
      </w:r>
      <w:r>
        <w:t xml:space="preserve"> C</w:t>
      </w:r>
      <w:r w:rsidRPr="00344453">
        <w:t>el</w:t>
      </w:r>
      <w:r>
        <w:t>e</w:t>
      </w:r>
      <w:r w:rsidRPr="00344453">
        <w:t xml:space="preserve"> Strategii Rozwiązywania Problemów Społecznych Miasta Zakopane na lata 2020-2025</w:t>
      </w:r>
    </w:p>
    <w:tbl>
      <w:tblPr>
        <w:tblW w:w="14053" w:type="dxa"/>
        <w:jc w:val="center"/>
        <w:tblLook w:val="04A0" w:firstRow="1" w:lastRow="0" w:firstColumn="1" w:lastColumn="0" w:noHBand="0" w:noVBand="1"/>
      </w:tblPr>
      <w:tblGrid>
        <w:gridCol w:w="4387"/>
        <w:gridCol w:w="297"/>
        <w:gridCol w:w="4387"/>
        <w:gridCol w:w="297"/>
        <w:gridCol w:w="4388"/>
        <w:gridCol w:w="297"/>
      </w:tblGrid>
      <w:tr w:rsidR="00F018FD" w:rsidRPr="00F018FD" w14:paraId="49C036C0" w14:textId="77777777" w:rsidTr="00F018FD">
        <w:trPr>
          <w:trHeight w:val="214"/>
          <w:jc w:val="center"/>
        </w:trPr>
        <w:tc>
          <w:tcPr>
            <w:tcW w:w="4387" w:type="dxa"/>
            <w:shd w:val="clear" w:color="auto" w:fill="5B9BD5" w:themeFill="accent1"/>
            <w:vAlign w:val="center"/>
          </w:tcPr>
          <w:p w14:paraId="3433F1C6" w14:textId="77777777" w:rsidR="00F018FD" w:rsidRPr="00F018FD" w:rsidRDefault="00F018FD" w:rsidP="00F018FD">
            <w:pPr>
              <w:spacing w:after="80" w:line="240" w:lineRule="auto"/>
              <w:jc w:val="center"/>
              <w:rPr>
                <w:rFonts w:eastAsia="Calibri" w:cstheme="minorHAnsi"/>
                <w:b/>
              </w:rPr>
            </w:pPr>
            <w:bookmarkStart w:id="5" w:name="_Hlk403734244"/>
            <w:r w:rsidRPr="00F018FD">
              <w:rPr>
                <w:rFonts w:eastAsia="Calibri" w:cstheme="minorHAnsi"/>
                <w:b/>
              </w:rPr>
              <w:t>RODZINA</w:t>
            </w:r>
          </w:p>
        </w:tc>
        <w:tc>
          <w:tcPr>
            <w:tcW w:w="297" w:type="dxa"/>
            <w:shd w:val="clear" w:color="auto" w:fill="FFFFFF"/>
            <w:vAlign w:val="center"/>
          </w:tcPr>
          <w:p w14:paraId="47CEF672" w14:textId="77777777" w:rsidR="00F018FD" w:rsidRPr="00F018FD" w:rsidRDefault="00F018FD" w:rsidP="00F018FD">
            <w:pPr>
              <w:spacing w:after="80" w:line="240" w:lineRule="auto"/>
              <w:jc w:val="center"/>
              <w:rPr>
                <w:rFonts w:eastAsia="Calibri" w:cstheme="minorHAnsi"/>
                <w:b/>
              </w:rPr>
            </w:pPr>
          </w:p>
        </w:tc>
        <w:tc>
          <w:tcPr>
            <w:tcW w:w="4387" w:type="dxa"/>
            <w:shd w:val="clear" w:color="auto" w:fill="5B9BD5" w:themeFill="accent1"/>
            <w:vAlign w:val="center"/>
          </w:tcPr>
          <w:p w14:paraId="69D1521F" w14:textId="77777777" w:rsidR="00F018FD" w:rsidRPr="00F018FD" w:rsidRDefault="00F018FD" w:rsidP="00F018FD">
            <w:pPr>
              <w:spacing w:after="80" w:line="240" w:lineRule="auto"/>
              <w:jc w:val="center"/>
              <w:rPr>
                <w:rFonts w:eastAsia="Calibri" w:cstheme="minorHAnsi"/>
                <w:b/>
              </w:rPr>
            </w:pPr>
            <w:r w:rsidRPr="00F018FD">
              <w:rPr>
                <w:rFonts w:eastAsia="Calibri" w:cstheme="minorHAnsi"/>
                <w:b/>
              </w:rPr>
              <w:t>OSOBY STARSZE</w:t>
            </w:r>
          </w:p>
        </w:tc>
        <w:tc>
          <w:tcPr>
            <w:tcW w:w="297" w:type="dxa"/>
            <w:shd w:val="clear" w:color="auto" w:fill="auto"/>
            <w:vAlign w:val="center"/>
          </w:tcPr>
          <w:p w14:paraId="1E485FE2" w14:textId="77777777" w:rsidR="00F018FD" w:rsidRPr="00F018FD" w:rsidRDefault="00F018FD" w:rsidP="00F018FD">
            <w:pPr>
              <w:spacing w:after="80" w:line="240" w:lineRule="auto"/>
              <w:jc w:val="center"/>
              <w:rPr>
                <w:rFonts w:eastAsia="Calibri" w:cstheme="minorHAnsi"/>
                <w:b/>
              </w:rPr>
            </w:pPr>
          </w:p>
        </w:tc>
        <w:tc>
          <w:tcPr>
            <w:tcW w:w="4387" w:type="dxa"/>
            <w:shd w:val="clear" w:color="auto" w:fill="5B9BD5" w:themeFill="accent1"/>
            <w:vAlign w:val="center"/>
          </w:tcPr>
          <w:p w14:paraId="599314CD" w14:textId="74C35020" w:rsidR="00F018FD" w:rsidRPr="00F018FD" w:rsidRDefault="00F018FD" w:rsidP="00F018FD">
            <w:pPr>
              <w:spacing w:after="80" w:line="240" w:lineRule="auto"/>
              <w:jc w:val="center"/>
              <w:rPr>
                <w:rFonts w:eastAsia="Calibri" w:cstheme="minorHAnsi"/>
                <w:b/>
              </w:rPr>
            </w:pPr>
            <w:r w:rsidRPr="00F018FD">
              <w:rPr>
                <w:rFonts w:eastAsia="Calibri" w:cstheme="minorHAnsi"/>
                <w:b/>
              </w:rPr>
              <w:t xml:space="preserve">OSOBY ZAGROŻONE MARGINALIZACJĄ </w:t>
            </w:r>
            <w:r w:rsidR="007D0C56">
              <w:rPr>
                <w:rFonts w:eastAsia="Calibri" w:cstheme="minorHAnsi"/>
                <w:b/>
              </w:rPr>
              <w:br/>
            </w:r>
            <w:r w:rsidRPr="00F018FD">
              <w:rPr>
                <w:rFonts w:eastAsia="Calibri" w:cstheme="minorHAnsi"/>
                <w:b/>
              </w:rPr>
              <w:t>I WYKLUCZENIEM SPOŁECZNYM</w:t>
            </w:r>
          </w:p>
        </w:tc>
        <w:tc>
          <w:tcPr>
            <w:tcW w:w="297" w:type="dxa"/>
            <w:shd w:val="clear" w:color="auto" w:fill="auto"/>
            <w:vAlign w:val="center"/>
          </w:tcPr>
          <w:p w14:paraId="7A91E30C" w14:textId="77777777" w:rsidR="00F018FD" w:rsidRPr="00F018FD" w:rsidRDefault="00F018FD" w:rsidP="00F018FD">
            <w:pPr>
              <w:spacing w:after="80" w:line="240" w:lineRule="auto"/>
              <w:jc w:val="center"/>
              <w:rPr>
                <w:rFonts w:eastAsia="Calibri" w:cstheme="minorHAnsi"/>
                <w:b/>
              </w:rPr>
            </w:pPr>
          </w:p>
        </w:tc>
      </w:tr>
      <w:bookmarkEnd w:id="5"/>
      <w:tr w:rsidR="00F018FD" w:rsidRPr="00F018FD" w14:paraId="17974DF0" w14:textId="77777777" w:rsidTr="00F018FD">
        <w:trPr>
          <w:trHeight w:val="860"/>
          <w:jc w:val="center"/>
        </w:trPr>
        <w:tc>
          <w:tcPr>
            <w:tcW w:w="4387" w:type="dxa"/>
            <w:shd w:val="clear" w:color="auto" w:fill="D9E2F3" w:themeFill="accent5" w:themeFillTint="33"/>
          </w:tcPr>
          <w:p w14:paraId="6E013319" w14:textId="19E2E650" w:rsidR="00F018FD" w:rsidRPr="00F018FD" w:rsidRDefault="00F018FD" w:rsidP="00F018FD">
            <w:pPr>
              <w:spacing w:after="80" w:line="240" w:lineRule="auto"/>
              <w:rPr>
                <w:rFonts w:eastAsia="Calibri" w:cstheme="minorHAnsi"/>
              </w:rPr>
            </w:pPr>
            <w:r w:rsidRPr="00F018FD">
              <w:rPr>
                <w:rFonts w:eastAsia="Calibri" w:cstheme="minorHAnsi"/>
              </w:rPr>
              <w:t>Cel strategiczny</w:t>
            </w:r>
            <w:r w:rsidR="0045058B">
              <w:rPr>
                <w:rFonts w:eastAsia="Calibri" w:cstheme="minorHAnsi"/>
              </w:rPr>
              <w:t xml:space="preserve"> 1</w:t>
            </w:r>
            <w:r w:rsidRPr="00F018FD">
              <w:rPr>
                <w:rFonts w:eastAsia="Calibri" w:cstheme="minorHAnsi"/>
              </w:rPr>
              <w:t>:</w:t>
            </w:r>
          </w:p>
          <w:p w14:paraId="3F122DA2" w14:textId="77777777" w:rsidR="00F018FD" w:rsidRPr="00F018FD" w:rsidRDefault="00F018FD" w:rsidP="00F018FD">
            <w:pPr>
              <w:spacing w:after="80" w:line="240" w:lineRule="auto"/>
              <w:rPr>
                <w:rFonts w:eastAsia="Calibri" w:cstheme="minorHAnsi"/>
                <w:b/>
              </w:rPr>
            </w:pPr>
            <w:r w:rsidRPr="00F018FD">
              <w:rPr>
                <w:rFonts w:eastAsia="Calibri" w:cstheme="minorHAnsi"/>
                <w:b/>
              </w:rPr>
              <w:t>Kompleksowa polityka prorodzinna.</w:t>
            </w:r>
          </w:p>
        </w:tc>
        <w:tc>
          <w:tcPr>
            <w:tcW w:w="297" w:type="dxa"/>
            <w:shd w:val="clear" w:color="auto" w:fill="FFFFFF"/>
          </w:tcPr>
          <w:p w14:paraId="376D7AE4" w14:textId="77777777" w:rsidR="00F018FD" w:rsidRPr="00F018FD" w:rsidRDefault="00F018FD" w:rsidP="00F018FD">
            <w:pPr>
              <w:spacing w:after="80" w:line="240" w:lineRule="auto"/>
              <w:rPr>
                <w:rFonts w:eastAsia="Calibri" w:cstheme="minorHAnsi"/>
              </w:rPr>
            </w:pPr>
          </w:p>
        </w:tc>
        <w:tc>
          <w:tcPr>
            <w:tcW w:w="4387" w:type="dxa"/>
            <w:shd w:val="clear" w:color="auto" w:fill="D9E2F3" w:themeFill="accent5" w:themeFillTint="33"/>
          </w:tcPr>
          <w:p w14:paraId="7E104AE6" w14:textId="1BC9DDBD" w:rsidR="00F018FD" w:rsidRPr="00F018FD" w:rsidRDefault="00F018FD" w:rsidP="00F018FD">
            <w:pPr>
              <w:spacing w:after="80" w:line="240" w:lineRule="auto"/>
              <w:rPr>
                <w:rFonts w:eastAsia="Calibri" w:cstheme="minorHAnsi"/>
              </w:rPr>
            </w:pPr>
            <w:r w:rsidRPr="00F018FD">
              <w:rPr>
                <w:rFonts w:eastAsia="Calibri" w:cstheme="minorHAnsi"/>
              </w:rPr>
              <w:t>Cel strategiczny</w:t>
            </w:r>
            <w:r w:rsidR="0045058B">
              <w:rPr>
                <w:rFonts w:eastAsia="Calibri" w:cstheme="minorHAnsi"/>
              </w:rPr>
              <w:t xml:space="preserve"> 2</w:t>
            </w:r>
            <w:r w:rsidRPr="00F018FD">
              <w:rPr>
                <w:rFonts w:eastAsia="Calibri" w:cstheme="minorHAnsi"/>
              </w:rPr>
              <w:t>:</w:t>
            </w:r>
          </w:p>
          <w:p w14:paraId="52166419" w14:textId="77777777" w:rsidR="00F018FD" w:rsidRPr="00F018FD" w:rsidRDefault="00F018FD" w:rsidP="00F018FD">
            <w:pPr>
              <w:spacing w:after="80" w:line="240" w:lineRule="auto"/>
              <w:rPr>
                <w:rFonts w:eastAsia="Calibri" w:cstheme="minorHAnsi"/>
                <w:b/>
              </w:rPr>
            </w:pPr>
            <w:r w:rsidRPr="00F018FD">
              <w:rPr>
                <w:rFonts w:eastAsia="Calibri" w:cstheme="minorHAnsi"/>
                <w:b/>
              </w:rPr>
              <w:t>Wysoka jakość życia seniorów.</w:t>
            </w:r>
          </w:p>
        </w:tc>
        <w:tc>
          <w:tcPr>
            <w:tcW w:w="297" w:type="dxa"/>
            <w:shd w:val="clear" w:color="auto" w:fill="auto"/>
          </w:tcPr>
          <w:p w14:paraId="400AE760" w14:textId="77777777" w:rsidR="00F018FD" w:rsidRPr="00F018FD" w:rsidRDefault="00F018FD" w:rsidP="00F018FD">
            <w:pPr>
              <w:spacing w:after="80" w:line="240" w:lineRule="auto"/>
              <w:rPr>
                <w:rFonts w:eastAsia="Calibri" w:cstheme="minorHAnsi"/>
              </w:rPr>
            </w:pPr>
          </w:p>
        </w:tc>
        <w:tc>
          <w:tcPr>
            <w:tcW w:w="4387" w:type="dxa"/>
            <w:shd w:val="clear" w:color="auto" w:fill="D9E2F3" w:themeFill="accent5" w:themeFillTint="33"/>
          </w:tcPr>
          <w:p w14:paraId="7D5B34F9" w14:textId="7A098516" w:rsidR="00F018FD" w:rsidRPr="00F018FD" w:rsidRDefault="00F018FD" w:rsidP="00F018FD">
            <w:pPr>
              <w:spacing w:after="80" w:line="240" w:lineRule="auto"/>
              <w:rPr>
                <w:rFonts w:eastAsia="Calibri" w:cstheme="minorHAnsi"/>
              </w:rPr>
            </w:pPr>
            <w:r w:rsidRPr="00F018FD">
              <w:rPr>
                <w:rFonts w:eastAsia="Calibri" w:cstheme="minorHAnsi"/>
              </w:rPr>
              <w:t>Cel strategiczny</w:t>
            </w:r>
            <w:r w:rsidR="0045058B">
              <w:rPr>
                <w:rFonts w:eastAsia="Calibri" w:cstheme="minorHAnsi"/>
              </w:rPr>
              <w:t xml:space="preserve"> 3</w:t>
            </w:r>
            <w:r w:rsidRPr="00F018FD">
              <w:rPr>
                <w:rFonts w:eastAsia="Calibri" w:cstheme="minorHAnsi"/>
              </w:rPr>
              <w:t>:</w:t>
            </w:r>
          </w:p>
          <w:p w14:paraId="2F0C3243" w14:textId="77777777" w:rsidR="00F018FD" w:rsidRPr="00F018FD" w:rsidRDefault="00F018FD" w:rsidP="00F018FD">
            <w:pPr>
              <w:spacing w:after="80" w:line="240" w:lineRule="auto"/>
              <w:rPr>
                <w:rFonts w:eastAsia="Calibri" w:cstheme="minorHAnsi"/>
                <w:b/>
              </w:rPr>
            </w:pPr>
            <w:r w:rsidRPr="00F018FD">
              <w:rPr>
                <w:rFonts w:eastAsia="Calibri" w:cstheme="minorHAnsi"/>
                <w:b/>
              </w:rPr>
              <w:t>Spójność i integracja społeczna.</w:t>
            </w:r>
          </w:p>
        </w:tc>
        <w:tc>
          <w:tcPr>
            <w:tcW w:w="297" w:type="dxa"/>
            <w:shd w:val="clear" w:color="auto" w:fill="auto"/>
          </w:tcPr>
          <w:p w14:paraId="01F10D49" w14:textId="77777777" w:rsidR="00F018FD" w:rsidRPr="00F018FD" w:rsidRDefault="00F018FD" w:rsidP="00F018FD">
            <w:pPr>
              <w:spacing w:after="80" w:line="240" w:lineRule="auto"/>
              <w:rPr>
                <w:rFonts w:eastAsia="Calibri" w:cstheme="minorHAnsi"/>
              </w:rPr>
            </w:pPr>
          </w:p>
        </w:tc>
      </w:tr>
      <w:tr w:rsidR="00F018FD" w:rsidRPr="00F018FD" w14:paraId="38E0F622" w14:textId="77777777" w:rsidTr="00F018FD">
        <w:trPr>
          <w:trHeight w:val="214"/>
          <w:jc w:val="center"/>
        </w:trPr>
        <w:tc>
          <w:tcPr>
            <w:tcW w:w="4387" w:type="dxa"/>
            <w:shd w:val="clear" w:color="auto" w:fill="auto"/>
          </w:tcPr>
          <w:p w14:paraId="2295AE4F" w14:textId="77777777" w:rsidR="00F018FD" w:rsidRPr="00F018FD" w:rsidRDefault="00F018FD" w:rsidP="00F018FD">
            <w:pPr>
              <w:spacing w:after="80" w:line="240" w:lineRule="auto"/>
              <w:rPr>
                <w:rFonts w:eastAsia="Calibri" w:cstheme="minorHAnsi"/>
              </w:rPr>
            </w:pPr>
          </w:p>
        </w:tc>
        <w:tc>
          <w:tcPr>
            <w:tcW w:w="297" w:type="dxa"/>
            <w:shd w:val="clear" w:color="auto" w:fill="auto"/>
          </w:tcPr>
          <w:p w14:paraId="634CC711" w14:textId="77777777" w:rsidR="00F018FD" w:rsidRPr="00F018FD" w:rsidRDefault="00F018FD" w:rsidP="00F018FD">
            <w:pPr>
              <w:spacing w:after="80" w:line="240" w:lineRule="auto"/>
              <w:rPr>
                <w:rFonts w:eastAsia="Calibri" w:cstheme="minorHAnsi"/>
              </w:rPr>
            </w:pPr>
          </w:p>
        </w:tc>
        <w:tc>
          <w:tcPr>
            <w:tcW w:w="4387" w:type="dxa"/>
            <w:shd w:val="clear" w:color="auto" w:fill="auto"/>
          </w:tcPr>
          <w:p w14:paraId="137DC420" w14:textId="77777777" w:rsidR="00F018FD" w:rsidRPr="00F018FD" w:rsidRDefault="00F018FD" w:rsidP="00F018FD">
            <w:pPr>
              <w:spacing w:after="80" w:line="240" w:lineRule="auto"/>
              <w:rPr>
                <w:rFonts w:eastAsia="Calibri" w:cstheme="minorHAnsi"/>
              </w:rPr>
            </w:pPr>
          </w:p>
        </w:tc>
        <w:tc>
          <w:tcPr>
            <w:tcW w:w="297" w:type="dxa"/>
            <w:shd w:val="clear" w:color="auto" w:fill="auto"/>
          </w:tcPr>
          <w:p w14:paraId="5AD9B725" w14:textId="77777777" w:rsidR="00F018FD" w:rsidRPr="00F018FD" w:rsidRDefault="00F018FD" w:rsidP="00F018FD">
            <w:pPr>
              <w:spacing w:after="80" w:line="240" w:lineRule="auto"/>
              <w:rPr>
                <w:rFonts w:eastAsia="Calibri" w:cstheme="minorHAnsi"/>
              </w:rPr>
            </w:pPr>
          </w:p>
        </w:tc>
        <w:tc>
          <w:tcPr>
            <w:tcW w:w="4387" w:type="dxa"/>
            <w:shd w:val="clear" w:color="auto" w:fill="auto"/>
          </w:tcPr>
          <w:p w14:paraId="6D53F722" w14:textId="77777777" w:rsidR="00F018FD" w:rsidRPr="00F018FD" w:rsidRDefault="00F018FD" w:rsidP="00F018FD">
            <w:pPr>
              <w:spacing w:after="80" w:line="240" w:lineRule="auto"/>
              <w:rPr>
                <w:rFonts w:eastAsia="Calibri" w:cstheme="minorHAnsi"/>
              </w:rPr>
            </w:pPr>
          </w:p>
        </w:tc>
        <w:tc>
          <w:tcPr>
            <w:tcW w:w="297" w:type="dxa"/>
            <w:shd w:val="clear" w:color="auto" w:fill="auto"/>
          </w:tcPr>
          <w:p w14:paraId="493CB462" w14:textId="77777777" w:rsidR="00F018FD" w:rsidRPr="00F018FD" w:rsidRDefault="00F018FD" w:rsidP="00F018FD">
            <w:pPr>
              <w:spacing w:after="80" w:line="240" w:lineRule="auto"/>
              <w:rPr>
                <w:rFonts w:eastAsia="Calibri" w:cstheme="minorHAnsi"/>
              </w:rPr>
            </w:pPr>
          </w:p>
        </w:tc>
      </w:tr>
      <w:tr w:rsidR="00F018FD" w:rsidRPr="00F018FD" w14:paraId="517F34F7" w14:textId="77777777" w:rsidTr="00F018FD">
        <w:trPr>
          <w:trHeight w:val="214"/>
          <w:jc w:val="center"/>
        </w:trPr>
        <w:tc>
          <w:tcPr>
            <w:tcW w:w="4387" w:type="dxa"/>
            <w:shd w:val="clear" w:color="auto" w:fill="D9E2F3" w:themeFill="accent5" w:themeFillTint="33"/>
          </w:tcPr>
          <w:p w14:paraId="294F4AB9" w14:textId="77777777" w:rsidR="00F018FD" w:rsidRPr="00F018FD" w:rsidRDefault="00F018FD" w:rsidP="00F018FD">
            <w:pPr>
              <w:spacing w:after="80" w:line="240" w:lineRule="auto"/>
              <w:rPr>
                <w:rFonts w:eastAsia="Calibri" w:cstheme="minorHAnsi"/>
              </w:rPr>
            </w:pPr>
            <w:r w:rsidRPr="00F018FD">
              <w:rPr>
                <w:rFonts w:eastAsia="Calibri" w:cstheme="minorHAnsi"/>
                <w:b/>
              </w:rPr>
              <w:t>Cele operacyjne:</w:t>
            </w:r>
          </w:p>
          <w:p w14:paraId="61F262E9" w14:textId="77777777" w:rsidR="00F018FD" w:rsidRPr="00F018FD" w:rsidRDefault="00F018FD" w:rsidP="00F018FD">
            <w:pPr>
              <w:pStyle w:val="Akapitzlist"/>
              <w:numPr>
                <w:ilvl w:val="1"/>
                <w:numId w:val="20"/>
              </w:numPr>
              <w:spacing w:after="80" w:line="240" w:lineRule="auto"/>
              <w:contextualSpacing w:val="0"/>
              <w:rPr>
                <w:rFonts w:cstheme="minorHAnsi"/>
              </w:rPr>
            </w:pPr>
            <w:r w:rsidRPr="00F018FD">
              <w:rPr>
                <w:rFonts w:cstheme="minorHAnsi"/>
              </w:rPr>
              <w:t>Promocja i wsparcie rodziny w zaspokojeniu podstawowych potrzeb bytowych.</w:t>
            </w:r>
          </w:p>
          <w:p w14:paraId="2AC97E54" w14:textId="77777777" w:rsidR="00F018FD" w:rsidRPr="00F018FD" w:rsidRDefault="00F018FD" w:rsidP="00F018FD">
            <w:pPr>
              <w:pStyle w:val="Akapitzlist"/>
              <w:numPr>
                <w:ilvl w:val="1"/>
                <w:numId w:val="20"/>
              </w:numPr>
              <w:spacing w:after="80" w:line="240" w:lineRule="auto"/>
              <w:contextualSpacing w:val="0"/>
              <w:rPr>
                <w:rFonts w:cstheme="minorHAnsi"/>
              </w:rPr>
            </w:pPr>
            <w:r w:rsidRPr="00F018FD">
              <w:rPr>
                <w:rFonts w:cstheme="minorHAnsi"/>
              </w:rPr>
              <w:t>Efektywne przeciwdziałanie i zwalczanie kryzysów w rodzinie.</w:t>
            </w:r>
          </w:p>
          <w:p w14:paraId="0F0035C2" w14:textId="77777777" w:rsidR="00F018FD" w:rsidRPr="00F018FD" w:rsidRDefault="00F018FD" w:rsidP="00F018FD">
            <w:pPr>
              <w:pStyle w:val="Akapitzlist"/>
              <w:numPr>
                <w:ilvl w:val="1"/>
                <w:numId w:val="20"/>
              </w:numPr>
              <w:spacing w:after="80" w:line="240" w:lineRule="auto"/>
              <w:contextualSpacing w:val="0"/>
              <w:rPr>
                <w:rFonts w:cstheme="minorHAnsi"/>
              </w:rPr>
            </w:pPr>
            <w:r w:rsidRPr="00F018FD">
              <w:rPr>
                <w:rFonts w:cstheme="minorHAnsi"/>
              </w:rPr>
              <w:t>Dbałość o prawidłowy rozwój i zdrowie mieszkańców, w szczególności dzieci i młodzieży.</w:t>
            </w:r>
          </w:p>
        </w:tc>
        <w:tc>
          <w:tcPr>
            <w:tcW w:w="297" w:type="dxa"/>
            <w:shd w:val="clear" w:color="auto" w:fill="FFFFFF"/>
          </w:tcPr>
          <w:p w14:paraId="161B13C5" w14:textId="77777777" w:rsidR="00F018FD" w:rsidRPr="00F018FD" w:rsidRDefault="00F018FD" w:rsidP="00F018FD">
            <w:pPr>
              <w:spacing w:after="80" w:line="240" w:lineRule="auto"/>
              <w:rPr>
                <w:rFonts w:eastAsia="Calibri" w:cstheme="minorHAnsi"/>
              </w:rPr>
            </w:pPr>
          </w:p>
        </w:tc>
        <w:tc>
          <w:tcPr>
            <w:tcW w:w="4387" w:type="dxa"/>
            <w:shd w:val="clear" w:color="auto" w:fill="D9E2F3" w:themeFill="accent5" w:themeFillTint="33"/>
          </w:tcPr>
          <w:p w14:paraId="27D21A33" w14:textId="77777777" w:rsidR="00F018FD" w:rsidRPr="00F018FD" w:rsidRDefault="00F018FD" w:rsidP="00F018FD">
            <w:pPr>
              <w:spacing w:after="80" w:line="240" w:lineRule="auto"/>
              <w:rPr>
                <w:rFonts w:eastAsia="Calibri" w:cstheme="minorHAnsi"/>
              </w:rPr>
            </w:pPr>
            <w:r w:rsidRPr="00F018FD">
              <w:rPr>
                <w:rFonts w:eastAsia="Calibri" w:cstheme="minorHAnsi"/>
                <w:b/>
              </w:rPr>
              <w:t>Cele operacyjne:</w:t>
            </w:r>
          </w:p>
          <w:p w14:paraId="4243E1C1" w14:textId="77777777" w:rsidR="00F018FD" w:rsidRPr="00F018FD" w:rsidRDefault="00F018FD" w:rsidP="00F018FD">
            <w:pPr>
              <w:pStyle w:val="Akapitzlist"/>
              <w:spacing w:after="80" w:line="240" w:lineRule="auto"/>
              <w:ind w:left="0"/>
              <w:contextualSpacing w:val="0"/>
              <w:rPr>
                <w:rFonts w:cstheme="minorHAnsi"/>
              </w:rPr>
            </w:pPr>
            <w:r w:rsidRPr="00F018FD">
              <w:rPr>
                <w:rFonts w:cstheme="minorHAnsi"/>
              </w:rPr>
              <w:t>2.1 Wdrożenie skutecznego systemu wsparcia osób starszych i chorych w ich środowisku.</w:t>
            </w:r>
          </w:p>
          <w:p w14:paraId="4138910A" w14:textId="77777777" w:rsidR="00F018FD" w:rsidRPr="00F018FD" w:rsidRDefault="00F018FD" w:rsidP="00F018FD">
            <w:pPr>
              <w:pStyle w:val="Akapitzlist"/>
              <w:spacing w:after="80" w:line="240" w:lineRule="auto"/>
              <w:ind w:left="0"/>
              <w:contextualSpacing w:val="0"/>
              <w:rPr>
                <w:rFonts w:cstheme="minorHAnsi"/>
              </w:rPr>
            </w:pPr>
            <w:r w:rsidRPr="00F018FD">
              <w:rPr>
                <w:rFonts w:cstheme="minorHAnsi"/>
              </w:rPr>
              <w:t>2.2 Doskonalenie usług z zakresu ochrony zdrowia dla seniorów i współpracy placówek medycznych z instytucjami polityki społecznej.</w:t>
            </w:r>
          </w:p>
        </w:tc>
        <w:tc>
          <w:tcPr>
            <w:tcW w:w="297" w:type="dxa"/>
            <w:shd w:val="clear" w:color="auto" w:fill="auto"/>
          </w:tcPr>
          <w:p w14:paraId="32210400" w14:textId="77777777" w:rsidR="00F018FD" w:rsidRPr="00F018FD" w:rsidRDefault="00F018FD" w:rsidP="00F018FD">
            <w:pPr>
              <w:spacing w:after="80" w:line="240" w:lineRule="auto"/>
              <w:rPr>
                <w:rFonts w:eastAsia="Calibri" w:cstheme="minorHAnsi"/>
              </w:rPr>
            </w:pPr>
          </w:p>
        </w:tc>
        <w:tc>
          <w:tcPr>
            <w:tcW w:w="4387" w:type="dxa"/>
            <w:shd w:val="clear" w:color="auto" w:fill="D9E2F3" w:themeFill="accent5" w:themeFillTint="33"/>
          </w:tcPr>
          <w:p w14:paraId="37A345E6" w14:textId="77777777" w:rsidR="00F018FD" w:rsidRPr="00F018FD" w:rsidRDefault="00F018FD" w:rsidP="00F018FD">
            <w:pPr>
              <w:spacing w:after="80" w:line="240" w:lineRule="auto"/>
              <w:rPr>
                <w:rFonts w:eastAsia="Calibri" w:cstheme="minorHAnsi"/>
              </w:rPr>
            </w:pPr>
            <w:r w:rsidRPr="00F018FD">
              <w:rPr>
                <w:rFonts w:eastAsia="Calibri" w:cstheme="minorHAnsi"/>
                <w:b/>
              </w:rPr>
              <w:t>Cele operacyjne:</w:t>
            </w:r>
          </w:p>
          <w:p w14:paraId="0DBD507D" w14:textId="4401FA37" w:rsidR="00F018FD" w:rsidRPr="00F018FD" w:rsidRDefault="00F018FD" w:rsidP="00F018FD">
            <w:pPr>
              <w:pStyle w:val="Akapitzlist"/>
              <w:spacing w:after="80" w:line="240" w:lineRule="auto"/>
              <w:ind w:left="0"/>
              <w:contextualSpacing w:val="0"/>
              <w:rPr>
                <w:rFonts w:cstheme="minorHAnsi"/>
              </w:rPr>
            </w:pPr>
            <w:r w:rsidRPr="00F018FD">
              <w:rPr>
                <w:rFonts w:cstheme="minorHAnsi"/>
              </w:rPr>
              <w:t xml:space="preserve">3.1 Wspieranie, aktywizacja i integracja osób </w:t>
            </w:r>
            <w:r w:rsidR="00B05CF4">
              <w:rPr>
                <w:rFonts w:cstheme="minorHAnsi"/>
              </w:rPr>
              <w:t>z </w:t>
            </w:r>
            <w:r w:rsidR="00B05CF4" w:rsidRPr="00F018FD">
              <w:rPr>
                <w:rFonts w:cstheme="minorHAnsi"/>
              </w:rPr>
              <w:t>niepełnosprawn</w:t>
            </w:r>
            <w:r w:rsidR="00B05CF4">
              <w:rPr>
                <w:rFonts w:cstheme="minorHAnsi"/>
              </w:rPr>
              <w:t>ościami</w:t>
            </w:r>
            <w:r w:rsidRPr="00F018FD">
              <w:rPr>
                <w:rFonts w:cstheme="minorHAnsi"/>
              </w:rPr>
              <w:t xml:space="preserve"> oraz ich rodzin.</w:t>
            </w:r>
          </w:p>
          <w:p w14:paraId="32C58D46" w14:textId="77777777" w:rsidR="00F018FD" w:rsidRPr="00F018FD" w:rsidRDefault="00F018FD" w:rsidP="00F018FD">
            <w:pPr>
              <w:pStyle w:val="Akapitzlist"/>
              <w:spacing w:after="80" w:line="240" w:lineRule="auto"/>
              <w:ind w:left="0"/>
              <w:contextualSpacing w:val="0"/>
              <w:rPr>
                <w:rFonts w:cstheme="minorHAnsi"/>
              </w:rPr>
            </w:pPr>
            <w:r w:rsidRPr="00F018FD">
              <w:rPr>
                <w:rFonts w:cstheme="minorHAnsi"/>
              </w:rPr>
              <w:t>3.2 Aktywna polityka włączenia społecznego.</w:t>
            </w:r>
          </w:p>
          <w:p w14:paraId="5FC9834E" w14:textId="77777777" w:rsidR="00F018FD" w:rsidRPr="00F018FD" w:rsidRDefault="00F018FD" w:rsidP="00F018FD">
            <w:pPr>
              <w:pStyle w:val="Akapitzlist"/>
              <w:spacing w:after="80" w:line="240" w:lineRule="auto"/>
              <w:ind w:left="0"/>
              <w:contextualSpacing w:val="0"/>
              <w:rPr>
                <w:rFonts w:cstheme="minorHAnsi"/>
              </w:rPr>
            </w:pPr>
            <w:r w:rsidRPr="00F018FD">
              <w:rPr>
                <w:rFonts w:cstheme="minorHAnsi"/>
              </w:rPr>
              <w:t>3.3 Wspieranie zatrudnienia i reintegracja osób bezrobotnych.</w:t>
            </w:r>
          </w:p>
        </w:tc>
        <w:tc>
          <w:tcPr>
            <w:tcW w:w="297" w:type="dxa"/>
            <w:shd w:val="clear" w:color="auto" w:fill="auto"/>
          </w:tcPr>
          <w:p w14:paraId="50BF2F1C" w14:textId="77777777" w:rsidR="00F018FD" w:rsidRPr="00F018FD" w:rsidRDefault="00F018FD" w:rsidP="00F018FD">
            <w:pPr>
              <w:spacing w:after="80" w:line="240" w:lineRule="auto"/>
              <w:rPr>
                <w:rFonts w:eastAsia="Calibri" w:cstheme="minorHAnsi"/>
              </w:rPr>
            </w:pPr>
          </w:p>
        </w:tc>
      </w:tr>
      <w:tr w:rsidR="00F018FD" w:rsidRPr="00F018FD" w14:paraId="2960901F" w14:textId="77777777" w:rsidTr="00F018FD">
        <w:trPr>
          <w:trHeight w:val="214"/>
          <w:jc w:val="center"/>
        </w:trPr>
        <w:tc>
          <w:tcPr>
            <w:tcW w:w="4387" w:type="dxa"/>
            <w:shd w:val="clear" w:color="auto" w:fill="auto"/>
          </w:tcPr>
          <w:p w14:paraId="181FC1DF" w14:textId="77777777" w:rsidR="00F018FD" w:rsidRPr="00F018FD" w:rsidRDefault="00F018FD" w:rsidP="00F018FD">
            <w:pPr>
              <w:spacing w:after="80" w:line="240" w:lineRule="auto"/>
              <w:rPr>
                <w:rFonts w:eastAsia="Calibri" w:cstheme="minorHAnsi"/>
                <w:b/>
              </w:rPr>
            </w:pPr>
          </w:p>
        </w:tc>
        <w:tc>
          <w:tcPr>
            <w:tcW w:w="297" w:type="dxa"/>
            <w:shd w:val="clear" w:color="auto" w:fill="auto"/>
          </w:tcPr>
          <w:p w14:paraId="155D4F32" w14:textId="77777777" w:rsidR="00F018FD" w:rsidRPr="00F018FD" w:rsidRDefault="00F018FD" w:rsidP="00F018FD">
            <w:pPr>
              <w:spacing w:after="80" w:line="240" w:lineRule="auto"/>
              <w:rPr>
                <w:rFonts w:eastAsia="Calibri" w:cstheme="minorHAnsi"/>
              </w:rPr>
            </w:pPr>
          </w:p>
        </w:tc>
        <w:tc>
          <w:tcPr>
            <w:tcW w:w="4387" w:type="dxa"/>
            <w:shd w:val="clear" w:color="auto" w:fill="auto"/>
          </w:tcPr>
          <w:p w14:paraId="37B3FA12" w14:textId="77777777" w:rsidR="00F018FD" w:rsidRPr="00F018FD" w:rsidRDefault="00F018FD" w:rsidP="00F018FD">
            <w:pPr>
              <w:spacing w:after="80" w:line="240" w:lineRule="auto"/>
              <w:rPr>
                <w:rFonts w:eastAsia="Calibri" w:cstheme="minorHAnsi"/>
                <w:b/>
              </w:rPr>
            </w:pPr>
          </w:p>
        </w:tc>
        <w:tc>
          <w:tcPr>
            <w:tcW w:w="297" w:type="dxa"/>
            <w:shd w:val="clear" w:color="auto" w:fill="auto"/>
          </w:tcPr>
          <w:p w14:paraId="0E8D5444" w14:textId="77777777" w:rsidR="00F018FD" w:rsidRPr="00F018FD" w:rsidRDefault="00F018FD" w:rsidP="00F018FD">
            <w:pPr>
              <w:spacing w:after="80" w:line="240" w:lineRule="auto"/>
              <w:rPr>
                <w:rFonts w:eastAsia="Calibri" w:cstheme="minorHAnsi"/>
              </w:rPr>
            </w:pPr>
          </w:p>
        </w:tc>
        <w:tc>
          <w:tcPr>
            <w:tcW w:w="4387" w:type="dxa"/>
            <w:shd w:val="clear" w:color="auto" w:fill="auto"/>
          </w:tcPr>
          <w:p w14:paraId="5EE6725E" w14:textId="77777777" w:rsidR="00F018FD" w:rsidRPr="00F018FD" w:rsidRDefault="00F018FD" w:rsidP="00F018FD">
            <w:pPr>
              <w:spacing w:after="80" w:line="240" w:lineRule="auto"/>
              <w:rPr>
                <w:rFonts w:eastAsia="Calibri" w:cstheme="minorHAnsi"/>
                <w:b/>
              </w:rPr>
            </w:pPr>
          </w:p>
        </w:tc>
        <w:tc>
          <w:tcPr>
            <w:tcW w:w="297" w:type="dxa"/>
            <w:shd w:val="clear" w:color="auto" w:fill="auto"/>
          </w:tcPr>
          <w:p w14:paraId="49BE6CCB" w14:textId="77777777" w:rsidR="00F018FD" w:rsidRPr="00F018FD" w:rsidRDefault="00F018FD" w:rsidP="00F018FD">
            <w:pPr>
              <w:spacing w:after="80" w:line="240" w:lineRule="auto"/>
              <w:rPr>
                <w:rFonts w:eastAsia="Calibri" w:cstheme="minorHAnsi"/>
              </w:rPr>
            </w:pPr>
          </w:p>
        </w:tc>
      </w:tr>
      <w:tr w:rsidR="00F018FD" w:rsidRPr="00F018FD" w14:paraId="60C3BAF1" w14:textId="77777777" w:rsidTr="00F018FD">
        <w:trPr>
          <w:trHeight w:val="214"/>
          <w:jc w:val="center"/>
        </w:trPr>
        <w:tc>
          <w:tcPr>
            <w:tcW w:w="13756" w:type="dxa"/>
            <w:gridSpan w:val="5"/>
            <w:shd w:val="clear" w:color="auto" w:fill="5B9BD5" w:themeFill="accent1"/>
          </w:tcPr>
          <w:p w14:paraId="7885D012" w14:textId="77777777" w:rsidR="00F018FD" w:rsidRPr="00F018FD" w:rsidRDefault="00F018FD" w:rsidP="00F018FD">
            <w:pPr>
              <w:spacing w:after="80" w:line="240" w:lineRule="auto"/>
              <w:jc w:val="center"/>
              <w:rPr>
                <w:rFonts w:eastAsia="Calibri" w:cstheme="minorHAnsi"/>
              </w:rPr>
            </w:pPr>
            <w:r w:rsidRPr="00F018FD">
              <w:rPr>
                <w:rFonts w:eastAsia="Calibri" w:cstheme="minorHAnsi"/>
                <w:b/>
              </w:rPr>
              <w:t>WSPÓŁPRACA</w:t>
            </w:r>
          </w:p>
        </w:tc>
        <w:tc>
          <w:tcPr>
            <w:tcW w:w="297" w:type="dxa"/>
            <w:shd w:val="clear" w:color="auto" w:fill="auto"/>
          </w:tcPr>
          <w:p w14:paraId="408C4870" w14:textId="77777777" w:rsidR="00F018FD" w:rsidRPr="00F018FD" w:rsidRDefault="00F018FD" w:rsidP="00F018FD">
            <w:pPr>
              <w:spacing w:after="80" w:line="240" w:lineRule="auto"/>
              <w:rPr>
                <w:rFonts w:eastAsia="Calibri" w:cstheme="minorHAnsi"/>
              </w:rPr>
            </w:pPr>
          </w:p>
        </w:tc>
      </w:tr>
      <w:tr w:rsidR="00F018FD" w:rsidRPr="00F018FD" w14:paraId="6B1F4467" w14:textId="77777777" w:rsidTr="00F018FD">
        <w:trPr>
          <w:trHeight w:val="214"/>
          <w:jc w:val="center"/>
        </w:trPr>
        <w:tc>
          <w:tcPr>
            <w:tcW w:w="13756" w:type="dxa"/>
            <w:gridSpan w:val="5"/>
            <w:shd w:val="clear" w:color="auto" w:fill="D9E2F3" w:themeFill="accent5" w:themeFillTint="33"/>
          </w:tcPr>
          <w:p w14:paraId="4FE7899D" w14:textId="5C7C7B2C" w:rsidR="00F018FD" w:rsidRPr="00F018FD" w:rsidRDefault="00F018FD" w:rsidP="00F018FD">
            <w:pPr>
              <w:spacing w:after="80" w:line="240" w:lineRule="auto"/>
              <w:jc w:val="both"/>
              <w:rPr>
                <w:rFonts w:eastAsia="Calibri" w:cstheme="minorHAnsi"/>
              </w:rPr>
            </w:pPr>
            <w:r w:rsidRPr="00F018FD">
              <w:rPr>
                <w:rFonts w:eastAsia="Calibri" w:cstheme="minorHAnsi"/>
              </w:rPr>
              <w:t>Cel strategiczny</w:t>
            </w:r>
            <w:r w:rsidR="0045058B">
              <w:rPr>
                <w:rFonts w:eastAsia="Calibri" w:cstheme="minorHAnsi"/>
              </w:rPr>
              <w:t xml:space="preserve"> 4</w:t>
            </w:r>
            <w:r w:rsidRPr="00F018FD">
              <w:rPr>
                <w:rFonts w:eastAsia="Calibri" w:cstheme="minorHAnsi"/>
              </w:rPr>
              <w:t>:</w:t>
            </w:r>
          </w:p>
          <w:p w14:paraId="0097329E" w14:textId="77777777" w:rsidR="00F018FD" w:rsidRPr="00F018FD" w:rsidRDefault="00F018FD" w:rsidP="00F018FD">
            <w:pPr>
              <w:spacing w:after="80" w:line="240" w:lineRule="auto"/>
              <w:jc w:val="both"/>
              <w:rPr>
                <w:rFonts w:eastAsia="Calibri" w:cstheme="minorHAnsi"/>
                <w:b/>
              </w:rPr>
            </w:pPr>
            <w:r w:rsidRPr="00F018FD">
              <w:rPr>
                <w:rFonts w:eastAsia="Calibri" w:cstheme="minorHAnsi"/>
                <w:b/>
              </w:rPr>
              <w:t>Skuteczna współpraca na rzecz bezpieczeństwa i komfortu życia mieszkańców.</w:t>
            </w:r>
          </w:p>
          <w:p w14:paraId="437D7E10" w14:textId="77777777" w:rsidR="00F018FD" w:rsidRPr="00F018FD" w:rsidRDefault="00F018FD" w:rsidP="00F018FD">
            <w:pPr>
              <w:spacing w:after="80" w:line="240" w:lineRule="auto"/>
              <w:jc w:val="both"/>
              <w:rPr>
                <w:rFonts w:eastAsia="Calibri" w:cstheme="minorHAnsi"/>
              </w:rPr>
            </w:pPr>
          </w:p>
          <w:p w14:paraId="4059FB2A" w14:textId="77777777" w:rsidR="00F018FD" w:rsidRPr="00F018FD" w:rsidRDefault="00F018FD" w:rsidP="00F018FD">
            <w:pPr>
              <w:spacing w:after="80" w:line="240" w:lineRule="auto"/>
              <w:jc w:val="both"/>
              <w:rPr>
                <w:rFonts w:eastAsia="Calibri" w:cstheme="minorHAnsi"/>
                <w:b/>
              </w:rPr>
            </w:pPr>
            <w:r w:rsidRPr="00F018FD">
              <w:rPr>
                <w:rFonts w:eastAsia="Calibri" w:cstheme="minorHAnsi"/>
                <w:b/>
              </w:rPr>
              <w:t>Cele operacyjne:</w:t>
            </w:r>
          </w:p>
          <w:p w14:paraId="570546E9" w14:textId="77777777" w:rsidR="00F018FD" w:rsidRPr="00F018FD" w:rsidRDefault="00F018FD" w:rsidP="00F018FD">
            <w:pPr>
              <w:spacing w:after="80" w:line="240" w:lineRule="auto"/>
              <w:jc w:val="both"/>
              <w:rPr>
                <w:rFonts w:eastAsia="Calibri" w:cstheme="minorHAnsi"/>
              </w:rPr>
            </w:pPr>
            <w:r w:rsidRPr="00F018FD">
              <w:rPr>
                <w:rFonts w:eastAsia="Calibri" w:cstheme="minorHAnsi"/>
              </w:rPr>
              <w:t>4.1 Partnerskie współdziałanie w obszarze polityki społecznej.</w:t>
            </w:r>
          </w:p>
          <w:p w14:paraId="007E2B85" w14:textId="77777777" w:rsidR="00F018FD" w:rsidRPr="00F018FD" w:rsidRDefault="00F018FD" w:rsidP="00F018FD">
            <w:pPr>
              <w:spacing w:after="80" w:line="240" w:lineRule="auto"/>
              <w:jc w:val="both"/>
              <w:rPr>
                <w:rFonts w:eastAsia="Calibri" w:cstheme="minorHAnsi"/>
                <w:b/>
              </w:rPr>
            </w:pPr>
            <w:r w:rsidRPr="00F018FD">
              <w:rPr>
                <w:rFonts w:eastAsia="Calibri" w:cstheme="minorHAnsi"/>
              </w:rPr>
              <w:t>4.2</w:t>
            </w:r>
            <w:r w:rsidRPr="00F018FD">
              <w:rPr>
                <w:rFonts w:eastAsia="Calibri" w:cstheme="minorHAnsi"/>
                <w:b/>
              </w:rPr>
              <w:t xml:space="preserve"> </w:t>
            </w:r>
            <w:r w:rsidRPr="00F018FD">
              <w:rPr>
                <w:rFonts w:eastAsia="Calibri" w:cstheme="minorHAnsi"/>
              </w:rPr>
              <w:t>Bezpieczeństwo publiczne i zdrowotne mieszkańców.</w:t>
            </w:r>
          </w:p>
        </w:tc>
        <w:tc>
          <w:tcPr>
            <w:tcW w:w="297" w:type="dxa"/>
            <w:shd w:val="clear" w:color="auto" w:fill="auto"/>
          </w:tcPr>
          <w:p w14:paraId="03583CC0" w14:textId="77777777" w:rsidR="00F018FD" w:rsidRPr="00F018FD" w:rsidRDefault="00F018FD" w:rsidP="00344453">
            <w:pPr>
              <w:keepNext/>
              <w:spacing w:after="80" w:line="240" w:lineRule="auto"/>
              <w:rPr>
                <w:rFonts w:eastAsia="Calibri" w:cstheme="minorHAnsi"/>
                <w:i/>
              </w:rPr>
            </w:pPr>
          </w:p>
        </w:tc>
      </w:tr>
    </w:tbl>
    <w:p w14:paraId="69FC10D2" w14:textId="77777777" w:rsidR="00F018FD" w:rsidRPr="00F018FD" w:rsidRDefault="00F018FD" w:rsidP="00F018FD">
      <w:pPr>
        <w:spacing w:line="22" w:lineRule="atLeast"/>
        <w:rPr>
          <w:rFonts w:cstheme="minorHAnsi"/>
        </w:rPr>
      </w:pPr>
      <w:r w:rsidRPr="00F018FD">
        <w:rPr>
          <w:rFonts w:cstheme="minorHAnsi"/>
        </w:rPr>
        <w:br w:type="page"/>
      </w:r>
    </w:p>
    <w:p w14:paraId="7D7A9D7B" w14:textId="77777777" w:rsidR="00F018FD" w:rsidRPr="00F018FD" w:rsidRDefault="00F018FD" w:rsidP="00527A54">
      <w:pPr>
        <w:spacing w:before="20" w:after="60" w:line="22" w:lineRule="atLeast"/>
        <w:rPr>
          <w:rFonts w:cstheme="minorHAnsi"/>
          <w:sz w:val="2"/>
          <w:szCs w:val="2"/>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845"/>
        <w:gridCol w:w="5952"/>
        <w:gridCol w:w="3546"/>
        <w:gridCol w:w="3649"/>
      </w:tblGrid>
      <w:tr w:rsidR="00F018FD" w:rsidRPr="00F018FD" w14:paraId="0E3FC592" w14:textId="77777777" w:rsidTr="00F018FD">
        <w:trPr>
          <w:trHeight w:val="510"/>
          <w:jc w:val="center"/>
        </w:trPr>
        <w:tc>
          <w:tcPr>
            <w:tcW w:w="2429" w:type="pct"/>
            <w:gridSpan w:val="2"/>
            <w:tcBorders>
              <w:top w:val="single" w:sz="18" w:space="0" w:color="000000"/>
              <w:bottom w:val="single" w:sz="18" w:space="0" w:color="000000"/>
            </w:tcBorders>
            <w:shd w:val="clear" w:color="auto" w:fill="5B9BD5" w:themeFill="accent1"/>
            <w:vAlign w:val="center"/>
          </w:tcPr>
          <w:p w14:paraId="63F874BD" w14:textId="77777777" w:rsidR="00F018FD" w:rsidRPr="00F018FD" w:rsidRDefault="00F018FD" w:rsidP="00527A54">
            <w:pPr>
              <w:spacing w:before="20" w:after="60" w:line="22" w:lineRule="atLeast"/>
              <w:jc w:val="center"/>
              <w:rPr>
                <w:rFonts w:cstheme="minorHAnsi"/>
                <w:b/>
                <w:bCs/>
              </w:rPr>
            </w:pPr>
            <w:r w:rsidRPr="00F018FD">
              <w:rPr>
                <w:rFonts w:cstheme="minorHAnsi"/>
              </w:rPr>
              <w:br w:type="column"/>
            </w:r>
            <w:r w:rsidRPr="00F018FD">
              <w:rPr>
                <w:rFonts w:cstheme="minorHAnsi"/>
              </w:rPr>
              <w:br w:type="column"/>
            </w:r>
            <w:r w:rsidRPr="00F018FD">
              <w:rPr>
                <w:rFonts w:cstheme="minorHAnsi"/>
              </w:rPr>
              <w:br w:type="column"/>
            </w:r>
            <w:r w:rsidRPr="00F018FD">
              <w:rPr>
                <w:rFonts w:cstheme="minorHAnsi"/>
                <w:b/>
                <w:bCs/>
                <w:color w:val="FFFFFF"/>
              </w:rPr>
              <w:t xml:space="preserve">CEL OPERACYJNY </w:t>
            </w:r>
          </w:p>
        </w:tc>
        <w:tc>
          <w:tcPr>
            <w:tcW w:w="2571" w:type="pct"/>
            <w:gridSpan w:val="2"/>
            <w:tcBorders>
              <w:top w:val="single" w:sz="18" w:space="0" w:color="000000"/>
              <w:bottom w:val="single" w:sz="18" w:space="0" w:color="000000"/>
            </w:tcBorders>
            <w:shd w:val="clear" w:color="auto" w:fill="5B9BD5" w:themeFill="accent1"/>
            <w:vAlign w:val="center"/>
          </w:tcPr>
          <w:p w14:paraId="4DA356A5" w14:textId="77777777" w:rsidR="00F018FD" w:rsidRPr="00F018FD" w:rsidRDefault="00F018FD" w:rsidP="00527A54">
            <w:pPr>
              <w:spacing w:before="20" w:after="60" w:line="22" w:lineRule="atLeast"/>
              <w:jc w:val="center"/>
              <w:rPr>
                <w:rFonts w:cstheme="minorHAnsi"/>
                <w:b/>
                <w:bCs/>
                <w:color w:val="FFFFFF"/>
              </w:rPr>
            </w:pPr>
            <w:r w:rsidRPr="00F018FD">
              <w:rPr>
                <w:rFonts w:cstheme="minorHAnsi"/>
                <w:b/>
                <w:bCs/>
                <w:color w:val="FFFFFF"/>
              </w:rPr>
              <w:t>PROPONOWANE MIERNIKI REALIZACJI CELU:</w:t>
            </w:r>
          </w:p>
        </w:tc>
      </w:tr>
      <w:tr w:rsidR="00F018FD" w:rsidRPr="00F018FD" w14:paraId="60902228" w14:textId="77777777" w:rsidTr="00F018FD">
        <w:trPr>
          <w:trHeight w:val="510"/>
          <w:jc w:val="center"/>
        </w:trPr>
        <w:tc>
          <w:tcPr>
            <w:tcW w:w="2429" w:type="pct"/>
            <w:gridSpan w:val="2"/>
            <w:tcBorders>
              <w:top w:val="single" w:sz="18" w:space="0" w:color="000000"/>
            </w:tcBorders>
            <w:shd w:val="clear" w:color="auto" w:fill="5B9BD5" w:themeFill="accent1"/>
            <w:vAlign w:val="center"/>
          </w:tcPr>
          <w:p w14:paraId="3F8B2C69" w14:textId="77777777" w:rsidR="00F018FD" w:rsidRPr="00F018FD" w:rsidRDefault="00F018FD" w:rsidP="00527A54">
            <w:pPr>
              <w:spacing w:before="20" w:after="60" w:line="22" w:lineRule="atLeast"/>
              <w:jc w:val="both"/>
              <w:rPr>
                <w:rFonts w:cstheme="minorHAnsi"/>
                <w:b/>
              </w:rPr>
            </w:pPr>
            <w:r w:rsidRPr="00F018FD">
              <w:rPr>
                <w:rFonts w:cstheme="minorHAnsi"/>
                <w:b/>
              </w:rPr>
              <w:t>1.1 Promocja i wsparcie rodziny w zaspokojeniu podstawowych potrzeb bytowych.</w:t>
            </w:r>
          </w:p>
        </w:tc>
        <w:tc>
          <w:tcPr>
            <w:tcW w:w="2571" w:type="pct"/>
            <w:gridSpan w:val="2"/>
            <w:tcBorders>
              <w:top w:val="single" w:sz="18" w:space="0" w:color="000000"/>
            </w:tcBorders>
            <w:shd w:val="clear" w:color="auto" w:fill="FFFFFF"/>
            <w:vAlign w:val="center"/>
          </w:tcPr>
          <w:p w14:paraId="59337EBA" w14:textId="77777777" w:rsidR="00F018FD" w:rsidRPr="00F018FD" w:rsidRDefault="00F018FD" w:rsidP="00527A54">
            <w:pPr>
              <w:numPr>
                <w:ilvl w:val="0"/>
                <w:numId w:val="21"/>
              </w:numPr>
              <w:spacing w:before="20" w:after="60" w:line="22" w:lineRule="atLeast"/>
              <w:ind w:left="357" w:hanging="357"/>
              <w:jc w:val="both"/>
              <w:rPr>
                <w:rFonts w:eastAsia="Calibri" w:cstheme="minorHAnsi"/>
                <w:sz w:val="20"/>
                <w:szCs w:val="20"/>
              </w:rPr>
            </w:pPr>
            <w:r w:rsidRPr="00F018FD">
              <w:rPr>
                <w:rFonts w:eastAsia="Calibri" w:cstheme="minorHAnsi"/>
                <w:sz w:val="20"/>
                <w:szCs w:val="20"/>
              </w:rPr>
              <w:t>Przyrost naturalny w przeliczeniu na 1 tys. ludności – dane Urzędu Miasta Zakopane i/lub BDL GUS;</w:t>
            </w:r>
          </w:p>
          <w:p w14:paraId="27918375" w14:textId="77777777" w:rsidR="00F018FD" w:rsidRPr="00F018FD" w:rsidRDefault="00F018FD" w:rsidP="00527A54">
            <w:pPr>
              <w:numPr>
                <w:ilvl w:val="0"/>
                <w:numId w:val="21"/>
              </w:numPr>
              <w:spacing w:before="20" w:after="60" w:line="22" w:lineRule="atLeast"/>
              <w:ind w:left="357" w:hanging="357"/>
              <w:jc w:val="both"/>
              <w:rPr>
                <w:rFonts w:eastAsia="Calibri" w:cstheme="minorHAnsi"/>
                <w:sz w:val="20"/>
                <w:szCs w:val="20"/>
              </w:rPr>
            </w:pPr>
            <w:r w:rsidRPr="00F018FD">
              <w:rPr>
                <w:rFonts w:eastAsia="Calibri" w:cstheme="minorHAnsi"/>
                <w:sz w:val="20"/>
                <w:szCs w:val="20"/>
              </w:rPr>
              <w:t>Ludność w wieku poprodukcyjnym na 100 osób w wieku przedprodukcyjnym / produkcyjnym- dane Urzędu Miasta i/lub BDL GUS;</w:t>
            </w:r>
          </w:p>
          <w:p w14:paraId="146CE9D6" w14:textId="77777777" w:rsidR="00F018FD" w:rsidRPr="00F018FD" w:rsidRDefault="00F018FD" w:rsidP="00527A54">
            <w:pPr>
              <w:numPr>
                <w:ilvl w:val="0"/>
                <w:numId w:val="21"/>
              </w:numPr>
              <w:spacing w:before="20" w:after="60" w:line="22" w:lineRule="atLeast"/>
              <w:ind w:left="357" w:hanging="357"/>
              <w:jc w:val="both"/>
              <w:rPr>
                <w:rFonts w:eastAsia="Calibri" w:cstheme="minorHAnsi"/>
                <w:sz w:val="20"/>
                <w:szCs w:val="20"/>
              </w:rPr>
            </w:pPr>
            <w:r w:rsidRPr="00F018FD">
              <w:rPr>
                <w:rFonts w:eastAsia="Calibri" w:cstheme="minorHAnsi"/>
                <w:sz w:val="20"/>
                <w:szCs w:val="20"/>
              </w:rPr>
              <w:t>Liczba osób i rodzin korzystających z pomocy, w tym finansowej – dane Miejskiego Ośrodka Pomocy Społecznej;</w:t>
            </w:r>
          </w:p>
          <w:p w14:paraId="3153716A" w14:textId="77777777" w:rsidR="00F018FD" w:rsidRPr="00F018FD" w:rsidRDefault="00F018FD" w:rsidP="00527A54">
            <w:pPr>
              <w:numPr>
                <w:ilvl w:val="0"/>
                <w:numId w:val="21"/>
              </w:numPr>
              <w:spacing w:before="20" w:after="60" w:line="22" w:lineRule="atLeast"/>
              <w:ind w:left="357" w:hanging="357"/>
              <w:jc w:val="both"/>
              <w:rPr>
                <w:rFonts w:eastAsia="Calibri" w:cstheme="minorHAnsi"/>
                <w:sz w:val="20"/>
                <w:szCs w:val="20"/>
              </w:rPr>
            </w:pPr>
            <w:r w:rsidRPr="00F018FD">
              <w:rPr>
                <w:rFonts w:eastAsia="Calibri" w:cstheme="minorHAnsi"/>
                <w:sz w:val="20"/>
                <w:szCs w:val="20"/>
              </w:rPr>
              <w:t>Liczba osób objętych dożywianiem, w tym dzieci – dane Urzędu Miasta Zakopane i/lub Miejskiego Ośrodka Pomocy Społecznej;</w:t>
            </w:r>
          </w:p>
          <w:p w14:paraId="6932AB99" w14:textId="77777777" w:rsidR="00F018FD" w:rsidRPr="00F018FD" w:rsidRDefault="00F018FD" w:rsidP="00527A54">
            <w:pPr>
              <w:numPr>
                <w:ilvl w:val="0"/>
                <w:numId w:val="21"/>
              </w:numPr>
              <w:spacing w:before="20" w:after="60" w:line="22" w:lineRule="atLeast"/>
              <w:ind w:left="357" w:hanging="357"/>
              <w:jc w:val="both"/>
              <w:rPr>
                <w:rFonts w:eastAsia="Calibri" w:cstheme="minorHAnsi"/>
                <w:sz w:val="20"/>
                <w:szCs w:val="20"/>
              </w:rPr>
            </w:pPr>
            <w:r w:rsidRPr="00F018FD">
              <w:rPr>
                <w:rFonts w:eastAsia="Calibri" w:cstheme="minorHAnsi"/>
                <w:sz w:val="20"/>
                <w:szCs w:val="20"/>
              </w:rPr>
              <w:t>Liczba osób i rodzin objętych pracą socjalną - dane Miejskiego Ośrodka Pomocy Społecznej;</w:t>
            </w:r>
          </w:p>
          <w:p w14:paraId="57EE0058" w14:textId="77777777" w:rsidR="00F018FD" w:rsidRPr="00F018FD" w:rsidRDefault="00F018FD" w:rsidP="00527A54">
            <w:pPr>
              <w:numPr>
                <w:ilvl w:val="0"/>
                <w:numId w:val="21"/>
              </w:numPr>
              <w:spacing w:before="20" w:after="60" w:line="22" w:lineRule="atLeast"/>
              <w:ind w:left="357" w:hanging="357"/>
              <w:jc w:val="both"/>
              <w:rPr>
                <w:rFonts w:eastAsia="Calibri" w:cstheme="minorHAnsi"/>
                <w:sz w:val="20"/>
                <w:szCs w:val="20"/>
              </w:rPr>
            </w:pPr>
            <w:r w:rsidRPr="00F018FD">
              <w:rPr>
                <w:rFonts w:eastAsia="Calibri" w:cstheme="minorHAnsi"/>
                <w:sz w:val="20"/>
                <w:szCs w:val="20"/>
              </w:rPr>
              <w:t>Liczba i powierzchnia mieszkań socjalnych, komunalnych i czynszowych na terenie gminy – dane Urzędu Miasta Zakopane (Wydział Spraw Społecznych i Zdrowia oraz Wydział Mienia i Nadzoru Właścicielskiego) i/lub „Zakopiańskiego TBS” TKGK Sp. z o.o.;</w:t>
            </w:r>
          </w:p>
        </w:tc>
      </w:tr>
      <w:tr w:rsidR="00F018FD" w:rsidRPr="00F018FD" w14:paraId="3A25F68B" w14:textId="77777777" w:rsidTr="00F018FD">
        <w:trPr>
          <w:trHeight w:val="510"/>
          <w:jc w:val="center"/>
        </w:trPr>
        <w:tc>
          <w:tcPr>
            <w:tcW w:w="5000" w:type="pct"/>
            <w:gridSpan w:val="4"/>
            <w:tcBorders>
              <w:bottom w:val="single" w:sz="12" w:space="0" w:color="auto"/>
            </w:tcBorders>
            <w:shd w:val="clear" w:color="auto" w:fill="D5DCE4"/>
          </w:tcPr>
          <w:p w14:paraId="147B51D8" w14:textId="77777777" w:rsidR="00F018FD" w:rsidRPr="00F018FD" w:rsidRDefault="00F018FD" w:rsidP="00527A54">
            <w:pPr>
              <w:spacing w:before="20" w:after="60" w:line="22" w:lineRule="atLeast"/>
              <w:jc w:val="both"/>
              <w:rPr>
                <w:rFonts w:eastAsia="Calibri" w:cstheme="minorHAnsi"/>
                <w:b/>
              </w:rPr>
            </w:pPr>
            <w:r w:rsidRPr="00F018FD">
              <w:rPr>
                <w:rFonts w:eastAsia="Calibri" w:cstheme="minorHAnsi"/>
                <w:b/>
              </w:rPr>
              <w:t>Strategia postępowania:</w:t>
            </w:r>
          </w:p>
          <w:p w14:paraId="68BE0755" w14:textId="1D206AE7" w:rsidR="00F07468" w:rsidRPr="00F07468" w:rsidRDefault="00F07468" w:rsidP="00F07468">
            <w:pPr>
              <w:spacing w:before="20" w:after="60" w:line="22" w:lineRule="atLeast"/>
              <w:jc w:val="both"/>
              <w:rPr>
                <w:rFonts w:eastAsia="Calibri" w:cstheme="minorHAnsi"/>
                <w:i/>
              </w:rPr>
            </w:pPr>
            <w:r w:rsidRPr="00F07468">
              <w:rPr>
                <w:rFonts w:eastAsia="Calibri" w:cstheme="minorHAnsi"/>
                <w:i/>
              </w:rPr>
              <w:t xml:space="preserve">Gmina Miasto Zakopane nieznacznie, ale sukcesywnie traci mieszkańców. Zmniejsza się zarówno liczba kobiet, jak i mężczyzn zamieszkujących teren gminy. W tym samym czasie liczba mieszkańców powiatu tatrzańskiego oraz </w:t>
            </w:r>
            <w:r>
              <w:rPr>
                <w:rFonts w:eastAsia="Calibri" w:cstheme="minorHAnsi"/>
                <w:i/>
              </w:rPr>
              <w:t xml:space="preserve">całego </w:t>
            </w:r>
            <w:r w:rsidRPr="00F07468">
              <w:rPr>
                <w:rFonts w:eastAsia="Calibri" w:cstheme="minorHAnsi"/>
                <w:i/>
              </w:rPr>
              <w:t xml:space="preserve">województwa rośnie. W strukturze ludności miasta coraz większy udział mają osoby w wieku poprodukcyjnym. Pod względem struktury ekonomicznych grup wieku Zakopane wypada niekorzystnie na tle powiatu oraz regionu. Wpływ na to ma w szczególności ujemny przyrost naturalny. Zmiany </w:t>
            </w:r>
            <w:r w:rsidR="0045058B">
              <w:rPr>
                <w:rFonts w:eastAsia="Calibri" w:cstheme="minorHAnsi"/>
                <w:i/>
              </w:rPr>
              <w:t xml:space="preserve">te </w:t>
            </w:r>
            <w:r w:rsidRPr="00F07468">
              <w:rPr>
                <w:rFonts w:eastAsia="Calibri" w:cstheme="minorHAnsi"/>
                <w:i/>
              </w:rPr>
              <w:t xml:space="preserve">są powodowane wieloma czynnikami, m.in. </w:t>
            </w:r>
            <w:r>
              <w:rPr>
                <w:rFonts w:eastAsia="Calibri" w:cstheme="minorHAnsi"/>
                <w:i/>
              </w:rPr>
              <w:t xml:space="preserve">zmianami cywilizacyjnymi, </w:t>
            </w:r>
            <w:r w:rsidRPr="00F07468">
              <w:rPr>
                <w:rFonts w:eastAsia="Calibri" w:cstheme="minorHAnsi"/>
                <w:i/>
              </w:rPr>
              <w:t xml:space="preserve">rosnącymi aspiracjami zawodowymi młodych ludzi, trudnościami w godzeniu obowiązków zawodowych i rodzinnych, a także trudną sytuacją mieszkaniową czy materialną młodych osób i rodzin. </w:t>
            </w:r>
          </w:p>
          <w:p w14:paraId="5D2C3D11" w14:textId="69C1584D" w:rsidR="00F07468" w:rsidRPr="00F07468" w:rsidRDefault="00F07468" w:rsidP="00F07468">
            <w:pPr>
              <w:spacing w:before="20" w:after="60" w:line="22" w:lineRule="atLeast"/>
              <w:jc w:val="both"/>
              <w:rPr>
                <w:rFonts w:eastAsia="Calibri" w:cstheme="minorHAnsi"/>
                <w:i/>
              </w:rPr>
            </w:pPr>
            <w:r w:rsidRPr="00F07468">
              <w:rPr>
                <w:rFonts w:eastAsia="Calibri" w:cstheme="minorHAnsi"/>
                <w:i/>
              </w:rPr>
              <w:t>Stąd polityka społeczna powinna mieć charakter prorodzinny, być ukierunkowana na promocję rodziny i rodzicielstwa,</w:t>
            </w:r>
            <w:r>
              <w:rPr>
                <w:rFonts w:eastAsia="Calibri" w:cstheme="minorHAnsi"/>
                <w:i/>
              </w:rPr>
              <w:t xml:space="preserve"> zmianę postaw prokreacyjnych w </w:t>
            </w:r>
            <w:r w:rsidRPr="00F07468">
              <w:rPr>
                <w:rFonts w:eastAsia="Calibri" w:cstheme="minorHAnsi"/>
                <w:i/>
              </w:rPr>
              <w:t>kierunku zwiększenia dzietności rodzin, a także wsparcie rodziny w zaspokojeniu</w:t>
            </w:r>
            <w:r>
              <w:rPr>
                <w:rFonts w:eastAsia="Calibri" w:cstheme="minorHAnsi"/>
                <w:i/>
              </w:rPr>
              <w:t xml:space="preserve"> podstawowych potrzeb bytowych.</w:t>
            </w:r>
          </w:p>
          <w:p w14:paraId="784B4DD6" w14:textId="5D4AF468" w:rsidR="00F07468" w:rsidRDefault="00F07468" w:rsidP="00F07468">
            <w:pPr>
              <w:spacing w:before="20" w:after="60" w:line="22" w:lineRule="atLeast"/>
              <w:jc w:val="both"/>
              <w:rPr>
                <w:rFonts w:eastAsia="Calibri" w:cstheme="minorHAnsi"/>
                <w:i/>
              </w:rPr>
            </w:pPr>
            <w:r>
              <w:rPr>
                <w:rFonts w:eastAsia="Calibri" w:cstheme="minorHAnsi"/>
                <w:i/>
              </w:rPr>
              <w:t>W związku z tym, z</w:t>
            </w:r>
            <w:r w:rsidRPr="00F07468">
              <w:rPr>
                <w:rFonts w:eastAsia="Calibri" w:cstheme="minorHAnsi"/>
                <w:i/>
              </w:rPr>
              <w:t xml:space="preserve">aplanowano szereg działań z zakresu promocji i edukacji </w:t>
            </w:r>
            <w:r>
              <w:rPr>
                <w:rFonts w:eastAsia="Calibri" w:cstheme="minorHAnsi"/>
                <w:i/>
              </w:rPr>
              <w:t>– kierowanych zarówno do młodzieży, aby budować u młodych odpowiednią hierarchię wartości i poszanowania rodziny</w:t>
            </w:r>
            <w:r w:rsidRPr="00F07468">
              <w:rPr>
                <w:rFonts w:eastAsia="Calibri" w:cstheme="minorHAnsi"/>
                <w:i/>
              </w:rPr>
              <w:t xml:space="preserve">, </w:t>
            </w:r>
            <w:r>
              <w:rPr>
                <w:rFonts w:eastAsia="Calibri" w:cstheme="minorHAnsi"/>
                <w:i/>
              </w:rPr>
              <w:t xml:space="preserve">jak również do </w:t>
            </w:r>
            <w:r w:rsidRPr="00F07468">
              <w:rPr>
                <w:rFonts w:eastAsia="Calibri" w:cstheme="minorHAnsi"/>
                <w:i/>
              </w:rPr>
              <w:t xml:space="preserve">rodziców i opiekunów, </w:t>
            </w:r>
            <w:r>
              <w:rPr>
                <w:rFonts w:eastAsia="Calibri" w:cstheme="minorHAnsi"/>
                <w:i/>
              </w:rPr>
              <w:t>aby zwiększyć ich</w:t>
            </w:r>
            <w:r w:rsidRPr="00F07468">
              <w:rPr>
                <w:rFonts w:eastAsia="Calibri" w:cstheme="minorHAnsi"/>
                <w:i/>
              </w:rPr>
              <w:t xml:space="preserve"> ko</w:t>
            </w:r>
            <w:r>
              <w:rPr>
                <w:rFonts w:eastAsia="Calibri" w:cstheme="minorHAnsi"/>
                <w:i/>
              </w:rPr>
              <w:t>mpetencje</w:t>
            </w:r>
            <w:r w:rsidRPr="00F07468">
              <w:rPr>
                <w:rFonts w:eastAsia="Calibri" w:cstheme="minorHAnsi"/>
                <w:i/>
              </w:rPr>
              <w:t xml:space="preserve"> opiekuńcz</w:t>
            </w:r>
            <w:r>
              <w:rPr>
                <w:rFonts w:eastAsia="Calibri" w:cstheme="minorHAnsi"/>
                <w:i/>
              </w:rPr>
              <w:t>e</w:t>
            </w:r>
            <w:r w:rsidRPr="00F07468">
              <w:rPr>
                <w:rFonts w:eastAsia="Calibri" w:cstheme="minorHAnsi"/>
                <w:i/>
              </w:rPr>
              <w:t xml:space="preserve"> i wychowawcz</w:t>
            </w:r>
            <w:r>
              <w:rPr>
                <w:rFonts w:eastAsia="Calibri" w:cstheme="minorHAnsi"/>
                <w:i/>
              </w:rPr>
              <w:t xml:space="preserve">e, </w:t>
            </w:r>
            <w:r w:rsidR="009C5BFC">
              <w:rPr>
                <w:rFonts w:eastAsia="Calibri" w:cstheme="minorHAnsi"/>
                <w:i/>
              </w:rPr>
              <w:t>także w </w:t>
            </w:r>
            <w:r w:rsidRPr="00F07468">
              <w:rPr>
                <w:rFonts w:eastAsia="Calibri" w:cstheme="minorHAnsi"/>
                <w:i/>
              </w:rPr>
              <w:t xml:space="preserve">odniesieniu </w:t>
            </w:r>
            <w:r>
              <w:rPr>
                <w:rFonts w:eastAsia="Calibri" w:cstheme="minorHAnsi"/>
                <w:i/>
              </w:rPr>
              <w:t>do trudnych sytuacji rodzinnych</w:t>
            </w:r>
            <w:r w:rsidR="003461E7">
              <w:rPr>
                <w:rFonts w:eastAsia="Calibri" w:cstheme="minorHAnsi"/>
                <w:i/>
              </w:rPr>
              <w:t xml:space="preserve"> i życiowych</w:t>
            </w:r>
            <w:r>
              <w:rPr>
                <w:rFonts w:eastAsia="Calibri" w:cstheme="minorHAnsi"/>
                <w:i/>
              </w:rPr>
              <w:t>.</w:t>
            </w:r>
          </w:p>
          <w:p w14:paraId="59FF81DE" w14:textId="72EAE07E" w:rsidR="009C5BFC" w:rsidRPr="00F018FD" w:rsidRDefault="00F07468" w:rsidP="00E54108">
            <w:pPr>
              <w:spacing w:before="20" w:after="60" w:line="22" w:lineRule="atLeast"/>
              <w:jc w:val="both"/>
              <w:rPr>
                <w:rFonts w:eastAsia="Calibri" w:cstheme="minorHAnsi"/>
                <w:i/>
              </w:rPr>
            </w:pPr>
            <w:r w:rsidRPr="00F07468">
              <w:rPr>
                <w:rFonts w:eastAsia="Calibri" w:cstheme="minorHAnsi"/>
                <w:i/>
              </w:rPr>
              <w:t xml:space="preserve">Równie ważne będą działania w zakresie wspierania rodzin, w tym m.in. w zakresie zapewnienia samodzielności finansowej i bezpieczeństwa materialnego </w:t>
            </w:r>
            <w:r w:rsidR="009C5BFC">
              <w:rPr>
                <w:rFonts w:eastAsia="Calibri" w:cstheme="minorHAnsi"/>
                <w:i/>
              </w:rPr>
              <w:t>(</w:t>
            </w:r>
            <w:r w:rsidR="003461E7">
              <w:rPr>
                <w:rFonts w:eastAsia="Calibri" w:cstheme="minorHAnsi"/>
                <w:i/>
              </w:rPr>
              <w:t>m.in. p</w:t>
            </w:r>
            <w:r w:rsidR="003461E7" w:rsidRPr="003461E7">
              <w:rPr>
                <w:rFonts w:eastAsia="Calibri" w:cstheme="minorHAnsi"/>
                <w:i/>
              </w:rPr>
              <w:t>omoc rzeczowa i finansowa</w:t>
            </w:r>
            <w:r w:rsidR="003461E7">
              <w:rPr>
                <w:rFonts w:eastAsia="Calibri" w:cstheme="minorHAnsi"/>
                <w:i/>
              </w:rPr>
              <w:t>, program dożywiania</w:t>
            </w:r>
            <w:r w:rsidRPr="00F07468">
              <w:rPr>
                <w:rFonts w:eastAsia="Calibri" w:cstheme="minorHAnsi"/>
                <w:i/>
              </w:rPr>
              <w:t xml:space="preserve">), </w:t>
            </w:r>
            <w:r w:rsidR="003461E7">
              <w:rPr>
                <w:rFonts w:eastAsia="Calibri" w:cstheme="minorHAnsi"/>
                <w:i/>
              </w:rPr>
              <w:t>zapewnienia</w:t>
            </w:r>
            <w:r w:rsidR="003461E7" w:rsidRPr="003461E7">
              <w:rPr>
                <w:rFonts w:eastAsia="Calibri" w:cstheme="minorHAnsi"/>
                <w:i/>
              </w:rPr>
              <w:t xml:space="preserve"> dostępności usług opiekuńczych</w:t>
            </w:r>
            <w:r w:rsidR="003461E7">
              <w:rPr>
                <w:rFonts w:eastAsia="Calibri" w:cstheme="minorHAnsi"/>
                <w:i/>
              </w:rPr>
              <w:t xml:space="preserve">, </w:t>
            </w:r>
            <w:r w:rsidR="003461E7" w:rsidRPr="003461E7">
              <w:rPr>
                <w:rFonts w:eastAsia="Calibri" w:cstheme="minorHAnsi"/>
                <w:i/>
              </w:rPr>
              <w:t>pomocy w formie pracy socjalnej</w:t>
            </w:r>
            <w:r w:rsidR="003461E7">
              <w:rPr>
                <w:rFonts w:eastAsia="Calibri" w:cstheme="minorHAnsi"/>
                <w:i/>
              </w:rPr>
              <w:t xml:space="preserve">, </w:t>
            </w:r>
            <w:r w:rsidR="00E54108">
              <w:rPr>
                <w:rFonts w:eastAsia="Calibri" w:cstheme="minorHAnsi"/>
                <w:i/>
              </w:rPr>
              <w:t xml:space="preserve">oferty </w:t>
            </w:r>
            <w:r w:rsidRPr="00F07468">
              <w:rPr>
                <w:rFonts w:eastAsia="Calibri" w:cstheme="minorHAnsi"/>
                <w:i/>
              </w:rPr>
              <w:t xml:space="preserve">aktywnego, zdrowego i rozwijającego spędzania czasu wolnego, </w:t>
            </w:r>
            <w:r w:rsidR="00E54108">
              <w:rPr>
                <w:rFonts w:eastAsia="Calibri" w:cstheme="minorHAnsi"/>
                <w:i/>
              </w:rPr>
              <w:t xml:space="preserve">czy wreszcie </w:t>
            </w:r>
            <w:r w:rsidR="00E54108" w:rsidRPr="00F07468">
              <w:rPr>
                <w:rFonts w:eastAsia="Calibri" w:cstheme="minorHAnsi"/>
                <w:i/>
              </w:rPr>
              <w:t>zwiększenia dostępności mieszkań</w:t>
            </w:r>
            <w:r w:rsidR="00E54108">
              <w:rPr>
                <w:rFonts w:eastAsia="Calibri" w:cstheme="minorHAnsi"/>
                <w:i/>
              </w:rPr>
              <w:t>.</w:t>
            </w:r>
            <w:r w:rsidR="009C5BFC">
              <w:rPr>
                <w:rFonts w:eastAsia="Calibri" w:cstheme="minorHAnsi"/>
                <w:i/>
              </w:rPr>
              <w:t xml:space="preserve"> </w:t>
            </w:r>
            <w:r w:rsidR="009C5BFC" w:rsidRPr="009C5BFC">
              <w:rPr>
                <w:rFonts w:eastAsia="Calibri" w:cstheme="minorHAnsi"/>
                <w:i/>
              </w:rPr>
              <w:t xml:space="preserve">Mieszkanie jest podstawowym dobrem pierwszej </w:t>
            </w:r>
            <w:r w:rsidR="009C5BFC" w:rsidRPr="009C5BFC">
              <w:rPr>
                <w:rFonts w:eastAsia="Calibri" w:cstheme="minorHAnsi"/>
                <w:i/>
              </w:rPr>
              <w:lastRenderedPageBreak/>
              <w:t xml:space="preserve">potrzeby. </w:t>
            </w:r>
            <w:r w:rsidR="009C5BFC">
              <w:rPr>
                <w:rFonts w:eastAsia="Calibri" w:cstheme="minorHAnsi"/>
                <w:i/>
              </w:rPr>
              <w:t>Jego b</w:t>
            </w:r>
            <w:r w:rsidR="009C5BFC" w:rsidRPr="009C5BFC">
              <w:rPr>
                <w:rFonts w:eastAsia="Calibri" w:cstheme="minorHAnsi"/>
                <w:i/>
              </w:rPr>
              <w:t>rak pozbawia człowieka bezpieczeństwa (biologicznego, społecznego, ekonomicznego, itd.), natomiast jeg</w:t>
            </w:r>
            <w:r w:rsidR="009C5BFC">
              <w:rPr>
                <w:rFonts w:eastAsia="Calibri" w:cstheme="minorHAnsi"/>
                <w:i/>
              </w:rPr>
              <w:t>o posiadanie sprzyja decyzjom o </w:t>
            </w:r>
            <w:r w:rsidR="009C5BFC" w:rsidRPr="009C5BFC">
              <w:rPr>
                <w:rFonts w:eastAsia="Calibri" w:cstheme="minorHAnsi"/>
                <w:i/>
              </w:rPr>
              <w:t>założeniu rodziny i jej prawidłowemu fu</w:t>
            </w:r>
            <w:r w:rsidR="009C5BFC">
              <w:rPr>
                <w:rFonts w:eastAsia="Calibri" w:cstheme="minorHAnsi"/>
                <w:i/>
              </w:rPr>
              <w:t>nkcjonowaniu. Tymczasem sytuacja mieszkaniowa</w:t>
            </w:r>
            <w:r w:rsidR="009C5BFC" w:rsidRPr="009C5BFC">
              <w:rPr>
                <w:rFonts w:eastAsia="Calibri" w:cstheme="minorHAnsi"/>
                <w:i/>
              </w:rPr>
              <w:t xml:space="preserve"> wielu rodzin</w:t>
            </w:r>
            <w:r w:rsidR="009C5BFC">
              <w:rPr>
                <w:rFonts w:eastAsia="Calibri" w:cstheme="minorHAnsi"/>
                <w:i/>
              </w:rPr>
              <w:t xml:space="preserve"> w Zakopanem, w szczególności młodych, jest bardzo trudna. Ze względu na charakter miasta, wiele mieszkań przeznaczanych jest na wynajem krótkoterminowy, a ceny pozostałych są bardzo wysokie (przekraczające możliwości młodych rodzin, co ma wpływ na ich decyzje o migracji). P</w:t>
            </w:r>
            <w:r w:rsidR="009C5BFC" w:rsidRPr="009C5BFC">
              <w:rPr>
                <w:rFonts w:eastAsia="Calibri" w:cstheme="minorHAnsi"/>
                <w:i/>
              </w:rPr>
              <w:t xml:space="preserve">rospołeczna gospodarka mieszkaniowa gminy będzie </w:t>
            </w:r>
            <w:r w:rsidR="009C5BFC">
              <w:rPr>
                <w:rFonts w:eastAsia="Calibri" w:cstheme="minorHAnsi"/>
                <w:i/>
              </w:rPr>
              <w:t xml:space="preserve">zatem </w:t>
            </w:r>
            <w:r w:rsidR="009C5BFC" w:rsidRPr="009C5BFC">
              <w:rPr>
                <w:rFonts w:eastAsia="Calibri" w:cstheme="minorHAnsi"/>
                <w:i/>
              </w:rPr>
              <w:t xml:space="preserve">obejmować wsparcie dla tej część społeczności samorządowej gminy, która nie jest w stanie zapewnić sobie mieszkania metodami rynkowymi, a jednocześnie działania zmierzające do zagwarantowania takiej efektywności organizacyjnej lokalnego rynku mieszkaniowego, by mógł on zapewnić lokum różnym pod względem </w:t>
            </w:r>
            <w:r w:rsidR="009C5BFC">
              <w:rPr>
                <w:rFonts w:eastAsia="Calibri" w:cstheme="minorHAnsi"/>
                <w:i/>
              </w:rPr>
              <w:t>siły nabywczej grupom ludności.</w:t>
            </w:r>
          </w:p>
        </w:tc>
      </w:tr>
      <w:tr w:rsidR="00F018FD" w:rsidRPr="00F018FD" w14:paraId="122E6466" w14:textId="77777777" w:rsidTr="00F018FD">
        <w:trPr>
          <w:trHeight w:val="510"/>
          <w:jc w:val="center"/>
        </w:trPr>
        <w:tc>
          <w:tcPr>
            <w:tcW w:w="2429" w:type="pct"/>
            <w:gridSpan w:val="2"/>
            <w:tcBorders>
              <w:top w:val="single" w:sz="12" w:space="0" w:color="auto"/>
              <w:bottom w:val="single" w:sz="12" w:space="0" w:color="auto"/>
            </w:tcBorders>
            <w:shd w:val="clear" w:color="auto" w:fill="auto"/>
            <w:vAlign w:val="center"/>
          </w:tcPr>
          <w:p w14:paraId="5D70049E" w14:textId="77777777" w:rsidR="00F018FD" w:rsidRPr="00F018FD" w:rsidRDefault="00F018FD" w:rsidP="00527A54">
            <w:pPr>
              <w:spacing w:before="20" w:after="60" w:line="22" w:lineRule="atLeast"/>
              <w:ind w:left="2552"/>
              <w:rPr>
                <w:rFonts w:cstheme="minorHAnsi"/>
                <w:b/>
                <w:bCs/>
              </w:rPr>
            </w:pPr>
            <w:r w:rsidRPr="00F018FD">
              <w:rPr>
                <w:rFonts w:cstheme="minorHAnsi"/>
                <w:b/>
                <w:bCs/>
              </w:rPr>
              <w:lastRenderedPageBreak/>
              <w:t>Kluczowe zadania i projekty</w:t>
            </w:r>
          </w:p>
        </w:tc>
        <w:tc>
          <w:tcPr>
            <w:tcW w:w="1267" w:type="pct"/>
            <w:tcBorders>
              <w:top w:val="single" w:sz="12" w:space="0" w:color="auto"/>
              <w:bottom w:val="single" w:sz="12" w:space="0" w:color="auto"/>
            </w:tcBorders>
            <w:shd w:val="clear" w:color="auto" w:fill="auto"/>
            <w:vAlign w:val="center"/>
          </w:tcPr>
          <w:p w14:paraId="2D6DFE3C" w14:textId="77777777" w:rsidR="00F018FD" w:rsidRPr="00F018FD" w:rsidRDefault="00F018FD" w:rsidP="00527A54">
            <w:pPr>
              <w:spacing w:before="20" w:after="60" w:line="22" w:lineRule="atLeast"/>
              <w:jc w:val="center"/>
              <w:rPr>
                <w:rFonts w:cstheme="minorHAnsi"/>
                <w:b/>
                <w:bCs/>
              </w:rPr>
            </w:pPr>
            <w:r w:rsidRPr="00F018FD">
              <w:rPr>
                <w:rFonts w:cstheme="minorHAnsi"/>
                <w:b/>
                <w:bCs/>
              </w:rPr>
              <w:t>Odpowiedzialność</w:t>
            </w:r>
          </w:p>
        </w:tc>
        <w:tc>
          <w:tcPr>
            <w:tcW w:w="1304" w:type="pct"/>
            <w:tcBorders>
              <w:top w:val="single" w:sz="12" w:space="0" w:color="auto"/>
              <w:bottom w:val="single" w:sz="12" w:space="0" w:color="auto"/>
            </w:tcBorders>
            <w:shd w:val="clear" w:color="auto" w:fill="auto"/>
            <w:vAlign w:val="center"/>
          </w:tcPr>
          <w:p w14:paraId="6FBF1FA8" w14:textId="77777777" w:rsidR="00F018FD" w:rsidRPr="00F018FD" w:rsidRDefault="00F018FD" w:rsidP="00527A54">
            <w:pPr>
              <w:spacing w:before="20" w:after="60" w:line="22" w:lineRule="atLeast"/>
              <w:jc w:val="center"/>
              <w:rPr>
                <w:rFonts w:cstheme="minorHAnsi"/>
                <w:b/>
                <w:bCs/>
              </w:rPr>
            </w:pPr>
            <w:r w:rsidRPr="00F018FD">
              <w:rPr>
                <w:rFonts w:cstheme="minorHAnsi"/>
                <w:b/>
                <w:bCs/>
              </w:rPr>
              <w:t>Podmioty zaangażowane/partnerzy</w:t>
            </w:r>
          </w:p>
        </w:tc>
      </w:tr>
      <w:tr w:rsidR="00F018FD" w:rsidRPr="00F018FD" w14:paraId="5B5697C6"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18CE53FB" w14:textId="77777777" w:rsidR="00F018FD" w:rsidRPr="00F018FD" w:rsidRDefault="00F018FD" w:rsidP="00527A54">
            <w:pPr>
              <w:pStyle w:val="Akapitzlist"/>
              <w:numPr>
                <w:ilvl w:val="0"/>
                <w:numId w:val="23"/>
              </w:numPr>
              <w:spacing w:before="20" w:after="60" w:line="22" w:lineRule="atLeast"/>
              <w:contextualSpacing w:val="0"/>
              <w:jc w:val="center"/>
              <w:rPr>
                <w:rFonts w:cstheme="minorHAnsi"/>
                <w:bCs/>
              </w:rPr>
            </w:pPr>
          </w:p>
        </w:tc>
        <w:tc>
          <w:tcPr>
            <w:tcW w:w="2127" w:type="pct"/>
            <w:tcBorders>
              <w:top w:val="single" w:sz="12" w:space="0" w:color="auto"/>
              <w:bottom w:val="single" w:sz="12" w:space="0" w:color="auto"/>
            </w:tcBorders>
            <w:shd w:val="clear" w:color="auto" w:fill="BDD6EE"/>
            <w:vAlign w:val="center"/>
          </w:tcPr>
          <w:p w14:paraId="3E787D21" w14:textId="7B7F8318" w:rsidR="00F018FD" w:rsidRPr="00F018FD" w:rsidRDefault="00F018FD" w:rsidP="00527A54">
            <w:pPr>
              <w:tabs>
                <w:tab w:val="left" w:pos="1309"/>
              </w:tabs>
              <w:spacing w:before="20" w:after="60" w:line="22" w:lineRule="atLeast"/>
              <w:jc w:val="both"/>
              <w:rPr>
                <w:rFonts w:cstheme="minorHAnsi"/>
              </w:rPr>
            </w:pPr>
            <w:r w:rsidRPr="00F018FD">
              <w:rPr>
                <w:rFonts w:cstheme="minorHAnsi"/>
              </w:rPr>
              <w:t>Prowadzenie edukacji na rzecz rod</w:t>
            </w:r>
            <w:r w:rsidR="009B7165">
              <w:rPr>
                <w:rFonts w:cstheme="minorHAnsi"/>
              </w:rPr>
              <w:t>ziny, rodzicielstwa, wartości i </w:t>
            </w:r>
            <w:r w:rsidRPr="00F018FD">
              <w:rPr>
                <w:rFonts w:cstheme="minorHAnsi"/>
              </w:rPr>
              <w:t xml:space="preserve">postaw rodzinnych, w szczególności wśród młodzieży - edukacja formalna i </w:t>
            </w:r>
            <w:proofErr w:type="spellStart"/>
            <w:r w:rsidRPr="00F018FD">
              <w:rPr>
                <w:rFonts w:cstheme="minorHAnsi"/>
              </w:rPr>
              <w:t>pozaformalna</w:t>
            </w:r>
            <w:proofErr w:type="spellEnd"/>
            <w:r w:rsidRPr="00F018FD">
              <w:rPr>
                <w:rFonts w:cstheme="minorHAnsi"/>
              </w:rPr>
              <w:t>.</w:t>
            </w:r>
          </w:p>
        </w:tc>
        <w:tc>
          <w:tcPr>
            <w:tcW w:w="1267" w:type="pct"/>
            <w:tcBorders>
              <w:top w:val="single" w:sz="12" w:space="0" w:color="auto"/>
              <w:bottom w:val="single" w:sz="12" w:space="0" w:color="auto"/>
            </w:tcBorders>
            <w:shd w:val="clear" w:color="auto" w:fill="FFFFFF"/>
            <w:vAlign w:val="center"/>
          </w:tcPr>
          <w:p w14:paraId="2F6536A0"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Koordynacja:</w:t>
            </w:r>
          </w:p>
          <w:p w14:paraId="58ED7795" w14:textId="069D15C3" w:rsidR="00F018FD" w:rsidRPr="00F018FD" w:rsidRDefault="00F018FD" w:rsidP="00527A54">
            <w:pPr>
              <w:spacing w:before="20" w:after="60" w:line="22" w:lineRule="atLeast"/>
              <w:jc w:val="center"/>
              <w:rPr>
                <w:rFonts w:eastAsia="Calibri" w:cstheme="minorHAnsi"/>
                <w:bCs/>
                <w:iCs/>
                <w:sz w:val="20"/>
                <w:szCs w:val="20"/>
              </w:rPr>
            </w:pPr>
            <w:r w:rsidRPr="00F018FD">
              <w:rPr>
                <w:rFonts w:eastAsia="Calibri" w:cstheme="minorHAnsi"/>
                <w:bCs/>
                <w:iCs/>
                <w:sz w:val="20"/>
                <w:szCs w:val="20"/>
              </w:rPr>
              <w:t xml:space="preserve">Urząd Miasta, </w:t>
            </w:r>
            <w:r w:rsidR="00EF1232">
              <w:rPr>
                <w:rFonts w:eastAsia="Calibri" w:cstheme="minorHAnsi"/>
                <w:bCs/>
                <w:iCs/>
                <w:sz w:val="20"/>
                <w:szCs w:val="20"/>
              </w:rPr>
              <w:t>w szczególności</w:t>
            </w:r>
            <w:r w:rsidRPr="00F018FD">
              <w:rPr>
                <w:rFonts w:eastAsia="Calibri" w:cstheme="minorHAnsi"/>
                <w:bCs/>
                <w:iCs/>
                <w:sz w:val="20"/>
                <w:szCs w:val="20"/>
              </w:rPr>
              <w:t xml:space="preserve"> Wydział Oświaty,</w:t>
            </w:r>
          </w:p>
          <w:p w14:paraId="291178B4" w14:textId="77777777" w:rsidR="00F018FD" w:rsidRPr="00F018FD" w:rsidRDefault="00F018FD" w:rsidP="00527A54">
            <w:pPr>
              <w:spacing w:before="20" w:after="60" w:line="22" w:lineRule="atLeast"/>
              <w:jc w:val="center"/>
              <w:rPr>
                <w:rFonts w:cstheme="minorHAnsi"/>
                <w:sz w:val="20"/>
                <w:szCs w:val="20"/>
              </w:rPr>
            </w:pPr>
            <w:r w:rsidRPr="00F018FD">
              <w:rPr>
                <w:rFonts w:eastAsia="Calibri" w:cstheme="minorHAnsi"/>
                <w:bCs/>
                <w:iCs/>
                <w:sz w:val="20"/>
                <w:szCs w:val="20"/>
              </w:rPr>
              <w:t>Starostwo Powiatowe w Zakopanem</w:t>
            </w:r>
          </w:p>
          <w:p w14:paraId="1E50689C"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Realizacja:</w:t>
            </w:r>
          </w:p>
          <w:p w14:paraId="0DC9ECA3" w14:textId="77777777"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Szkoły i placówki oświatowe,</w:t>
            </w:r>
          </w:p>
          <w:p w14:paraId="1687D307" w14:textId="77777777"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Organizacje pozarządowe,</w:t>
            </w:r>
          </w:p>
          <w:p w14:paraId="73B774A7" w14:textId="77777777"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Kościoły i związki wyznaniowe</w:t>
            </w:r>
          </w:p>
        </w:tc>
        <w:tc>
          <w:tcPr>
            <w:tcW w:w="1304" w:type="pct"/>
            <w:tcBorders>
              <w:top w:val="single" w:sz="12" w:space="0" w:color="auto"/>
              <w:bottom w:val="single" w:sz="12" w:space="0" w:color="auto"/>
            </w:tcBorders>
            <w:shd w:val="clear" w:color="auto" w:fill="FFFFFF"/>
            <w:vAlign w:val="center"/>
          </w:tcPr>
          <w:p w14:paraId="600324F3"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Powiatowe Centrum Pomocy Rodzinie,</w:t>
            </w:r>
          </w:p>
          <w:p w14:paraId="73AD68E6"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Miejski Ośrodek Pomocy Społecznej,</w:t>
            </w:r>
          </w:p>
          <w:p w14:paraId="5E9E2B9A"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Instytucje kultury,</w:t>
            </w:r>
          </w:p>
          <w:p w14:paraId="74FB8A16"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Rodzice, rady rodziców,</w:t>
            </w:r>
          </w:p>
          <w:p w14:paraId="70ED5158"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Media</w:t>
            </w:r>
          </w:p>
        </w:tc>
      </w:tr>
      <w:tr w:rsidR="00F018FD" w:rsidRPr="00F018FD" w14:paraId="5ED80074"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24097C0B" w14:textId="77777777" w:rsidR="00F018FD" w:rsidRPr="00F018FD" w:rsidRDefault="00F018FD" w:rsidP="00527A54">
            <w:pPr>
              <w:pStyle w:val="Akapitzlist"/>
              <w:numPr>
                <w:ilvl w:val="0"/>
                <w:numId w:val="23"/>
              </w:numPr>
              <w:spacing w:before="20" w:after="60" w:line="22" w:lineRule="atLeast"/>
              <w:contextualSpacing w:val="0"/>
              <w:jc w:val="center"/>
              <w:rPr>
                <w:rFonts w:cstheme="minorHAnsi"/>
                <w:bCs/>
              </w:rPr>
            </w:pPr>
          </w:p>
        </w:tc>
        <w:tc>
          <w:tcPr>
            <w:tcW w:w="2127" w:type="pct"/>
            <w:tcBorders>
              <w:top w:val="single" w:sz="12" w:space="0" w:color="auto"/>
              <w:bottom w:val="single" w:sz="12" w:space="0" w:color="auto"/>
            </w:tcBorders>
            <w:shd w:val="clear" w:color="auto" w:fill="BDD6EE"/>
            <w:vAlign w:val="center"/>
          </w:tcPr>
          <w:p w14:paraId="1AE8882B" w14:textId="5DFEE494" w:rsidR="00F018FD" w:rsidRPr="00F018FD" w:rsidRDefault="00F018FD" w:rsidP="00527A54">
            <w:pPr>
              <w:tabs>
                <w:tab w:val="left" w:pos="1309"/>
              </w:tabs>
              <w:spacing w:before="20" w:after="60" w:line="22" w:lineRule="atLeast"/>
              <w:jc w:val="both"/>
              <w:rPr>
                <w:rFonts w:cstheme="minorHAnsi"/>
              </w:rPr>
            </w:pPr>
            <w:r w:rsidRPr="00F018FD">
              <w:rPr>
                <w:rFonts w:cstheme="minorHAnsi"/>
              </w:rPr>
              <w:t>Działania edukacyjne i promocyjne, mające na celu zwiększenie kompetencji opiekuńczych i wychowawczych rodziców i opiekunów, także w odniesieniu do trudnych sytuacji rodzinnych, jak np. choroba czy niepełnosprawność, w ty</w:t>
            </w:r>
            <w:r w:rsidR="009B7165">
              <w:rPr>
                <w:rFonts w:cstheme="minorHAnsi"/>
              </w:rPr>
              <w:t>m w </w:t>
            </w:r>
            <w:r w:rsidRPr="00F018FD">
              <w:rPr>
                <w:rFonts w:cstheme="minorHAnsi"/>
              </w:rPr>
              <w:t>formach niestandardow</w:t>
            </w:r>
            <w:r w:rsidR="009B7165">
              <w:rPr>
                <w:rFonts w:cstheme="minorHAnsi"/>
              </w:rPr>
              <w:t>ych i pracy bezpośredniej, (np. </w:t>
            </w:r>
            <w:r w:rsidRPr="00F018FD">
              <w:rPr>
                <w:rFonts w:cstheme="minorHAnsi"/>
              </w:rPr>
              <w:t>szkolno-rodzinne festyny, warsztaty dla rodzin w placówkach oświatowych).</w:t>
            </w:r>
          </w:p>
        </w:tc>
        <w:tc>
          <w:tcPr>
            <w:tcW w:w="1267" w:type="pct"/>
            <w:tcBorders>
              <w:top w:val="single" w:sz="12" w:space="0" w:color="auto"/>
              <w:bottom w:val="single" w:sz="12" w:space="0" w:color="auto"/>
            </w:tcBorders>
            <w:shd w:val="clear" w:color="auto" w:fill="FFFFFF"/>
            <w:vAlign w:val="center"/>
          </w:tcPr>
          <w:p w14:paraId="65BC88C0"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Koordynacja:</w:t>
            </w:r>
          </w:p>
          <w:p w14:paraId="0CD71142"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eastAsia="Calibri" w:cstheme="minorHAnsi"/>
                <w:bCs/>
                <w:iCs/>
                <w:sz w:val="20"/>
                <w:szCs w:val="20"/>
              </w:rPr>
              <w:t>Urząd Miasta, m.in. Wydział Spraw Społecznych i Zdrowia oraz Wydział Oświaty,</w:t>
            </w:r>
          </w:p>
          <w:p w14:paraId="31BDCCD8" w14:textId="77777777" w:rsidR="00F018FD" w:rsidRPr="00F018FD" w:rsidRDefault="00F018FD" w:rsidP="00527A54">
            <w:pPr>
              <w:spacing w:before="20" w:after="60" w:line="22" w:lineRule="atLeast"/>
              <w:jc w:val="center"/>
              <w:rPr>
                <w:rFonts w:cstheme="minorHAnsi"/>
                <w:sz w:val="20"/>
                <w:szCs w:val="20"/>
              </w:rPr>
            </w:pPr>
            <w:r w:rsidRPr="00F018FD">
              <w:rPr>
                <w:rFonts w:eastAsia="Calibri" w:cstheme="minorHAnsi"/>
                <w:bCs/>
                <w:iCs/>
                <w:sz w:val="20"/>
                <w:szCs w:val="20"/>
              </w:rPr>
              <w:t>Starostwo Powiatowe w Zakopanem</w:t>
            </w:r>
          </w:p>
          <w:p w14:paraId="59685954"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Realizacja:</w:t>
            </w:r>
          </w:p>
          <w:p w14:paraId="1337C3B6" w14:textId="77777777"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Szkoły i placówki oświatowe,</w:t>
            </w:r>
          </w:p>
          <w:p w14:paraId="5D5BC893" w14:textId="77777777"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Organizacje pozarządowe</w:t>
            </w:r>
          </w:p>
        </w:tc>
        <w:tc>
          <w:tcPr>
            <w:tcW w:w="1304" w:type="pct"/>
            <w:tcBorders>
              <w:top w:val="single" w:sz="12" w:space="0" w:color="auto"/>
              <w:bottom w:val="single" w:sz="12" w:space="0" w:color="auto"/>
            </w:tcBorders>
            <w:shd w:val="clear" w:color="auto" w:fill="FFFFFF"/>
            <w:vAlign w:val="center"/>
          </w:tcPr>
          <w:p w14:paraId="252A96BB"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Powiatowe Centrum Pomocy Rodzinie,</w:t>
            </w:r>
          </w:p>
          <w:p w14:paraId="6DE549EA"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Miejski Ośrodek Pomocy Społecznej,</w:t>
            </w:r>
          </w:p>
          <w:p w14:paraId="105188E0"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Instytucje kultury,</w:t>
            </w:r>
          </w:p>
          <w:p w14:paraId="22FCBE63"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Rodzice, rady rodziców,</w:t>
            </w:r>
          </w:p>
          <w:p w14:paraId="55209A9B"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Media</w:t>
            </w:r>
          </w:p>
        </w:tc>
      </w:tr>
      <w:tr w:rsidR="00F018FD" w:rsidRPr="00F018FD" w14:paraId="72213119"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1F963B4F" w14:textId="77777777" w:rsidR="00F018FD" w:rsidRPr="00F018FD" w:rsidRDefault="00F018FD" w:rsidP="00527A54">
            <w:pPr>
              <w:pStyle w:val="Akapitzlist"/>
              <w:numPr>
                <w:ilvl w:val="0"/>
                <w:numId w:val="23"/>
              </w:numPr>
              <w:spacing w:before="20" w:after="60" w:line="22" w:lineRule="atLeast"/>
              <w:contextualSpacing w:val="0"/>
              <w:jc w:val="center"/>
              <w:rPr>
                <w:rFonts w:cstheme="minorHAnsi"/>
                <w:bCs/>
              </w:rPr>
            </w:pPr>
          </w:p>
        </w:tc>
        <w:tc>
          <w:tcPr>
            <w:tcW w:w="2127" w:type="pct"/>
            <w:tcBorders>
              <w:top w:val="single" w:sz="12" w:space="0" w:color="auto"/>
              <w:bottom w:val="single" w:sz="12" w:space="0" w:color="auto"/>
            </w:tcBorders>
            <w:shd w:val="clear" w:color="auto" w:fill="BDD6EE"/>
            <w:vAlign w:val="center"/>
          </w:tcPr>
          <w:p w14:paraId="616DFF05" w14:textId="77777777" w:rsidR="00F018FD" w:rsidRPr="00F018FD" w:rsidRDefault="00F018FD" w:rsidP="00527A54">
            <w:pPr>
              <w:tabs>
                <w:tab w:val="left" w:pos="1309"/>
              </w:tabs>
              <w:spacing w:before="20" w:after="60" w:line="22" w:lineRule="atLeast"/>
              <w:jc w:val="both"/>
              <w:rPr>
                <w:rFonts w:cstheme="minorHAnsi"/>
              </w:rPr>
            </w:pPr>
            <w:r w:rsidRPr="00F018FD">
              <w:rPr>
                <w:rFonts w:cstheme="minorHAnsi"/>
              </w:rPr>
              <w:t>Pomoc rzeczowa i finansowa dla osób i rodzin.</w:t>
            </w:r>
          </w:p>
        </w:tc>
        <w:tc>
          <w:tcPr>
            <w:tcW w:w="1267" w:type="pct"/>
            <w:tcBorders>
              <w:top w:val="single" w:sz="12" w:space="0" w:color="auto"/>
              <w:bottom w:val="single" w:sz="12" w:space="0" w:color="auto"/>
            </w:tcBorders>
            <w:shd w:val="clear" w:color="auto" w:fill="FFFFFF"/>
            <w:vAlign w:val="center"/>
          </w:tcPr>
          <w:p w14:paraId="53DD3AEE"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Koordynacja:</w:t>
            </w:r>
          </w:p>
          <w:p w14:paraId="692AADAD"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eastAsia="Calibri" w:cstheme="minorHAnsi"/>
                <w:bCs/>
                <w:iCs/>
                <w:sz w:val="20"/>
                <w:szCs w:val="20"/>
              </w:rPr>
              <w:t>Urząd Miasta, w szczególności Wydział Spraw Społecznych i Zdrowia</w:t>
            </w:r>
          </w:p>
          <w:p w14:paraId="2555B14C"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Realizacja:</w:t>
            </w:r>
          </w:p>
          <w:p w14:paraId="637F7637" w14:textId="77777777" w:rsidR="00F018FD" w:rsidRPr="00F018FD" w:rsidRDefault="00F018FD" w:rsidP="00527A54">
            <w:pPr>
              <w:spacing w:before="20" w:after="60" w:line="22" w:lineRule="atLeast"/>
              <w:jc w:val="center"/>
              <w:rPr>
                <w:rFonts w:cstheme="minorHAnsi"/>
                <w:sz w:val="20"/>
                <w:szCs w:val="20"/>
              </w:rPr>
            </w:pPr>
            <w:r w:rsidRPr="00F018FD">
              <w:rPr>
                <w:rFonts w:eastAsia="Calibri" w:cstheme="minorHAnsi"/>
                <w:bCs/>
                <w:iCs/>
                <w:sz w:val="20"/>
                <w:szCs w:val="20"/>
              </w:rPr>
              <w:t>Miejski Ośrodek Pomocy Społecznej</w:t>
            </w:r>
          </w:p>
        </w:tc>
        <w:tc>
          <w:tcPr>
            <w:tcW w:w="1304" w:type="pct"/>
            <w:tcBorders>
              <w:top w:val="single" w:sz="12" w:space="0" w:color="auto"/>
              <w:bottom w:val="single" w:sz="12" w:space="0" w:color="auto"/>
            </w:tcBorders>
            <w:shd w:val="clear" w:color="auto" w:fill="FFFFFF"/>
            <w:vAlign w:val="center"/>
          </w:tcPr>
          <w:p w14:paraId="2BE7125E"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Organizacje charytatywne,</w:t>
            </w:r>
          </w:p>
          <w:p w14:paraId="5AB879B0"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Kościoły i związki wyznaniowe</w:t>
            </w:r>
          </w:p>
        </w:tc>
      </w:tr>
      <w:tr w:rsidR="00F018FD" w:rsidRPr="00F018FD" w14:paraId="4750AE1D"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7E6575F4" w14:textId="77777777" w:rsidR="00F018FD" w:rsidRPr="00F018FD" w:rsidRDefault="00F018FD" w:rsidP="00527A54">
            <w:pPr>
              <w:pStyle w:val="Akapitzlist"/>
              <w:numPr>
                <w:ilvl w:val="0"/>
                <w:numId w:val="23"/>
              </w:numPr>
              <w:spacing w:before="20" w:after="60" w:line="22" w:lineRule="atLeast"/>
              <w:contextualSpacing w:val="0"/>
              <w:jc w:val="center"/>
              <w:rPr>
                <w:rFonts w:cstheme="minorHAnsi"/>
                <w:bCs/>
              </w:rPr>
            </w:pPr>
          </w:p>
        </w:tc>
        <w:tc>
          <w:tcPr>
            <w:tcW w:w="2127" w:type="pct"/>
            <w:tcBorders>
              <w:top w:val="single" w:sz="12" w:space="0" w:color="auto"/>
              <w:bottom w:val="single" w:sz="12" w:space="0" w:color="auto"/>
            </w:tcBorders>
            <w:shd w:val="clear" w:color="auto" w:fill="BDD6EE"/>
            <w:vAlign w:val="center"/>
          </w:tcPr>
          <w:p w14:paraId="156B04CF" w14:textId="77777777" w:rsidR="00F018FD" w:rsidRPr="00F018FD" w:rsidRDefault="00F018FD" w:rsidP="00527A54">
            <w:pPr>
              <w:pStyle w:val="Bezodstpw"/>
              <w:spacing w:before="20" w:after="60" w:line="22" w:lineRule="atLeast"/>
              <w:jc w:val="both"/>
              <w:rPr>
                <w:rFonts w:asciiTheme="minorHAnsi" w:eastAsiaTheme="minorHAnsi" w:hAnsiTheme="minorHAnsi" w:cstheme="minorHAnsi"/>
              </w:rPr>
            </w:pPr>
            <w:r w:rsidRPr="00F018FD">
              <w:rPr>
                <w:rFonts w:asciiTheme="minorHAnsi" w:eastAsiaTheme="minorHAnsi" w:hAnsiTheme="minorHAnsi" w:cstheme="minorHAnsi"/>
              </w:rPr>
              <w:t>Zapewnienie dostępności usług opiekuńczych.</w:t>
            </w:r>
          </w:p>
        </w:tc>
        <w:tc>
          <w:tcPr>
            <w:tcW w:w="1267" w:type="pct"/>
            <w:tcBorders>
              <w:top w:val="single" w:sz="12" w:space="0" w:color="auto"/>
              <w:bottom w:val="single" w:sz="12" w:space="0" w:color="auto"/>
            </w:tcBorders>
            <w:shd w:val="clear" w:color="auto" w:fill="FFFFFF"/>
            <w:vAlign w:val="center"/>
          </w:tcPr>
          <w:p w14:paraId="45A433B8"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Koordynacja:</w:t>
            </w:r>
          </w:p>
          <w:p w14:paraId="4760EE5D"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eastAsia="Calibri" w:cstheme="minorHAnsi"/>
                <w:bCs/>
                <w:iCs/>
                <w:sz w:val="20"/>
                <w:szCs w:val="20"/>
              </w:rPr>
              <w:t>Urząd Miasta, w szczególności Wydział Spraw Społecznych i Zdrowia</w:t>
            </w:r>
          </w:p>
          <w:p w14:paraId="6CA53B6D"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Realizacja:</w:t>
            </w:r>
          </w:p>
          <w:p w14:paraId="4A07B6F8" w14:textId="77777777" w:rsidR="00F018FD" w:rsidRDefault="00F018FD" w:rsidP="00527A54">
            <w:pPr>
              <w:spacing w:before="20" w:after="60" w:line="22" w:lineRule="atLeast"/>
              <w:jc w:val="center"/>
              <w:rPr>
                <w:rFonts w:eastAsia="Calibri" w:cstheme="minorHAnsi"/>
                <w:bCs/>
                <w:iCs/>
                <w:sz w:val="20"/>
                <w:szCs w:val="20"/>
              </w:rPr>
            </w:pPr>
            <w:r w:rsidRPr="00F018FD">
              <w:rPr>
                <w:rFonts w:eastAsia="Calibri" w:cstheme="minorHAnsi"/>
                <w:bCs/>
                <w:iCs/>
                <w:sz w:val="20"/>
                <w:szCs w:val="20"/>
              </w:rPr>
              <w:t>Miejski Ośrodek Pomocy Społecznej</w:t>
            </w:r>
          </w:p>
          <w:p w14:paraId="19E5B60B" w14:textId="40BD6CE1" w:rsidR="0045058B" w:rsidRPr="00F018FD" w:rsidRDefault="0045058B" w:rsidP="0045058B">
            <w:pPr>
              <w:spacing w:before="20" w:after="60" w:line="22" w:lineRule="atLeast"/>
              <w:jc w:val="center"/>
              <w:rPr>
                <w:rFonts w:cstheme="minorHAnsi"/>
                <w:sz w:val="20"/>
                <w:szCs w:val="20"/>
              </w:rPr>
            </w:pPr>
            <w:r>
              <w:rPr>
                <w:rFonts w:cstheme="minorHAnsi"/>
                <w:sz w:val="20"/>
                <w:szCs w:val="20"/>
              </w:rPr>
              <w:t>Rada Miasta Zakopane</w:t>
            </w:r>
          </w:p>
        </w:tc>
        <w:tc>
          <w:tcPr>
            <w:tcW w:w="1304" w:type="pct"/>
            <w:tcBorders>
              <w:top w:val="single" w:sz="12" w:space="0" w:color="auto"/>
              <w:bottom w:val="single" w:sz="12" w:space="0" w:color="auto"/>
            </w:tcBorders>
            <w:shd w:val="clear" w:color="auto" w:fill="FFFFFF"/>
            <w:vAlign w:val="center"/>
          </w:tcPr>
          <w:p w14:paraId="1C8577C6" w14:textId="77777777" w:rsidR="00F018FD" w:rsidRPr="00F018FD" w:rsidRDefault="00F018FD" w:rsidP="00527A54">
            <w:pPr>
              <w:spacing w:before="20" w:after="60" w:line="22" w:lineRule="atLeast"/>
              <w:jc w:val="right"/>
              <w:rPr>
                <w:rFonts w:eastAsia="Calibri" w:cstheme="minorHAnsi"/>
                <w:bCs/>
                <w:iCs/>
                <w:sz w:val="20"/>
                <w:szCs w:val="20"/>
              </w:rPr>
            </w:pPr>
          </w:p>
        </w:tc>
      </w:tr>
      <w:tr w:rsidR="00F018FD" w:rsidRPr="00F018FD" w14:paraId="73E0A6D2"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7D345770" w14:textId="77777777" w:rsidR="00F018FD" w:rsidRPr="00F018FD" w:rsidRDefault="00F018FD" w:rsidP="00527A54">
            <w:pPr>
              <w:pStyle w:val="Akapitzlist"/>
              <w:numPr>
                <w:ilvl w:val="0"/>
                <w:numId w:val="23"/>
              </w:numPr>
              <w:spacing w:before="20" w:after="60" w:line="22" w:lineRule="atLeast"/>
              <w:contextualSpacing w:val="0"/>
              <w:jc w:val="center"/>
              <w:rPr>
                <w:rFonts w:cstheme="minorHAnsi"/>
                <w:bCs/>
              </w:rPr>
            </w:pPr>
          </w:p>
        </w:tc>
        <w:tc>
          <w:tcPr>
            <w:tcW w:w="2127" w:type="pct"/>
            <w:tcBorders>
              <w:top w:val="single" w:sz="12" w:space="0" w:color="auto"/>
              <w:bottom w:val="single" w:sz="12" w:space="0" w:color="auto"/>
            </w:tcBorders>
            <w:shd w:val="clear" w:color="auto" w:fill="BDD6EE"/>
            <w:vAlign w:val="center"/>
          </w:tcPr>
          <w:p w14:paraId="5C0B59C6" w14:textId="77777777" w:rsidR="00F018FD" w:rsidRPr="00F018FD" w:rsidRDefault="00F018FD" w:rsidP="00527A54">
            <w:pPr>
              <w:pStyle w:val="Bezodstpw"/>
              <w:spacing w:before="20" w:after="60" w:line="22" w:lineRule="atLeast"/>
              <w:jc w:val="both"/>
              <w:rPr>
                <w:rFonts w:asciiTheme="minorHAnsi" w:eastAsiaTheme="minorHAnsi" w:hAnsiTheme="minorHAnsi" w:cstheme="minorHAnsi"/>
              </w:rPr>
            </w:pPr>
            <w:r w:rsidRPr="00F018FD">
              <w:rPr>
                <w:rFonts w:asciiTheme="minorHAnsi" w:eastAsiaTheme="minorHAnsi" w:hAnsiTheme="minorHAnsi" w:cstheme="minorHAnsi"/>
              </w:rPr>
              <w:t>Objęcie dożywianiem w formie obiadów na terenie placówek oświatowych wszystkich tego wymagających dzieci, a także osób dorosłych wymagających takiego wsparcia.</w:t>
            </w:r>
          </w:p>
        </w:tc>
        <w:tc>
          <w:tcPr>
            <w:tcW w:w="1267" w:type="pct"/>
            <w:tcBorders>
              <w:top w:val="single" w:sz="12" w:space="0" w:color="auto"/>
              <w:bottom w:val="single" w:sz="12" w:space="0" w:color="auto"/>
            </w:tcBorders>
            <w:shd w:val="clear" w:color="auto" w:fill="FFFFFF"/>
            <w:vAlign w:val="center"/>
          </w:tcPr>
          <w:p w14:paraId="3A7FE4F6"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Koordynacja:</w:t>
            </w:r>
          </w:p>
          <w:p w14:paraId="577F77A6" w14:textId="77777777" w:rsidR="00F018FD" w:rsidRPr="00F018FD" w:rsidRDefault="00F018FD" w:rsidP="00527A54">
            <w:pPr>
              <w:spacing w:before="20" w:after="60" w:line="22" w:lineRule="atLeast"/>
              <w:jc w:val="center"/>
              <w:rPr>
                <w:rFonts w:cstheme="minorHAnsi"/>
                <w:b/>
                <w:sz w:val="20"/>
                <w:szCs w:val="20"/>
              </w:rPr>
            </w:pPr>
            <w:r w:rsidRPr="00F018FD">
              <w:rPr>
                <w:rFonts w:eastAsia="Calibri" w:cstheme="minorHAnsi"/>
                <w:bCs/>
                <w:iCs/>
                <w:sz w:val="20"/>
                <w:szCs w:val="20"/>
              </w:rPr>
              <w:t>Urząd Miasta, m.in. Wydział Spraw Społecznych i Zdrowia oraz Wydział Oświaty</w:t>
            </w:r>
          </w:p>
          <w:p w14:paraId="501E03AE"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Realizacja:</w:t>
            </w:r>
          </w:p>
          <w:p w14:paraId="2A800507" w14:textId="77777777"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Rada Miasta Zakopane</w:t>
            </w:r>
          </w:p>
          <w:p w14:paraId="0C4D96B7" w14:textId="77777777" w:rsidR="00F018FD" w:rsidRPr="00F018FD" w:rsidRDefault="00F018FD" w:rsidP="00527A54">
            <w:pPr>
              <w:spacing w:before="20" w:after="60" w:line="22" w:lineRule="atLeast"/>
              <w:jc w:val="center"/>
              <w:rPr>
                <w:rFonts w:cstheme="minorHAnsi"/>
                <w:sz w:val="20"/>
                <w:szCs w:val="20"/>
              </w:rPr>
            </w:pPr>
            <w:r w:rsidRPr="00F018FD">
              <w:rPr>
                <w:rFonts w:eastAsia="Calibri" w:cstheme="minorHAnsi"/>
                <w:bCs/>
                <w:iCs/>
                <w:sz w:val="20"/>
                <w:szCs w:val="20"/>
              </w:rPr>
              <w:t>Miejski Ośrodek Pomocy Społecznej</w:t>
            </w:r>
          </w:p>
        </w:tc>
        <w:tc>
          <w:tcPr>
            <w:tcW w:w="1304" w:type="pct"/>
            <w:tcBorders>
              <w:top w:val="single" w:sz="12" w:space="0" w:color="auto"/>
              <w:bottom w:val="single" w:sz="12" w:space="0" w:color="auto"/>
            </w:tcBorders>
            <w:shd w:val="clear" w:color="auto" w:fill="FFFFFF"/>
            <w:vAlign w:val="center"/>
          </w:tcPr>
          <w:p w14:paraId="179BB4AA"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Szkoły i placówki oświatowe,</w:t>
            </w:r>
          </w:p>
          <w:p w14:paraId="4B6E8A7D"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Organizacje pozarządowe,</w:t>
            </w:r>
          </w:p>
          <w:p w14:paraId="6AC3C81B"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Kościoły i związki wyznaniowe</w:t>
            </w:r>
          </w:p>
        </w:tc>
      </w:tr>
      <w:tr w:rsidR="00F018FD" w:rsidRPr="00F018FD" w14:paraId="0E950635"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0C6CBF87" w14:textId="77777777" w:rsidR="00F018FD" w:rsidRPr="00F018FD" w:rsidRDefault="00F018FD" w:rsidP="00527A54">
            <w:pPr>
              <w:pStyle w:val="Akapitzlist"/>
              <w:numPr>
                <w:ilvl w:val="0"/>
                <w:numId w:val="23"/>
              </w:numPr>
              <w:spacing w:before="20" w:after="60" w:line="22" w:lineRule="atLeast"/>
              <w:contextualSpacing w:val="0"/>
              <w:jc w:val="center"/>
              <w:rPr>
                <w:rFonts w:cstheme="minorHAnsi"/>
                <w:bCs/>
              </w:rPr>
            </w:pPr>
          </w:p>
        </w:tc>
        <w:tc>
          <w:tcPr>
            <w:tcW w:w="2127" w:type="pct"/>
            <w:tcBorders>
              <w:top w:val="single" w:sz="12" w:space="0" w:color="auto"/>
              <w:bottom w:val="single" w:sz="12" w:space="0" w:color="auto"/>
            </w:tcBorders>
            <w:shd w:val="clear" w:color="auto" w:fill="BDD6EE"/>
            <w:vAlign w:val="center"/>
          </w:tcPr>
          <w:p w14:paraId="42FC4D9F" w14:textId="77777777" w:rsidR="00F018FD" w:rsidRPr="00F018FD" w:rsidRDefault="00F018FD" w:rsidP="00527A54">
            <w:pPr>
              <w:pStyle w:val="Bezodstpw"/>
              <w:spacing w:before="20" w:after="60" w:line="22" w:lineRule="atLeast"/>
              <w:jc w:val="both"/>
              <w:rPr>
                <w:rFonts w:asciiTheme="minorHAnsi" w:eastAsiaTheme="minorHAnsi" w:hAnsiTheme="minorHAnsi" w:cstheme="minorHAnsi"/>
              </w:rPr>
            </w:pPr>
            <w:r w:rsidRPr="00F018FD">
              <w:rPr>
                <w:rFonts w:asciiTheme="minorHAnsi" w:eastAsiaTheme="minorHAnsi" w:hAnsiTheme="minorHAnsi" w:cstheme="minorHAnsi"/>
              </w:rPr>
              <w:t>Udzielanie pomocy w formie pracy socjalnej.</w:t>
            </w:r>
          </w:p>
        </w:tc>
        <w:tc>
          <w:tcPr>
            <w:tcW w:w="1267" w:type="pct"/>
            <w:tcBorders>
              <w:top w:val="single" w:sz="12" w:space="0" w:color="auto"/>
              <w:bottom w:val="single" w:sz="12" w:space="0" w:color="auto"/>
            </w:tcBorders>
            <w:shd w:val="clear" w:color="auto" w:fill="FFFFFF"/>
            <w:vAlign w:val="center"/>
          </w:tcPr>
          <w:p w14:paraId="643AB3B6"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Koordynacja:</w:t>
            </w:r>
          </w:p>
          <w:p w14:paraId="3B0D3CFC" w14:textId="77777777" w:rsidR="00F018FD" w:rsidRPr="00F018FD" w:rsidRDefault="00F018FD" w:rsidP="00527A54">
            <w:pPr>
              <w:spacing w:before="20" w:after="60" w:line="22" w:lineRule="atLeast"/>
              <w:jc w:val="center"/>
              <w:rPr>
                <w:rFonts w:cstheme="minorHAnsi"/>
                <w:b/>
                <w:sz w:val="20"/>
                <w:szCs w:val="20"/>
              </w:rPr>
            </w:pPr>
            <w:r w:rsidRPr="00F018FD">
              <w:rPr>
                <w:rFonts w:eastAsia="Calibri" w:cstheme="minorHAnsi"/>
                <w:bCs/>
                <w:iCs/>
                <w:sz w:val="20"/>
                <w:szCs w:val="20"/>
              </w:rPr>
              <w:t>Urząd Miasta, w szczególności Wydział Spraw Społecznych i Zdrowia</w:t>
            </w:r>
          </w:p>
          <w:p w14:paraId="05E970A8"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Realizacja:</w:t>
            </w:r>
          </w:p>
          <w:p w14:paraId="6793A017" w14:textId="77777777" w:rsidR="00F018FD" w:rsidRPr="00F018FD" w:rsidRDefault="00F018FD" w:rsidP="00527A54">
            <w:pPr>
              <w:spacing w:before="20" w:after="60" w:line="22" w:lineRule="atLeast"/>
              <w:jc w:val="center"/>
              <w:rPr>
                <w:rFonts w:cstheme="minorHAnsi"/>
                <w:sz w:val="20"/>
                <w:szCs w:val="20"/>
              </w:rPr>
            </w:pPr>
            <w:r w:rsidRPr="00F018FD">
              <w:rPr>
                <w:rFonts w:eastAsia="Calibri" w:cstheme="minorHAnsi"/>
                <w:bCs/>
                <w:iCs/>
                <w:sz w:val="20"/>
                <w:szCs w:val="20"/>
              </w:rPr>
              <w:t>Miejski Ośrodek Pomocy Społecznej</w:t>
            </w:r>
          </w:p>
        </w:tc>
        <w:tc>
          <w:tcPr>
            <w:tcW w:w="1304" w:type="pct"/>
            <w:tcBorders>
              <w:top w:val="single" w:sz="12" w:space="0" w:color="auto"/>
              <w:bottom w:val="single" w:sz="12" w:space="0" w:color="auto"/>
            </w:tcBorders>
            <w:shd w:val="clear" w:color="auto" w:fill="FFFFFF"/>
            <w:vAlign w:val="center"/>
          </w:tcPr>
          <w:p w14:paraId="25718200" w14:textId="77777777" w:rsidR="00F018FD" w:rsidRPr="00F018FD" w:rsidRDefault="00F018FD" w:rsidP="00527A54">
            <w:pPr>
              <w:spacing w:before="20" w:after="60" w:line="22" w:lineRule="atLeast"/>
              <w:jc w:val="right"/>
              <w:rPr>
                <w:rFonts w:eastAsia="Calibri" w:cstheme="minorHAnsi"/>
                <w:bCs/>
                <w:iCs/>
                <w:sz w:val="20"/>
                <w:szCs w:val="20"/>
              </w:rPr>
            </w:pPr>
          </w:p>
        </w:tc>
      </w:tr>
      <w:tr w:rsidR="00F018FD" w:rsidRPr="00F018FD" w14:paraId="49D66099"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061BC852" w14:textId="77777777" w:rsidR="00F018FD" w:rsidRPr="00F018FD" w:rsidRDefault="00F018FD" w:rsidP="00527A54">
            <w:pPr>
              <w:pStyle w:val="Akapitzlist"/>
              <w:numPr>
                <w:ilvl w:val="0"/>
                <w:numId w:val="23"/>
              </w:numPr>
              <w:spacing w:before="20" w:after="60" w:line="22" w:lineRule="atLeast"/>
              <w:contextualSpacing w:val="0"/>
              <w:jc w:val="center"/>
              <w:rPr>
                <w:rFonts w:cstheme="minorHAnsi"/>
                <w:bCs/>
              </w:rPr>
            </w:pPr>
          </w:p>
        </w:tc>
        <w:tc>
          <w:tcPr>
            <w:tcW w:w="2127" w:type="pct"/>
            <w:tcBorders>
              <w:top w:val="single" w:sz="12" w:space="0" w:color="auto"/>
              <w:bottom w:val="single" w:sz="12" w:space="0" w:color="auto"/>
            </w:tcBorders>
            <w:shd w:val="clear" w:color="auto" w:fill="BDD6EE"/>
            <w:vAlign w:val="center"/>
          </w:tcPr>
          <w:p w14:paraId="72E09394" w14:textId="77777777" w:rsidR="00F018FD" w:rsidRPr="00F018FD" w:rsidRDefault="00F018FD" w:rsidP="00527A54">
            <w:pPr>
              <w:pStyle w:val="Bezodstpw"/>
              <w:spacing w:before="20" w:after="60" w:line="22" w:lineRule="atLeast"/>
              <w:jc w:val="both"/>
              <w:rPr>
                <w:rFonts w:asciiTheme="minorHAnsi" w:eastAsiaTheme="minorHAnsi" w:hAnsiTheme="minorHAnsi" w:cstheme="minorHAnsi"/>
              </w:rPr>
            </w:pPr>
            <w:r w:rsidRPr="00F018FD">
              <w:rPr>
                <w:rFonts w:asciiTheme="minorHAnsi" w:eastAsiaTheme="minorHAnsi" w:hAnsiTheme="minorHAnsi" w:cstheme="minorHAnsi"/>
              </w:rPr>
              <w:t>Rozwój i modernizacja systemu mieszkań socjalnych oraz komunalnych, w tym również walka z uzależnieniem pokoleniowym od tego typu wsparcia oraz działania edukacyjne skierowane do korzystających, propagujące odpowiedzialność, dbałość o stan, czystość i właściwe użytkowanie zajmowanej infrastruktury.</w:t>
            </w:r>
          </w:p>
        </w:tc>
        <w:tc>
          <w:tcPr>
            <w:tcW w:w="1267" w:type="pct"/>
            <w:tcBorders>
              <w:top w:val="single" w:sz="12" w:space="0" w:color="auto"/>
              <w:bottom w:val="single" w:sz="12" w:space="0" w:color="auto"/>
            </w:tcBorders>
            <w:shd w:val="clear" w:color="auto" w:fill="FFFFFF"/>
            <w:vAlign w:val="center"/>
          </w:tcPr>
          <w:p w14:paraId="2C8A91E6"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Koordynacja:</w:t>
            </w:r>
          </w:p>
          <w:p w14:paraId="5B0BE537" w14:textId="77777777"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Zastępca Burmistrza</w:t>
            </w:r>
          </w:p>
          <w:p w14:paraId="726565D0"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Realizacja:</w:t>
            </w:r>
          </w:p>
          <w:p w14:paraId="36FFDFEA" w14:textId="77777777" w:rsidR="00F018FD" w:rsidRPr="00F018FD" w:rsidRDefault="00F018FD" w:rsidP="00527A54">
            <w:pPr>
              <w:spacing w:before="20" w:after="60" w:line="22" w:lineRule="atLeast"/>
              <w:jc w:val="center"/>
              <w:rPr>
                <w:rFonts w:cstheme="minorHAnsi"/>
                <w:b/>
                <w:sz w:val="20"/>
                <w:szCs w:val="20"/>
              </w:rPr>
            </w:pPr>
            <w:r w:rsidRPr="00F018FD">
              <w:rPr>
                <w:rFonts w:eastAsia="Calibri" w:cstheme="minorHAnsi"/>
                <w:bCs/>
                <w:iCs/>
                <w:sz w:val="20"/>
                <w:szCs w:val="20"/>
              </w:rPr>
              <w:t xml:space="preserve">Urząd Miasta, m.in. Wydział Spraw Społecznych i Zdrowia oraz </w:t>
            </w:r>
            <w:r w:rsidRPr="00F018FD">
              <w:rPr>
                <w:rFonts w:eastAsia="Calibri" w:cstheme="minorHAnsi"/>
                <w:sz w:val="20"/>
                <w:szCs w:val="20"/>
              </w:rPr>
              <w:t>Wydział Mienia i Nadzoru Właścicielskiego</w:t>
            </w:r>
          </w:p>
        </w:tc>
        <w:tc>
          <w:tcPr>
            <w:tcW w:w="1304" w:type="pct"/>
            <w:tcBorders>
              <w:top w:val="single" w:sz="12" w:space="0" w:color="auto"/>
              <w:bottom w:val="single" w:sz="12" w:space="0" w:color="auto"/>
            </w:tcBorders>
            <w:shd w:val="clear" w:color="auto" w:fill="FFFFFF"/>
            <w:vAlign w:val="center"/>
          </w:tcPr>
          <w:p w14:paraId="113DD785"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„Zakopiańskie TBS” TKGK Sp. z o.o.,</w:t>
            </w:r>
          </w:p>
          <w:p w14:paraId="0C81D60C"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Miejski Ośrodek Pomocy Społecznej,</w:t>
            </w:r>
          </w:p>
          <w:p w14:paraId="6BFD3DD5"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Szkoły i placówki oświatowe,</w:t>
            </w:r>
          </w:p>
          <w:p w14:paraId="6D3A0C69"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Organizacje pozarządowe,</w:t>
            </w:r>
          </w:p>
          <w:p w14:paraId="66FB180C"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Kościoły i związki wyznaniowe</w:t>
            </w:r>
          </w:p>
        </w:tc>
      </w:tr>
      <w:tr w:rsidR="00F018FD" w:rsidRPr="00F018FD" w14:paraId="0CA32ACB"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40449810" w14:textId="77777777" w:rsidR="00F018FD" w:rsidRPr="00F018FD" w:rsidRDefault="00F018FD" w:rsidP="00527A54">
            <w:pPr>
              <w:pStyle w:val="Akapitzlist"/>
              <w:numPr>
                <w:ilvl w:val="0"/>
                <w:numId w:val="23"/>
              </w:numPr>
              <w:spacing w:before="20" w:after="60" w:line="22" w:lineRule="atLeast"/>
              <w:contextualSpacing w:val="0"/>
              <w:jc w:val="center"/>
              <w:rPr>
                <w:rFonts w:cstheme="minorHAnsi"/>
                <w:bCs/>
              </w:rPr>
            </w:pPr>
          </w:p>
        </w:tc>
        <w:tc>
          <w:tcPr>
            <w:tcW w:w="2127" w:type="pct"/>
            <w:tcBorders>
              <w:top w:val="single" w:sz="12" w:space="0" w:color="auto"/>
              <w:bottom w:val="single" w:sz="12" w:space="0" w:color="auto"/>
            </w:tcBorders>
            <w:shd w:val="clear" w:color="auto" w:fill="BDD6EE"/>
            <w:vAlign w:val="center"/>
          </w:tcPr>
          <w:p w14:paraId="228A666C" w14:textId="77777777" w:rsidR="00F018FD" w:rsidRPr="00F018FD" w:rsidRDefault="00F018FD" w:rsidP="00527A54">
            <w:pPr>
              <w:pStyle w:val="Bezodstpw"/>
              <w:spacing w:before="20" w:after="60" w:line="22" w:lineRule="atLeast"/>
              <w:jc w:val="both"/>
              <w:rPr>
                <w:rFonts w:asciiTheme="minorHAnsi" w:eastAsiaTheme="minorHAnsi" w:hAnsiTheme="minorHAnsi" w:cstheme="minorHAnsi"/>
              </w:rPr>
            </w:pPr>
            <w:r w:rsidRPr="00F018FD">
              <w:rPr>
                <w:rFonts w:asciiTheme="minorHAnsi" w:eastAsiaTheme="minorHAnsi" w:hAnsiTheme="minorHAnsi" w:cstheme="minorHAnsi"/>
              </w:rPr>
              <w:t>Wsparcie i promocja dla mieszkalnictwa czynszowego.</w:t>
            </w:r>
          </w:p>
        </w:tc>
        <w:tc>
          <w:tcPr>
            <w:tcW w:w="1267" w:type="pct"/>
            <w:tcBorders>
              <w:top w:val="single" w:sz="12" w:space="0" w:color="auto"/>
              <w:bottom w:val="single" w:sz="12" w:space="0" w:color="auto"/>
            </w:tcBorders>
            <w:shd w:val="clear" w:color="auto" w:fill="FFFFFF"/>
            <w:vAlign w:val="center"/>
          </w:tcPr>
          <w:p w14:paraId="3287F116" w14:textId="652D9EF6"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Koordynacja:</w:t>
            </w:r>
          </w:p>
          <w:p w14:paraId="2438A725" w14:textId="6969F3BE"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Burmistr</w:t>
            </w:r>
            <w:r w:rsidR="0045058B">
              <w:rPr>
                <w:rFonts w:cstheme="minorHAnsi"/>
                <w:sz w:val="20"/>
                <w:szCs w:val="20"/>
              </w:rPr>
              <w:t>z</w:t>
            </w:r>
          </w:p>
          <w:p w14:paraId="2C70FB3A"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Realizacja:</w:t>
            </w:r>
          </w:p>
          <w:p w14:paraId="0562B02C" w14:textId="0FFE16AB" w:rsidR="009B7165" w:rsidRPr="00F018FD" w:rsidRDefault="00F018FD" w:rsidP="0045058B">
            <w:pPr>
              <w:spacing w:before="20" w:after="60" w:line="22" w:lineRule="atLeast"/>
              <w:jc w:val="center"/>
              <w:rPr>
                <w:rFonts w:cstheme="minorHAnsi"/>
                <w:sz w:val="20"/>
                <w:szCs w:val="20"/>
              </w:rPr>
            </w:pPr>
            <w:r w:rsidRPr="00F018FD">
              <w:rPr>
                <w:rFonts w:cstheme="minorHAnsi"/>
                <w:sz w:val="20"/>
                <w:szCs w:val="20"/>
              </w:rPr>
              <w:t>„Zakopiańskie TBS” TKGK Sp. z o.o.</w:t>
            </w:r>
          </w:p>
        </w:tc>
        <w:tc>
          <w:tcPr>
            <w:tcW w:w="1304" w:type="pct"/>
            <w:tcBorders>
              <w:top w:val="single" w:sz="12" w:space="0" w:color="auto"/>
              <w:bottom w:val="single" w:sz="12" w:space="0" w:color="auto"/>
            </w:tcBorders>
            <w:shd w:val="clear" w:color="auto" w:fill="FFFFFF"/>
            <w:vAlign w:val="center"/>
          </w:tcPr>
          <w:p w14:paraId="360D4221"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Krajowy Fundusz Mieszkaniowy,</w:t>
            </w:r>
          </w:p>
          <w:p w14:paraId="35AEC408"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Urząd Miasta</w:t>
            </w:r>
          </w:p>
        </w:tc>
      </w:tr>
      <w:tr w:rsidR="00F018FD" w:rsidRPr="00F018FD" w14:paraId="1C2A52A5"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6AAD76F3" w14:textId="77777777" w:rsidR="00F018FD" w:rsidRPr="00F018FD" w:rsidRDefault="00F018FD" w:rsidP="00527A54">
            <w:pPr>
              <w:pStyle w:val="Akapitzlist"/>
              <w:numPr>
                <w:ilvl w:val="0"/>
                <w:numId w:val="23"/>
              </w:numPr>
              <w:spacing w:before="20" w:after="60" w:line="22" w:lineRule="atLeast"/>
              <w:contextualSpacing w:val="0"/>
              <w:jc w:val="center"/>
              <w:rPr>
                <w:rFonts w:cstheme="minorHAnsi"/>
                <w:bCs/>
              </w:rPr>
            </w:pPr>
          </w:p>
        </w:tc>
        <w:tc>
          <w:tcPr>
            <w:tcW w:w="2127" w:type="pct"/>
            <w:tcBorders>
              <w:top w:val="single" w:sz="12" w:space="0" w:color="auto"/>
              <w:bottom w:val="single" w:sz="12" w:space="0" w:color="auto"/>
            </w:tcBorders>
            <w:shd w:val="clear" w:color="auto" w:fill="BDD6EE"/>
            <w:vAlign w:val="center"/>
          </w:tcPr>
          <w:p w14:paraId="1BB933E0" w14:textId="77777777" w:rsidR="00F018FD" w:rsidRPr="00F018FD" w:rsidRDefault="00F018FD" w:rsidP="00527A54">
            <w:pPr>
              <w:pStyle w:val="Bezodstpw"/>
              <w:spacing w:before="20" w:after="60" w:line="22" w:lineRule="atLeast"/>
              <w:jc w:val="both"/>
              <w:rPr>
                <w:rFonts w:asciiTheme="minorHAnsi" w:eastAsiaTheme="minorHAnsi" w:hAnsiTheme="minorHAnsi" w:cstheme="minorHAnsi"/>
              </w:rPr>
            </w:pPr>
            <w:r w:rsidRPr="00F018FD">
              <w:rPr>
                <w:rFonts w:asciiTheme="minorHAnsi" w:eastAsiaTheme="minorHAnsi" w:hAnsiTheme="minorHAnsi" w:cstheme="minorHAnsi"/>
              </w:rPr>
              <w:t>Informowanie potencjalnych najemców o nowych programach mieszkaniowych.</w:t>
            </w:r>
          </w:p>
        </w:tc>
        <w:tc>
          <w:tcPr>
            <w:tcW w:w="1267" w:type="pct"/>
            <w:tcBorders>
              <w:top w:val="single" w:sz="12" w:space="0" w:color="auto"/>
              <w:bottom w:val="single" w:sz="12" w:space="0" w:color="auto"/>
            </w:tcBorders>
            <w:shd w:val="clear" w:color="auto" w:fill="FFFFFF"/>
            <w:vAlign w:val="center"/>
          </w:tcPr>
          <w:p w14:paraId="2B07EBEC"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Koordynacja:</w:t>
            </w:r>
          </w:p>
          <w:p w14:paraId="69F28483" w14:textId="1EAEB674" w:rsidR="00F018FD" w:rsidRPr="00F018FD" w:rsidRDefault="0045058B" w:rsidP="00527A54">
            <w:pPr>
              <w:spacing w:before="20" w:after="60" w:line="22" w:lineRule="atLeast"/>
              <w:jc w:val="center"/>
              <w:rPr>
                <w:rFonts w:cstheme="minorHAnsi"/>
                <w:sz w:val="20"/>
                <w:szCs w:val="20"/>
              </w:rPr>
            </w:pPr>
            <w:r>
              <w:rPr>
                <w:rFonts w:cstheme="minorHAnsi"/>
                <w:sz w:val="20"/>
                <w:szCs w:val="20"/>
              </w:rPr>
              <w:t>Burmistrz</w:t>
            </w:r>
          </w:p>
          <w:p w14:paraId="17D2963F"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cstheme="minorHAnsi"/>
                <w:b/>
                <w:sz w:val="20"/>
                <w:szCs w:val="20"/>
              </w:rPr>
              <w:t>Realizacja:</w:t>
            </w:r>
          </w:p>
          <w:p w14:paraId="04DA9DA5"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eastAsia="Calibri" w:cstheme="minorHAnsi"/>
                <w:bCs/>
                <w:iCs/>
                <w:sz w:val="20"/>
                <w:szCs w:val="20"/>
              </w:rPr>
              <w:t xml:space="preserve">Urząd Miasta, m.in. Wydział Spraw Społecznych i Zdrowia, </w:t>
            </w:r>
            <w:r w:rsidRPr="00F018FD">
              <w:rPr>
                <w:rFonts w:eastAsia="Calibri" w:cstheme="minorHAnsi"/>
                <w:sz w:val="20"/>
                <w:szCs w:val="20"/>
              </w:rPr>
              <w:t>Wydział Mienia i Nadzoru Właścicielskiego, Biuro Komunikacji Społecznej i Promocji</w:t>
            </w:r>
          </w:p>
        </w:tc>
        <w:tc>
          <w:tcPr>
            <w:tcW w:w="1304" w:type="pct"/>
            <w:tcBorders>
              <w:top w:val="single" w:sz="12" w:space="0" w:color="auto"/>
              <w:bottom w:val="single" w:sz="12" w:space="0" w:color="auto"/>
            </w:tcBorders>
            <w:shd w:val="clear" w:color="auto" w:fill="FFFFFF"/>
            <w:vAlign w:val="center"/>
          </w:tcPr>
          <w:p w14:paraId="51DE839B"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„Zakopiańskie TBS” TKGK Sp. z o.o.,</w:t>
            </w:r>
          </w:p>
          <w:p w14:paraId="606BA1C8"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Miejski Ośrodek Pomocy Społecznej</w:t>
            </w:r>
          </w:p>
        </w:tc>
      </w:tr>
      <w:tr w:rsidR="00F018FD" w:rsidRPr="00F018FD" w14:paraId="432E83B0"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1EB14761" w14:textId="77777777" w:rsidR="00F018FD" w:rsidRPr="00F018FD" w:rsidRDefault="00F018FD" w:rsidP="00527A54">
            <w:pPr>
              <w:pStyle w:val="Akapitzlist"/>
              <w:numPr>
                <w:ilvl w:val="0"/>
                <w:numId w:val="23"/>
              </w:numPr>
              <w:spacing w:before="20" w:after="60" w:line="22" w:lineRule="atLeast"/>
              <w:contextualSpacing w:val="0"/>
              <w:jc w:val="center"/>
              <w:rPr>
                <w:rFonts w:cstheme="minorHAnsi"/>
                <w:bCs/>
              </w:rPr>
            </w:pPr>
          </w:p>
        </w:tc>
        <w:tc>
          <w:tcPr>
            <w:tcW w:w="2127" w:type="pct"/>
            <w:tcBorders>
              <w:top w:val="single" w:sz="12" w:space="0" w:color="auto"/>
              <w:bottom w:val="single" w:sz="12" w:space="0" w:color="auto"/>
            </w:tcBorders>
            <w:shd w:val="clear" w:color="auto" w:fill="BDD6EE"/>
            <w:vAlign w:val="center"/>
          </w:tcPr>
          <w:p w14:paraId="120C1A00" w14:textId="77777777" w:rsidR="00F018FD" w:rsidRPr="00F018FD" w:rsidRDefault="00F018FD" w:rsidP="00527A54">
            <w:pPr>
              <w:tabs>
                <w:tab w:val="left" w:pos="1309"/>
              </w:tabs>
              <w:spacing w:before="20" w:after="60" w:line="22" w:lineRule="atLeast"/>
              <w:jc w:val="both"/>
              <w:rPr>
                <w:rFonts w:cstheme="minorHAnsi"/>
              </w:rPr>
            </w:pPr>
            <w:r w:rsidRPr="00F018FD">
              <w:rPr>
                <w:rFonts w:cstheme="minorHAnsi"/>
              </w:rPr>
              <w:t>Organizacja, wspieranie i promocja imprez dedykowanych całym rodzinom.</w:t>
            </w:r>
          </w:p>
        </w:tc>
        <w:tc>
          <w:tcPr>
            <w:tcW w:w="1267" w:type="pct"/>
            <w:tcBorders>
              <w:top w:val="single" w:sz="12" w:space="0" w:color="auto"/>
              <w:bottom w:val="single" w:sz="12" w:space="0" w:color="auto"/>
            </w:tcBorders>
            <w:shd w:val="clear" w:color="auto" w:fill="FFFFFF"/>
            <w:vAlign w:val="center"/>
          </w:tcPr>
          <w:p w14:paraId="754E2998"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Koordynacja:</w:t>
            </w:r>
          </w:p>
          <w:p w14:paraId="529EA3E1" w14:textId="4A4B072F" w:rsidR="00F018FD" w:rsidRPr="00F018FD" w:rsidRDefault="00F018FD" w:rsidP="00527A54">
            <w:pPr>
              <w:spacing w:before="20" w:after="60" w:line="22" w:lineRule="atLeast"/>
              <w:jc w:val="center"/>
              <w:rPr>
                <w:rFonts w:eastAsia="Calibri" w:cstheme="minorHAnsi"/>
                <w:bCs/>
                <w:iCs/>
                <w:sz w:val="20"/>
                <w:szCs w:val="20"/>
              </w:rPr>
            </w:pPr>
            <w:r w:rsidRPr="00F018FD">
              <w:rPr>
                <w:rFonts w:eastAsia="Calibri" w:cstheme="minorHAnsi"/>
                <w:bCs/>
                <w:iCs/>
                <w:sz w:val="20"/>
                <w:szCs w:val="20"/>
              </w:rPr>
              <w:t>Urząd Miasta, m.in. Wydział Kultury, Wydział Turystyki, Sportu i Rekreacji oraz Wydział Oświaty</w:t>
            </w:r>
          </w:p>
          <w:p w14:paraId="2B01CBBA"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cstheme="minorHAnsi"/>
                <w:b/>
                <w:sz w:val="20"/>
                <w:szCs w:val="20"/>
              </w:rPr>
              <w:t>Realizacja:</w:t>
            </w:r>
          </w:p>
          <w:p w14:paraId="7EF16201"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eastAsia="Calibri" w:cstheme="minorHAnsi"/>
                <w:bCs/>
                <w:iCs/>
                <w:sz w:val="20"/>
                <w:szCs w:val="20"/>
              </w:rPr>
              <w:t>Instytucje kultury,</w:t>
            </w:r>
          </w:p>
          <w:p w14:paraId="0D49AC7D"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eastAsia="Calibri" w:cstheme="minorHAnsi"/>
                <w:bCs/>
                <w:iCs/>
                <w:sz w:val="20"/>
                <w:szCs w:val="20"/>
              </w:rPr>
              <w:t>Organizacje pozarządowe,</w:t>
            </w:r>
          </w:p>
          <w:p w14:paraId="5E6AEF15"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eastAsia="Calibri" w:cstheme="minorHAnsi"/>
                <w:bCs/>
                <w:iCs/>
                <w:sz w:val="20"/>
                <w:szCs w:val="20"/>
              </w:rPr>
              <w:t>Kluby i organizacje sportowe,</w:t>
            </w:r>
          </w:p>
          <w:p w14:paraId="24BEEDC0"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eastAsia="Calibri" w:cstheme="minorHAnsi"/>
                <w:bCs/>
                <w:iCs/>
                <w:sz w:val="20"/>
                <w:szCs w:val="20"/>
              </w:rPr>
              <w:t>Kościoły i związki wyznaniowe,</w:t>
            </w:r>
          </w:p>
          <w:p w14:paraId="4762D0E5" w14:textId="45AE998C" w:rsidR="00F018FD" w:rsidRPr="00F018FD" w:rsidRDefault="00F018FD" w:rsidP="00527A54">
            <w:pPr>
              <w:spacing w:before="20" w:after="60" w:line="22" w:lineRule="atLeast"/>
              <w:jc w:val="center"/>
              <w:rPr>
                <w:rFonts w:eastAsia="Calibri" w:cstheme="minorHAnsi"/>
                <w:bCs/>
                <w:iCs/>
                <w:sz w:val="20"/>
                <w:szCs w:val="20"/>
              </w:rPr>
            </w:pPr>
            <w:r w:rsidRPr="00F018FD">
              <w:rPr>
                <w:rFonts w:eastAsia="Calibri" w:cstheme="minorHAnsi"/>
                <w:bCs/>
                <w:iCs/>
                <w:sz w:val="20"/>
                <w:szCs w:val="20"/>
              </w:rPr>
              <w:t>Szkoły i placówki oświatowe</w:t>
            </w:r>
          </w:p>
        </w:tc>
        <w:tc>
          <w:tcPr>
            <w:tcW w:w="1304" w:type="pct"/>
            <w:tcBorders>
              <w:top w:val="single" w:sz="12" w:space="0" w:color="auto"/>
              <w:bottom w:val="single" w:sz="12" w:space="0" w:color="auto"/>
            </w:tcBorders>
            <w:shd w:val="clear" w:color="auto" w:fill="FFFFFF"/>
            <w:vAlign w:val="center"/>
          </w:tcPr>
          <w:p w14:paraId="7FA82926" w14:textId="77777777" w:rsidR="00780E35" w:rsidRDefault="00780E35"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Miejski Ośrodek Pomocy Społecznej</w:t>
            </w:r>
            <w:r>
              <w:rPr>
                <w:rFonts w:eastAsia="Calibri" w:cstheme="minorHAnsi"/>
                <w:bCs/>
                <w:iCs/>
                <w:sz w:val="20"/>
                <w:szCs w:val="20"/>
              </w:rPr>
              <w:t>,</w:t>
            </w:r>
          </w:p>
          <w:p w14:paraId="34F4B9FC" w14:textId="66D2B67C"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Podmioty prywatne,</w:t>
            </w:r>
          </w:p>
          <w:p w14:paraId="2B8FB564"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Media</w:t>
            </w:r>
          </w:p>
        </w:tc>
      </w:tr>
    </w:tbl>
    <w:p w14:paraId="6A7EBFEA" w14:textId="77777777" w:rsidR="00F018FD" w:rsidRPr="00F018FD" w:rsidRDefault="00F018FD" w:rsidP="00527A54">
      <w:pPr>
        <w:spacing w:before="20" w:after="60" w:line="22" w:lineRule="atLeast"/>
        <w:rPr>
          <w:rFonts w:cstheme="minorHAnsi"/>
        </w:rPr>
      </w:pPr>
      <w:r w:rsidRPr="00F018FD">
        <w:rPr>
          <w:rFonts w:cstheme="minorHAnsi"/>
        </w:rPr>
        <w:br w:type="page"/>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845"/>
        <w:gridCol w:w="5952"/>
        <w:gridCol w:w="3546"/>
        <w:gridCol w:w="3649"/>
      </w:tblGrid>
      <w:tr w:rsidR="00F018FD" w:rsidRPr="00F018FD" w14:paraId="7FB549DC" w14:textId="77777777" w:rsidTr="00F018FD">
        <w:trPr>
          <w:trHeight w:val="510"/>
          <w:jc w:val="center"/>
        </w:trPr>
        <w:tc>
          <w:tcPr>
            <w:tcW w:w="2429" w:type="pct"/>
            <w:gridSpan w:val="2"/>
            <w:tcBorders>
              <w:top w:val="single" w:sz="18" w:space="0" w:color="000000"/>
              <w:left w:val="dotted" w:sz="4" w:space="0" w:color="auto"/>
              <w:bottom w:val="dotted" w:sz="4" w:space="0" w:color="auto"/>
              <w:right w:val="dotted" w:sz="4" w:space="0" w:color="auto"/>
            </w:tcBorders>
            <w:shd w:val="clear" w:color="auto" w:fill="5B9BD5" w:themeFill="accent1"/>
            <w:vAlign w:val="center"/>
          </w:tcPr>
          <w:p w14:paraId="1B957111" w14:textId="77777777" w:rsidR="00F018FD" w:rsidRPr="00F018FD" w:rsidRDefault="00F018FD" w:rsidP="00527A54">
            <w:pPr>
              <w:spacing w:before="20" w:after="60" w:line="22" w:lineRule="atLeast"/>
              <w:jc w:val="center"/>
              <w:rPr>
                <w:rFonts w:cstheme="minorHAnsi"/>
                <w:b/>
                <w:bCs/>
              </w:rPr>
            </w:pPr>
            <w:r w:rsidRPr="00F018FD">
              <w:rPr>
                <w:rFonts w:cstheme="minorHAnsi"/>
              </w:rPr>
              <w:lastRenderedPageBreak/>
              <w:br w:type="column"/>
            </w:r>
            <w:r w:rsidRPr="00F018FD">
              <w:rPr>
                <w:rFonts w:cstheme="minorHAnsi"/>
              </w:rPr>
              <w:br w:type="column"/>
            </w:r>
            <w:r w:rsidRPr="00F018FD">
              <w:rPr>
                <w:rFonts w:cstheme="minorHAnsi"/>
              </w:rPr>
              <w:br w:type="column"/>
            </w:r>
            <w:r w:rsidRPr="00F018FD">
              <w:rPr>
                <w:rFonts w:cstheme="minorHAnsi"/>
                <w:b/>
                <w:bCs/>
                <w:color w:val="FFFFFF"/>
              </w:rPr>
              <w:t xml:space="preserve">CEL OPERACYJNY </w:t>
            </w:r>
          </w:p>
        </w:tc>
        <w:tc>
          <w:tcPr>
            <w:tcW w:w="2571" w:type="pct"/>
            <w:gridSpan w:val="2"/>
            <w:tcBorders>
              <w:top w:val="single" w:sz="18" w:space="0" w:color="000000"/>
              <w:left w:val="dotted" w:sz="4" w:space="0" w:color="auto"/>
              <w:bottom w:val="dotted" w:sz="4" w:space="0" w:color="auto"/>
              <w:right w:val="dotted" w:sz="4" w:space="0" w:color="auto"/>
            </w:tcBorders>
            <w:shd w:val="clear" w:color="auto" w:fill="5B9BD5" w:themeFill="accent1"/>
            <w:vAlign w:val="center"/>
          </w:tcPr>
          <w:p w14:paraId="4F1F52B8" w14:textId="77777777" w:rsidR="00F018FD" w:rsidRPr="00F018FD" w:rsidRDefault="00F018FD" w:rsidP="00527A54">
            <w:pPr>
              <w:spacing w:before="20" w:after="60" w:line="22" w:lineRule="atLeast"/>
              <w:jc w:val="center"/>
              <w:rPr>
                <w:rFonts w:cstheme="minorHAnsi"/>
                <w:b/>
                <w:bCs/>
                <w:color w:val="FFFFFF"/>
              </w:rPr>
            </w:pPr>
            <w:r w:rsidRPr="00F018FD">
              <w:rPr>
                <w:rFonts w:cstheme="minorHAnsi"/>
                <w:b/>
                <w:bCs/>
                <w:color w:val="FFFFFF"/>
              </w:rPr>
              <w:t>PROPONOWANE MIERNIKI REALIZACJI CELU:</w:t>
            </w:r>
          </w:p>
        </w:tc>
      </w:tr>
      <w:tr w:rsidR="00F018FD" w:rsidRPr="00F018FD" w14:paraId="5F0A8ED0" w14:textId="77777777" w:rsidTr="00F018FD">
        <w:trPr>
          <w:trHeight w:val="510"/>
          <w:jc w:val="center"/>
        </w:trPr>
        <w:tc>
          <w:tcPr>
            <w:tcW w:w="2429" w:type="pct"/>
            <w:gridSpan w:val="2"/>
            <w:tcBorders>
              <w:top w:val="single" w:sz="18" w:space="0" w:color="000000"/>
            </w:tcBorders>
            <w:shd w:val="clear" w:color="auto" w:fill="5B9BD5" w:themeFill="accent1"/>
            <w:vAlign w:val="center"/>
          </w:tcPr>
          <w:p w14:paraId="68DF8823" w14:textId="77777777" w:rsidR="00F018FD" w:rsidRPr="00F018FD" w:rsidRDefault="00F018FD" w:rsidP="00527A54">
            <w:pPr>
              <w:spacing w:before="20" w:after="60" w:line="22" w:lineRule="atLeast"/>
              <w:jc w:val="both"/>
              <w:rPr>
                <w:rFonts w:cstheme="minorHAnsi"/>
                <w:b/>
              </w:rPr>
            </w:pPr>
            <w:r w:rsidRPr="00F018FD">
              <w:rPr>
                <w:rFonts w:cstheme="minorHAnsi"/>
                <w:b/>
              </w:rPr>
              <w:t>1.2 Efektywne przeciwdziałanie i zwalczanie kryzysów w rodzinie.</w:t>
            </w:r>
          </w:p>
        </w:tc>
        <w:tc>
          <w:tcPr>
            <w:tcW w:w="2571" w:type="pct"/>
            <w:gridSpan w:val="2"/>
            <w:tcBorders>
              <w:top w:val="single" w:sz="18" w:space="0" w:color="000000"/>
            </w:tcBorders>
            <w:shd w:val="clear" w:color="auto" w:fill="FFFFFF"/>
            <w:vAlign w:val="center"/>
          </w:tcPr>
          <w:p w14:paraId="6276936F" w14:textId="77777777" w:rsidR="00F018FD" w:rsidRPr="00527A54" w:rsidRDefault="00F018FD" w:rsidP="00527A54">
            <w:pPr>
              <w:numPr>
                <w:ilvl w:val="0"/>
                <w:numId w:val="21"/>
              </w:numPr>
              <w:spacing w:before="20" w:after="60" w:line="22" w:lineRule="atLeast"/>
              <w:ind w:left="357" w:hanging="357"/>
              <w:jc w:val="both"/>
              <w:rPr>
                <w:rFonts w:eastAsia="Calibri" w:cstheme="minorHAnsi"/>
                <w:sz w:val="20"/>
                <w:szCs w:val="20"/>
              </w:rPr>
            </w:pPr>
            <w:r w:rsidRPr="00527A54">
              <w:rPr>
                <w:rFonts w:eastAsia="Calibri" w:cstheme="minorHAnsi"/>
                <w:sz w:val="20"/>
                <w:szCs w:val="20"/>
              </w:rPr>
              <w:t>Liczba rodzin objętych wsparciem asystenta rodziny - dane Miejskiego Ośrodka Pomocy Społecznej;</w:t>
            </w:r>
          </w:p>
          <w:p w14:paraId="7A02F8AA" w14:textId="77777777" w:rsidR="00F018FD" w:rsidRPr="00527A54" w:rsidRDefault="00F018FD" w:rsidP="00527A54">
            <w:pPr>
              <w:numPr>
                <w:ilvl w:val="0"/>
                <w:numId w:val="21"/>
              </w:numPr>
              <w:spacing w:before="20" w:after="60" w:line="22" w:lineRule="atLeast"/>
              <w:ind w:left="357" w:hanging="357"/>
              <w:jc w:val="both"/>
              <w:rPr>
                <w:rFonts w:eastAsia="Calibri" w:cstheme="minorHAnsi"/>
                <w:sz w:val="20"/>
                <w:szCs w:val="20"/>
              </w:rPr>
            </w:pPr>
            <w:r w:rsidRPr="00527A54">
              <w:rPr>
                <w:rFonts w:eastAsia="Calibri" w:cstheme="minorHAnsi"/>
                <w:sz w:val="20"/>
                <w:szCs w:val="20"/>
              </w:rPr>
              <w:t>Liczba rodzin objętych procedurą Niebieskiej Karty - dane Miejskiego Ośrodka Pomocy Społecznej i Policji.</w:t>
            </w:r>
          </w:p>
        </w:tc>
      </w:tr>
      <w:tr w:rsidR="00F018FD" w:rsidRPr="00F018FD" w14:paraId="2CED86C8" w14:textId="77777777" w:rsidTr="00F018FD">
        <w:trPr>
          <w:trHeight w:val="274"/>
          <w:jc w:val="center"/>
        </w:trPr>
        <w:tc>
          <w:tcPr>
            <w:tcW w:w="5000" w:type="pct"/>
            <w:gridSpan w:val="4"/>
            <w:tcBorders>
              <w:bottom w:val="single" w:sz="12" w:space="0" w:color="auto"/>
            </w:tcBorders>
            <w:shd w:val="clear" w:color="auto" w:fill="D5DCE4"/>
          </w:tcPr>
          <w:p w14:paraId="3315A18C" w14:textId="77777777" w:rsidR="00F018FD" w:rsidRPr="00F018FD" w:rsidRDefault="00F018FD" w:rsidP="00527A54">
            <w:pPr>
              <w:spacing w:before="20" w:after="60" w:line="22" w:lineRule="atLeast"/>
              <w:jc w:val="both"/>
              <w:rPr>
                <w:rFonts w:eastAsia="Calibri" w:cstheme="minorHAnsi"/>
                <w:b/>
              </w:rPr>
            </w:pPr>
            <w:r w:rsidRPr="00F018FD">
              <w:rPr>
                <w:rFonts w:eastAsia="Calibri" w:cstheme="minorHAnsi"/>
                <w:b/>
              </w:rPr>
              <w:t>Strategia postępowania:</w:t>
            </w:r>
          </w:p>
          <w:p w14:paraId="5FE3457C" w14:textId="154ED766" w:rsidR="00135D9F" w:rsidRPr="00120714" w:rsidRDefault="00900356" w:rsidP="00E90134">
            <w:pPr>
              <w:spacing w:before="20" w:after="60" w:line="22" w:lineRule="atLeast"/>
              <w:jc w:val="both"/>
              <w:rPr>
                <w:rFonts w:eastAsia="Calibri" w:cstheme="minorHAnsi"/>
                <w:i/>
              </w:rPr>
            </w:pPr>
            <w:r w:rsidRPr="00900356">
              <w:rPr>
                <w:rFonts w:eastAsia="Calibri" w:cstheme="minorHAnsi"/>
                <w:i/>
              </w:rPr>
              <w:t xml:space="preserve">Kompleksowa i skuteczna </w:t>
            </w:r>
            <w:r w:rsidR="00135D9F">
              <w:rPr>
                <w:rFonts w:eastAsia="Calibri" w:cstheme="minorHAnsi"/>
                <w:i/>
              </w:rPr>
              <w:t xml:space="preserve">polityka </w:t>
            </w:r>
            <w:r w:rsidRPr="00900356">
              <w:rPr>
                <w:rFonts w:eastAsia="Calibri" w:cstheme="minorHAnsi"/>
                <w:i/>
              </w:rPr>
              <w:t>prorodzinna oznacza nie tylko promocję i wsparcie rodziny w zaspokojeniu podstawowych potrzeb bytowych, ale również efektywną pomoc w sytuacjach problemowych, przeciwdziałanie i zwalczanie kryzysów w rodzinie.</w:t>
            </w:r>
            <w:r w:rsidR="00135D9F">
              <w:rPr>
                <w:rFonts w:eastAsia="Calibri" w:cstheme="minorHAnsi"/>
                <w:i/>
              </w:rPr>
              <w:t xml:space="preserve"> Polityka społeczna </w:t>
            </w:r>
            <w:r w:rsidR="00135D9F" w:rsidRPr="00135D9F">
              <w:rPr>
                <w:rFonts w:eastAsia="Calibri" w:cstheme="minorHAnsi"/>
                <w:i/>
              </w:rPr>
              <w:t>w stos</w:t>
            </w:r>
            <w:r w:rsidR="00135D9F">
              <w:rPr>
                <w:rFonts w:eastAsia="Calibri" w:cstheme="minorHAnsi"/>
                <w:i/>
              </w:rPr>
              <w:t>unku do rodzin dysfunkcyjnych i </w:t>
            </w:r>
            <w:r w:rsidR="00135D9F" w:rsidRPr="00135D9F">
              <w:rPr>
                <w:rFonts w:eastAsia="Calibri" w:cstheme="minorHAnsi"/>
                <w:i/>
              </w:rPr>
              <w:t>znajdujących się w sytuacji kryzysu czy problemu powinna mieć charakter interwencyjny i uzupełniający.</w:t>
            </w:r>
            <w:r w:rsidR="00120714">
              <w:rPr>
                <w:rFonts w:eastAsia="Calibri" w:cstheme="minorHAnsi"/>
                <w:i/>
              </w:rPr>
              <w:t xml:space="preserve"> </w:t>
            </w:r>
            <w:r w:rsidR="00120714" w:rsidRPr="00120714">
              <w:rPr>
                <w:rFonts w:eastAsia="Calibri" w:cstheme="minorHAnsi"/>
                <w:i/>
              </w:rPr>
              <w:t xml:space="preserve">Kluczowa jest profilaktyka uprzedzająca, wczesne wykrywanie problemów i zagrożeń, niwelowanie objawów dysfunkcji na pierwszym etapie ich powstawania, w momencie pojawienia się pierwszych symptomów sytuacji problemowych, wczesne wspomaganie potrzebujących osób i rodzin. </w:t>
            </w:r>
            <w:r w:rsidR="00120714">
              <w:rPr>
                <w:rFonts w:eastAsia="Calibri" w:cstheme="minorHAnsi"/>
                <w:i/>
              </w:rPr>
              <w:t>We współpracy różnych podmiotów (lokalnych i ponadlokalnych), realizowana będzie p</w:t>
            </w:r>
            <w:r w:rsidR="00120714" w:rsidRPr="00120714">
              <w:rPr>
                <w:rFonts w:eastAsia="Calibri" w:cstheme="minorHAnsi"/>
                <w:i/>
              </w:rPr>
              <w:t>omoc psychologiczna, terapeutyczna, rehabilitacyjna oraz inne formy wsparcia dla osób i rodzin w kryzysie.</w:t>
            </w:r>
            <w:r w:rsidR="00120714">
              <w:rPr>
                <w:rFonts w:eastAsia="Calibri" w:cstheme="minorHAnsi"/>
                <w:i/>
              </w:rPr>
              <w:t xml:space="preserve"> Jedną z rozwijanych form wsparcia będzie asysta rodziny. Wyzwaniem pozostaje także zagwarantowanie odpowiedniej</w:t>
            </w:r>
            <w:r w:rsidR="00120714" w:rsidRPr="00120714">
              <w:rPr>
                <w:rFonts w:eastAsia="Calibri" w:cstheme="minorHAnsi"/>
                <w:i/>
              </w:rPr>
              <w:t xml:space="preserve"> oferty w zakresie wsparcia dziennego.</w:t>
            </w:r>
            <w:r w:rsidR="00120714">
              <w:rPr>
                <w:rFonts w:eastAsia="Calibri" w:cstheme="minorHAnsi"/>
                <w:i/>
              </w:rPr>
              <w:t xml:space="preserve"> </w:t>
            </w:r>
            <w:r w:rsidR="00E90134">
              <w:rPr>
                <w:rFonts w:eastAsia="Calibri" w:cstheme="minorHAnsi"/>
                <w:i/>
              </w:rPr>
              <w:t>Poza tym, s</w:t>
            </w:r>
            <w:r w:rsidR="00120714" w:rsidRPr="00120714">
              <w:rPr>
                <w:rFonts w:eastAsia="Calibri" w:cstheme="minorHAnsi"/>
                <w:i/>
              </w:rPr>
              <w:t>trategia postępowania obejmuje tworzenie warunków do powstawania i działania grup wsparcia dla różnych odbiorców</w:t>
            </w:r>
            <w:r w:rsidR="00120714">
              <w:rPr>
                <w:rFonts w:eastAsia="Calibri" w:cstheme="minorHAnsi"/>
                <w:i/>
              </w:rPr>
              <w:t>.</w:t>
            </w:r>
            <w:r w:rsidR="00120714" w:rsidRPr="00120714">
              <w:rPr>
                <w:rFonts w:eastAsia="Calibri" w:cstheme="minorHAnsi"/>
                <w:i/>
              </w:rPr>
              <w:t xml:space="preserve"> </w:t>
            </w:r>
            <w:r w:rsidR="00120714">
              <w:rPr>
                <w:rFonts w:eastAsia="Calibri" w:cstheme="minorHAnsi"/>
                <w:i/>
              </w:rPr>
              <w:t xml:space="preserve">Konieczne jest także </w:t>
            </w:r>
            <w:r w:rsidR="00E90134">
              <w:rPr>
                <w:rFonts w:eastAsia="Calibri" w:cstheme="minorHAnsi"/>
                <w:i/>
              </w:rPr>
              <w:t>doskonalenie</w:t>
            </w:r>
            <w:r w:rsidR="00120714">
              <w:rPr>
                <w:rFonts w:eastAsia="Calibri" w:cstheme="minorHAnsi"/>
                <w:i/>
              </w:rPr>
              <w:t xml:space="preserve"> realiz</w:t>
            </w:r>
            <w:r w:rsidR="00E90134">
              <w:rPr>
                <w:rFonts w:eastAsia="Calibri" w:cstheme="minorHAnsi"/>
                <w:i/>
              </w:rPr>
              <w:t>acji</w:t>
            </w:r>
            <w:r w:rsidR="00120714">
              <w:rPr>
                <w:rFonts w:eastAsia="Calibri" w:cstheme="minorHAnsi"/>
                <w:i/>
              </w:rPr>
              <w:t xml:space="preserve"> </w:t>
            </w:r>
            <w:r w:rsidR="00120714" w:rsidRPr="00120714">
              <w:rPr>
                <w:rFonts w:eastAsia="Calibri" w:cstheme="minorHAnsi"/>
                <w:i/>
              </w:rPr>
              <w:t xml:space="preserve">przez </w:t>
            </w:r>
            <w:r w:rsidR="00120714">
              <w:rPr>
                <w:rFonts w:eastAsia="Calibri" w:cstheme="minorHAnsi"/>
                <w:i/>
              </w:rPr>
              <w:t>Gminę M</w:t>
            </w:r>
            <w:r w:rsidR="00120714" w:rsidRPr="00120714">
              <w:rPr>
                <w:rFonts w:eastAsia="Calibri" w:cstheme="minorHAnsi"/>
                <w:i/>
              </w:rPr>
              <w:t>iasto Zakopane zadań publicznych w obszarze przeciwdziałania przemocy w rodzini</w:t>
            </w:r>
            <w:r w:rsidR="00120714">
              <w:rPr>
                <w:rFonts w:eastAsia="Calibri" w:cstheme="minorHAnsi"/>
                <w:i/>
              </w:rPr>
              <w:t>e. Każda p</w:t>
            </w:r>
            <w:r w:rsidR="00120714" w:rsidRPr="00120714">
              <w:rPr>
                <w:rFonts w:eastAsia="Calibri" w:cstheme="minorHAnsi"/>
                <w:i/>
              </w:rPr>
              <w:t>omoc</w:t>
            </w:r>
            <w:r w:rsidR="00120714">
              <w:rPr>
                <w:rFonts w:eastAsia="Calibri" w:cstheme="minorHAnsi"/>
                <w:i/>
              </w:rPr>
              <w:t xml:space="preserve"> </w:t>
            </w:r>
            <w:r w:rsidR="00120714" w:rsidRPr="00120714">
              <w:rPr>
                <w:rFonts w:eastAsia="Calibri" w:cstheme="minorHAnsi"/>
                <w:i/>
              </w:rPr>
              <w:t xml:space="preserve">będzie udzielana </w:t>
            </w:r>
            <w:r w:rsidR="00120714">
              <w:rPr>
                <w:rFonts w:eastAsia="Calibri" w:cstheme="minorHAnsi"/>
                <w:i/>
              </w:rPr>
              <w:t>w sposób racjonalny i </w:t>
            </w:r>
            <w:r w:rsidR="00120714" w:rsidRPr="00120714">
              <w:rPr>
                <w:rFonts w:eastAsia="Calibri" w:cstheme="minorHAnsi"/>
                <w:i/>
              </w:rPr>
              <w:t>adekwatny do zdiagnozowanych problemów i potrzeb.</w:t>
            </w:r>
          </w:p>
        </w:tc>
      </w:tr>
      <w:tr w:rsidR="00F018FD" w:rsidRPr="00F018FD" w14:paraId="745B71F7" w14:textId="77777777" w:rsidTr="00F018FD">
        <w:trPr>
          <w:trHeight w:val="510"/>
          <w:jc w:val="center"/>
        </w:trPr>
        <w:tc>
          <w:tcPr>
            <w:tcW w:w="2429" w:type="pct"/>
            <w:gridSpan w:val="2"/>
            <w:tcBorders>
              <w:top w:val="single" w:sz="12" w:space="0" w:color="auto"/>
              <w:bottom w:val="single" w:sz="12" w:space="0" w:color="auto"/>
            </w:tcBorders>
            <w:shd w:val="clear" w:color="auto" w:fill="auto"/>
            <w:vAlign w:val="center"/>
          </w:tcPr>
          <w:p w14:paraId="2F586D3D" w14:textId="77777777" w:rsidR="00F018FD" w:rsidRPr="00F018FD" w:rsidRDefault="00F018FD" w:rsidP="00527A54">
            <w:pPr>
              <w:spacing w:before="20" w:after="60" w:line="22" w:lineRule="atLeast"/>
              <w:ind w:left="2552"/>
              <w:rPr>
                <w:rFonts w:cstheme="minorHAnsi"/>
                <w:b/>
                <w:bCs/>
              </w:rPr>
            </w:pPr>
            <w:r w:rsidRPr="00F018FD">
              <w:rPr>
                <w:rFonts w:cstheme="minorHAnsi"/>
                <w:b/>
                <w:bCs/>
              </w:rPr>
              <w:t>Kluczowe zadania i projekty</w:t>
            </w:r>
          </w:p>
        </w:tc>
        <w:tc>
          <w:tcPr>
            <w:tcW w:w="1267" w:type="pct"/>
            <w:tcBorders>
              <w:top w:val="single" w:sz="12" w:space="0" w:color="auto"/>
              <w:bottom w:val="single" w:sz="12" w:space="0" w:color="auto"/>
            </w:tcBorders>
            <w:shd w:val="clear" w:color="auto" w:fill="auto"/>
            <w:vAlign w:val="center"/>
          </w:tcPr>
          <w:p w14:paraId="6E639B0B" w14:textId="77777777" w:rsidR="00F018FD" w:rsidRPr="00F018FD" w:rsidRDefault="00F018FD" w:rsidP="00527A54">
            <w:pPr>
              <w:spacing w:before="20" w:after="60" w:line="22" w:lineRule="atLeast"/>
              <w:jc w:val="center"/>
              <w:rPr>
                <w:rFonts w:cstheme="minorHAnsi"/>
                <w:b/>
                <w:bCs/>
              </w:rPr>
            </w:pPr>
            <w:r w:rsidRPr="00F018FD">
              <w:rPr>
                <w:rFonts w:cstheme="minorHAnsi"/>
                <w:b/>
                <w:bCs/>
              </w:rPr>
              <w:t>Odpowiedzialność</w:t>
            </w:r>
          </w:p>
        </w:tc>
        <w:tc>
          <w:tcPr>
            <w:tcW w:w="1304" w:type="pct"/>
            <w:tcBorders>
              <w:top w:val="single" w:sz="12" w:space="0" w:color="auto"/>
              <w:bottom w:val="single" w:sz="12" w:space="0" w:color="auto"/>
            </w:tcBorders>
            <w:shd w:val="clear" w:color="auto" w:fill="auto"/>
            <w:vAlign w:val="center"/>
          </w:tcPr>
          <w:p w14:paraId="7E3FE5AF" w14:textId="77777777" w:rsidR="00F018FD" w:rsidRPr="00F018FD" w:rsidRDefault="00F018FD" w:rsidP="00527A54">
            <w:pPr>
              <w:spacing w:before="20" w:after="60" w:line="22" w:lineRule="atLeast"/>
              <w:jc w:val="center"/>
              <w:rPr>
                <w:rFonts w:cstheme="minorHAnsi"/>
                <w:b/>
                <w:bCs/>
              </w:rPr>
            </w:pPr>
            <w:r w:rsidRPr="00F018FD">
              <w:rPr>
                <w:rFonts w:cstheme="minorHAnsi"/>
                <w:b/>
                <w:bCs/>
              </w:rPr>
              <w:t>Podmioty zaangażowane/partnerzy</w:t>
            </w:r>
          </w:p>
        </w:tc>
      </w:tr>
      <w:tr w:rsidR="00F018FD" w:rsidRPr="00F018FD" w14:paraId="1543112E"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7330199F" w14:textId="77777777" w:rsidR="00F018FD" w:rsidRPr="00F018FD" w:rsidRDefault="00F018FD" w:rsidP="00527A54">
            <w:pPr>
              <w:pStyle w:val="Akapitzlist"/>
              <w:numPr>
                <w:ilvl w:val="0"/>
                <w:numId w:val="25"/>
              </w:numPr>
              <w:spacing w:before="20" w:after="60" w:line="22" w:lineRule="atLeast"/>
              <w:contextualSpacing w:val="0"/>
              <w:jc w:val="center"/>
              <w:rPr>
                <w:rFonts w:cstheme="minorHAnsi"/>
                <w:bCs/>
              </w:rPr>
            </w:pPr>
          </w:p>
        </w:tc>
        <w:tc>
          <w:tcPr>
            <w:tcW w:w="2127" w:type="pct"/>
            <w:tcBorders>
              <w:top w:val="single" w:sz="12" w:space="0" w:color="auto"/>
              <w:bottom w:val="single" w:sz="12" w:space="0" w:color="auto"/>
            </w:tcBorders>
            <w:shd w:val="clear" w:color="auto" w:fill="BDD6EE"/>
            <w:vAlign w:val="center"/>
          </w:tcPr>
          <w:p w14:paraId="1753E392" w14:textId="77777777" w:rsidR="00F018FD" w:rsidRPr="00F018FD" w:rsidRDefault="00F018FD" w:rsidP="00527A54">
            <w:pPr>
              <w:tabs>
                <w:tab w:val="left" w:pos="1309"/>
              </w:tabs>
              <w:spacing w:before="20" w:after="60" w:line="22" w:lineRule="atLeast"/>
              <w:jc w:val="both"/>
              <w:rPr>
                <w:rFonts w:cstheme="minorHAnsi"/>
                <w:i/>
                <w:iCs/>
              </w:rPr>
            </w:pPr>
            <w:r w:rsidRPr="00F018FD">
              <w:rPr>
                <w:rFonts w:cstheme="minorHAnsi"/>
              </w:rPr>
              <w:t>Rozwój oferty w zakresie wsparcia dziennego.</w:t>
            </w:r>
          </w:p>
        </w:tc>
        <w:tc>
          <w:tcPr>
            <w:tcW w:w="1267" w:type="pct"/>
            <w:tcBorders>
              <w:top w:val="single" w:sz="12" w:space="0" w:color="auto"/>
              <w:bottom w:val="single" w:sz="12" w:space="0" w:color="auto"/>
            </w:tcBorders>
            <w:shd w:val="clear" w:color="auto" w:fill="FFFFFF"/>
            <w:vAlign w:val="center"/>
          </w:tcPr>
          <w:p w14:paraId="084E26CB"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Koordynacja:</w:t>
            </w:r>
          </w:p>
          <w:p w14:paraId="3932E98D" w14:textId="77777777"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Zastępca Burmistrza</w:t>
            </w:r>
          </w:p>
          <w:p w14:paraId="71369BB7"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cstheme="minorHAnsi"/>
                <w:b/>
                <w:sz w:val="20"/>
                <w:szCs w:val="20"/>
              </w:rPr>
              <w:t>Realizacja:</w:t>
            </w:r>
          </w:p>
          <w:p w14:paraId="57009EFC"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eastAsia="Calibri" w:cstheme="minorHAnsi"/>
                <w:bCs/>
                <w:iCs/>
                <w:sz w:val="20"/>
                <w:szCs w:val="20"/>
              </w:rPr>
              <w:t>Szkoły i placówki oświatowe,</w:t>
            </w:r>
          </w:p>
          <w:p w14:paraId="4DE00BC7"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eastAsia="Calibri" w:cstheme="minorHAnsi"/>
                <w:bCs/>
                <w:iCs/>
                <w:sz w:val="20"/>
                <w:szCs w:val="20"/>
              </w:rPr>
              <w:t>Organizacje pozarządowe,</w:t>
            </w:r>
          </w:p>
          <w:p w14:paraId="2730B027"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eastAsia="Calibri" w:cstheme="minorHAnsi"/>
                <w:bCs/>
                <w:iCs/>
                <w:sz w:val="20"/>
                <w:szCs w:val="20"/>
              </w:rPr>
              <w:t>Rada Miasta Zakopane</w:t>
            </w:r>
          </w:p>
        </w:tc>
        <w:tc>
          <w:tcPr>
            <w:tcW w:w="1304" w:type="pct"/>
            <w:tcBorders>
              <w:top w:val="single" w:sz="12" w:space="0" w:color="auto"/>
              <w:bottom w:val="single" w:sz="12" w:space="0" w:color="auto"/>
            </w:tcBorders>
            <w:shd w:val="clear" w:color="auto" w:fill="FFFFFF"/>
            <w:vAlign w:val="center"/>
          </w:tcPr>
          <w:p w14:paraId="11E2A05D"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Miejski Ośrodek Pomocy Społecznej,</w:t>
            </w:r>
          </w:p>
          <w:p w14:paraId="3E2EBB3E"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Urząd Miasta, w szczególności Wydział Spraw Społecznych i Zdrowia,</w:t>
            </w:r>
          </w:p>
          <w:p w14:paraId="21D220DA"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Gminna Komisja Rozwiązywania Problemów Alkoholowych</w:t>
            </w:r>
          </w:p>
        </w:tc>
      </w:tr>
      <w:tr w:rsidR="00F018FD" w:rsidRPr="00F018FD" w14:paraId="337BC6A9"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48F6DE36" w14:textId="77777777" w:rsidR="00F018FD" w:rsidRPr="00F018FD" w:rsidRDefault="00F018FD" w:rsidP="00527A54">
            <w:pPr>
              <w:pStyle w:val="Akapitzlist"/>
              <w:numPr>
                <w:ilvl w:val="0"/>
                <w:numId w:val="25"/>
              </w:numPr>
              <w:spacing w:before="20" w:after="60" w:line="22" w:lineRule="atLeast"/>
              <w:contextualSpacing w:val="0"/>
              <w:jc w:val="center"/>
              <w:rPr>
                <w:rFonts w:cstheme="minorHAnsi"/>
                <w:bCs/>
              </w:rPr>
            </w:pPr>
          </w:p>
        </w:tc>
        <w:tc>
          <w:tcPr>
            <w:tcW w:w="2127" w:type="pct"/>
            <w:tcBorders>
              <w:top w:val="single" w:sz="12" w:space="0" w:color="auto"/>
              <w:bottom w:val="single" w:sz="12" w:space="0" w:color="auto"/>
            </w:tcBorders>
            <w:shd w:val="clear" w:color="auto" w:fill="BDD6EE"/>
            <w:vAlign w:val="center"/>
          </w:tcPr>
          <w:p w14:paraId="41B7A8EA" w14:textId="77777777" w:rsidR="00F018FD" w:rsidRPr="00F018FD" w:rsidRDefault="00F018FD" w:rsidP="00527A54">
            <w:pPr>
              <w:tabs>
                <w:tab w:val="left" w:pos="1309"/>
              </w:tabs>
              <w:spacing w:before="20" w:after="60" w:line="22" w:lineRule="atLeast"/>
              <w:jc w:val="both"/>
              <w:rPr>
                <w:rFonts w:cstheme="minorHAnsi"/>
              </w:rPr>
            </w:pPr>
            <w:r w:rsidRPr="00F018FD">
              <w:rPr>
                <w:rFonts w:cstheme="minorHAnsi"/>
              </w:rPr>
              <w:t>Wsparcie rodzin przez asystenta rodziny w wypełnianiu podstawowych funkcji rodziny, poszerzenie oferty asysty rodziny.</w:t>
            </w:r>
          </w:p>
        </w:tc>
        <w:tc>
          <w:tcPr>
            <w:tcW w:w="1267" w:type="pct"/>
            <w:tcBorders>
              <w:top w:val="single" w:sz="12" w:space="0" w:color="auto"/>
              <w:bottom w:val="single" w:sz="12" w:space="0" w:color="auto"/>
            </w:tcBorders>
            <w:shd w:val="clear" w:color="auto" w:fill="FFFFFF"/>
            <w:vAlign w:val="center"/>
          </w:tcPr>
          <w:p w14:paraId="3DD7F70B"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Koordynacja:</w:t>
            </w:r>
          </w:p>
          <w:p w14:paraId="212D3944" w14:textId="77777777" w:rsidR="00F018FD" w:rsidRPr="00F018FD" w:rsidRDefault="00F018FD" w:rsidP="00527A54">
            <w:pPr>
              <w:spacing w:before="20" w:after="60" w:line="22" w:lineRule="atLeast"/>
              <w:jc w:val="center"/>
              <w:rPr>
                <w:rFonts w:cstheme="minorHAnsi"/>
                <w:sz w:val="20"/>
                <w:szCs w:val="20"/>
              </w:rPr>
            </w:pPr>
            <w:r w:rsidRPr="00F018FD">
              <w:rPr>
                <w:rFonts w:eastAsia="Calibri" w:cstheme="minorHAnsi"/>
                <w:bCs/>
                <w:iCs/>
                <w:sz w:val="20"/>
                <w:szCs w:val="20"/>
              </w:rPr>
              <w:t>Urząd Miasta, w szczególności Wydział Spraw Społecznych i Zdrowia</w:t>
            </w:r>
          </w:p>
          <w:p w14:paraId="5EFA9821"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cstheme="minorHAnsi"/>
                <w:b/>
                <w:sz w:val="20"/>
                <w:szCs w:val="20"/>
              </w:rPr>
              <w:t>Realizacja:</w:t>
            </w:r>
          </w:p>
          <w:p w14:paraId="4EAB0D31"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eastAsia="Calibri" w:cstheme="minorHAnsi"/>
                <w:bCs/>
                <w:iCs/>
                <w:sz w:val="20"/>
                <w:szCs w:val="20"/>
              </w:rPr>
              <w:t>Miejski Ośrodek Pomocy Społecznej</w:t>
            </w:r>
          </w:p>
        </w:tc>
        <w:tc>
          <w:tcPr>
            <w:tcW w:w="1304" w:type="pct"/>
            <w:tcBorders>
              <w:top w:val="single" w:sz="12" w:space="0" w:color="auto"/>
              <w:bottom w:val="single" w:sz="12" w:space="0" w:color="auto"/>
            </w:tcBorders>
            <w:shd w:val="clear" w:color="auto" w:fill="FFFFFF"/>
            <w:vAlign w:val="center"/>
          </w:tcPr>
          <w:p w14:paraId="1325FD86" w14:textId="77777777" w:rsidR="00F018FD" w:rsidRPr="00F018FD" w:rsidRDefault="00F018FD" w:rsidP="00527A54">
            <w:pPr>
              <w:spacing w:before="20" w:after="60" w:line="22" w:lineRule="atLeast"/>
              <w:jc w:val="right"/>
              <w:rPr>
                <w:rFonts w:eastAsia="Calibri" w:cstheme="minorHAnsi"/>
                <w:bCs/>
                <w:iCs/>
                <w:sz w:val="20"/>
                <w:szCs w:val="20"/>
              </w:rPr>
            </w:pPr>
          </w:p>
        </w:tc>
      </w:tr>
      <w:tr w:rsidR="00F018FD" w:rsidRPr="00F018FD" w14:paraId="5D160796"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2E811817" w14:textId="77777777" w:rsidR="00F018FD" w:rsidRPr="00F018FD" w:rsidRDefault="00F018FD" w:rsidP="00527A54">
            <w:pPr>
              <w:pStyle w:val="Akapitzlist"/>
              <w:numPr>
                <w:ilvl w:val="0"/>
                <w:numId w:val="25"/>
              </w:numPr>
              <w:spacing w:before="20" w:after="60" w:line="22" w:lineRule="atLeast"/>
              <w:contextualSpacing w:val="0"/>
              <w:jc w:val="center"/>
              <w:rPr>
                <w:rFonts w:cstheme="minorHAnsi"/>
                <w:bCs/>
              </w:rPr>
            </w:pPr>
          </w:p>
        </w:tc>
        <w:tc>
          <w:tcPr>
            <w:tcW w:w="2127" w:type="pct"/>
            <w:tcBorders>
              <w:top w:val="single" w:sz="12" w:space="0" w:color="auto"/>
              <w:bottom w:val="single" w:sz="12" w:space="0" w:color="auto"/>
            </w:tcBorders>
            <w:shd w:val="clear" w:color="auto" w:fill="BDD6EE"/>
            <w:vAlign w:val="center"/>
          </w:tcPr>
          <w:p w14:paraId="2985E3E7" w14:textId="16A1EEE4" w:rsidR="00F018FD" w:rsidRPr="00F018FD" w:rsidRDefault="00F011E4" w:rsidP="00527A54">
            <w:pPr>
              <w:tabs>
                <w:tab w:val="left" w:pos="1309"/>
              </w:tabs>
              <w:spacing w:before="20" w:after="60" w:line="22" w:lineRule="atLeast"/>
              <w:jc w:val="both"/>
              <w:rPr>
                <w:rFonts w:cstheme="minorHAnsi"/>
                <w:i/>
                <w:iCs/>
              </w:rPr>
            </w:pPr>
            <w:r w:rsidRPr="00F011E4">
              <w:rPr>
                <w:rFonts w:cstheme="minorHAnsi"/>
              </w:rPr>
              <w:t>Opracowanie i koordynacja planu pomocy osobom i rodzinom uwikłanym w przemoc domową oraz ciągłe doskonalenie pracy kadry specjalistów pomagających w tym obszarze</w:t>
            </w:r>
            <w:r w:rsidR="00F018FD" w:rsidRPr="00F018FD">
              <w:rPr>
                <w:rFonts w:cstheme="minorHAnsi"/>
              </w:rPr>
              <w:t>.</w:t>
            </w:r>
          </w:p>
        </w:tc>
        <w:tc>
          <w:tcPr>
            <w:tcW w:w="1267" w:type="pct"/>
            <w:tcBorders>
              <w:top w:val="single" w:sz="12" w:space="0" w:color="auto"/>
              <w:bottom w:val="single" w:sz="12" w:space="0" w:color="auto"/>
            </w:tcBorders>
            <w:shd w:val="clear" w:color="auto" w:fill="FFFFFF"/>
            <w:vAlign w:val="center"/>
          </w:tcPr>
          <w:p w14:paraId="1084DB94"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Koordynacja:</w:t>
            </w:r>
          </w:p>
          <w:p w14:paraId="53E87B41" w14:textId="77777777"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Zastępca Burmistrza</w:t>
            </w:r>
          </w:p>
          <w:p w14:paraId="18CD5930"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cstheme="minorHAnsi"/>
                <w:b/>
                <w:sz w:val="20"/>
                <w:szCs w:val="20"/>
              </w:rPr>
              <w:t>Realizacja:</w:t>
            </w:r>
          </w:p>
          <w:p w14:paraId="18E3417C"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cstheme="minorHAnsi"/>
                <w:sz w:val="20"/>
                <w:szCs w:val="20"/>
              </w:rPr>
              <w:t>Rada Miasta Zakopane,</w:t>
            </w:r>
          </w:p>
          <w:p w14:paraId="6153EA9E"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eastAsia="Calibri" w:cstheme="minorHAnsi"/>
                <w:bCs/>
                <w:iCs/>
                <w:sz w:val="20"/>
                <w:szCs w:val="20"/>
              </w:rPr>
              <w:t>Miejski Ośrodek Pomocy Społecznej</w:t>
            </w:r>
          </w:p>
        </w:tc>
        <w:tc>
          <w:tcPr>
            <w:tcW w:w="1304" w:type="pct"/>
            <w:tcBorders>
              <w:top w:val="single" w:sz="12" w:space="0" w:color="auto"/>
              <w:bottom w:val="single" w:sz="12" w:space="0" w:color="auto"/>
            </w:tcBorders>
            <w:shd w:val="clear" w:color="auto" w:fill="FFFFFF"/>
            <w:vAlign w:val="center"/>
          </w:tcPr>
          <w:p w14:paraId="6B5C8E8E"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Tatrzański Ośrodek Interwencji Kryzysowej i Wsparcia Ofiar Przemocy,</w:t>
            </w:r>
          </w:p>
          <w:p w14:paraId="58D5D1A6"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Powiatowe Centrum Pomocy Rodzinie,</w:t>
            </w:r>
          </w:p>
          <w:p w14:paraId="1DD8B515"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Urząd Miasta, w szczególności Wydział Spraw Społecznych i Zdrowia,</w:t>
            </w:r>
          </w:p>
          <w:p w14:paraId="1DA7B010"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Szkoły i placówki oświatowe,</w:t>
            </w:r>
          </w:p>
          <w:p w14:paraId="451A0997"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Organizacje pozarządowe,</w:t>
            </w:r>
          </w:p>
          <w:p w14:paraId="12EEAD0A"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Kościoły i związki wyznaniowe,</w:t>
            </w:r>
          </w:p>
          <w:p w14:paraId="69712189"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Policja, Straż Miejska, sądy,</w:t>
            </w:r>
          </w:p>
          <w:p w14:paraId="34207ADC"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cstheme="minorHAnsi"/>
                <w:sz w:val="20"/>
                <w:szCs w:val="20"/>
              </w:rPr>
              <w:t>Placówki ochrony zdrowia</w:t>
            </w:r>
          </w:p>
        </w:tc>
      </w:tr>
      <w:tr w:rsidR="00F018FD" w:rsidRPr="00F018FD" w14:paraId="5C7CC351"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312DF224" w14:textId="77777777" w:rsidR="00F018FD" w:rsidRPr="00F018FD" w:rsidRDefault="00F018FD" w:rsidP="00527A54">
            <w:pPr>
              <w:pStyle w:val="Akapitzlist"/>
              <w:numPr>
                <w:ilvl w:val="0"/>
                <w:numId w:val="25"/>
              </w:numPr>
              <w:spacing w:before="20" w:after="60" w:line="22" w:lineRule="atLeast"/>
              <w:contextualSpacing w:val="0"/>
              <w:jc w:val="center"/>
              <w:rPr>
                <w:rFonts w:cstheme="minorHAnsi"/>
                <w:bCs/>
              </w:rPr>
            </w:pPr>
          </w:p>
        </w:tc>
        <w:tc>
          <w:tcPr>
            <w:tcW w:w="2127" w:type="pct"/>
            <w:tcBorders>
              <w:top w:val="single" w:sz="12" w:space="0" w:color="auto"/>
              <w:bottom w:val="single" w:sz="12" w:space="0" w:color="auto"/>
            </w:tcBorders>
            <w:shd w:val="clear" w:color="auto" w:fill="BDD6EE"/>
            <w:vAlign w:val="center"/>
          </w:tcPr>
          <w:p w14:paraId="4AAF1117" w14:textId="77777777" w:rsidR="00F018FD" w:rsidRPr="00F018FD" w:rsidRDefault="00F018FD" w:rsidP="00527A54">
            <w:pPr>
              <w:tabs>
                <w:tab w:val="left" w:pos="1309"/>
              </w:tabs>
              <w:spacing w:before="20" w:after="60" w:line="22" w:lineRule="atLeast"/>
              <w:jc w:val="both"/>
              <w:rPr>
                <w:rFonts w:cstheme="minorHAnsi"/>
              </w:rPr>
            </w:pPr>
            <w:r w:rsidRPr="00F018FD">
              <w:rPr>
                <w:rFonts w:cstheme="minorHAnsi"/>
              </w:rPr>
              <w:t>Tworzenie warunków do powstawania i działania grup wsparcia dla różnych odbiorców, według zdiagnozowanych potrzeb, w tym utworzenie grupy wsparcia / klubu dla matek.</w:t>
            </w:r>
          </w:p>
        </w:tc>
        <w:tc>
          <w:tcPr>
            <w:tcW w:w="1267" w:type="pct"/>
            <w:tcBorders>
              <w:top w:val="single" w:sz="12" w:space="0" w:color="auto"/>
              <w:bottom w:val="single" w:sz="12" w:space="0" w:color="auto"/>
            </w:tcBorders>
            <w:shd w:val="clear" w:color="auto" w:fill="FFFFFF"/>
            <w:vAlign w:val="center"/>
          </w:tcPr>
          <w:p w14:paraId="392F7A2B"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Koordynacja:</w:t>
            </w:r>
          </w:p>
          <w:p w14:paraId="6D6EA327"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eastAsia="Calibri" w:cstheme="minorHAnsi"/>
                <w:bCs/>
                <w:iCs/>
                <w:sz w:val="20"/>
                <w:szCs w:val="20"/>
              </w:rPr>
              <w:t>Urząd Miasta, w szczególności Wydział Spraw Społecznych i Zdrowia,</w:t>
            </w:r>
          </w:p>
          <w:p w14:paraId="4875FFB6" w14:textId="77777777" w:rsidR="00F018FD" w:rsidRPr="00F018FD" w:rsidRDefault="00F018FD" w:rsidP="00527A54">
            <w:pPr>
              <w:spacing w:before="20" w:after="60" w:line="22" w:lineRule="atLeast"/>
              <w:jc w:val="center"/>
              <w:rPr>
                <w:rFonts w:cstheme="minorHAnsi"/>
                <w:sz w:val="20"/>
                <w:szCs w:val="20"/>
              </w:rPr>
            </w:pPr>
            <w:r w:rsidRPr="00F018FD">
              <w:rPr>
                <w:rFonts w:eastAsia="Calibri" w:cstheme="minorHAnsi"/>
                <w:bCs/>
                <w:iCs/>
                <w:sz w:val="20"/>
                <w:szCs w:val="20"/>
              </w:rPr>
              <w:t>Starostwo Powiatowe w Zakopanem</w:t>
            </w:r>
          </w:p>
          <w:p w14:paraId="71DFBC5C"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cstheme="minorHAnsi"/>
                <w:b/>
                <w:sz w:val="20"/>
                <w:szCs w:val="20"/>
              </w:rPr>
              <w:t>Realizacja:</w:t>
            </w:r>
          </w:p>
          <w:p w14:paraId="2F4A0E0F"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eastAsia="Calibri" w:cstheme="minorHAnsi"/>
                <w:bCs/>
                <w:iCs/>
                <w:sz w:val="20"/>
                <w:szCs w:val="20"/>
              </w:rPr>
              <w:t xml:space="preserve">Poradnia </w:t>
            </w:r>
            <w:proofErr w:type="spellStart"/>
            <w:r w:rsidRPr="00F018FD">
              <w:rPr>
                <w:rFonts w:eastAsia="Calibri" w:cstheme="minorHAnsi"/>
                <w:bCs/>
                <w:iCs/>
                <w:sz w:val="20"/>
                <w:szCs w:val="20"/>
              </w:rPr>
              <w:t>Psychologiczno</w:t>
            </w:r>
            <w:proofErr w:type="spellEnd"/>
            <w:r w:rsidRPr="00F018FD">
              <w:rPr>
                <w:rFonts w:eastAsia="Calibri" w:cstheme="minorHAnsi"/>
                <w:bCs/>
                <w:iCs/>
                <w:sz w:val="20"/>
                <w:szCs w:val="20"/>
              </w:rPr>
              <w:t xml:space="preserve"> – Pedagogiczna,</w:t>
            </w:r>
          </w:p>
          <w:p w14:paraId="470A1A02"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eastAsia="Calibri" w:cstheme="minorHAnsi"/>
                <w:bCs/>
                <w:iCs/>
                <w:sz w:val="20"/>
                <w:szCs w:val="20"/>
              </w:rPr>
              <w:t>Miejski Ośrodek Pomocy Społecznej</w:t>
            </w:r>
          </w:p>
        </w:tc>
        <w:tc>
          <w:tcPr>
            <w:tcW w:w="1304" w:type="pct"/>
            <w:tcBorders>
              <w:top w:val="single" w:sz="12" w:space="0" w:color="auto"/>
              <w:bottom w:val="single" w:sz="12" w:space="0" w:color="auto"/>
            </w:tcBorders>
            <w:shd w:val="clear" w:color="auto" w:fill="FFFFFF"/>
            <w:vAlign w:val="center"/>
          </w:tcPr>
          <w:p w14:paraId="6994A048"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w:t>
            </w:r>
          </w:p>
          <w:p w14:paraId="05D5D708"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Organizacje pozarządowe,</w:t>
            </w:r>
          </w:p>
          <w:p w14:paraId="77A6FE75"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cstheme="minorHAnsi"/>
                <w:sz w:val="20"/>
                <w:szCs w:val="20"/>
              </w:rPr>
              <w:t>Kościoły i związki wyznaniowe</w:t>
            </w:r>
          </w:p>
        </w:tc>
      </w:tr>
      <w:tr w:rsidR="00F018FD" w:rsidRPr="00F018FD" w14:paraId="4259E053"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395DDB29" w14:textId="77777777" w:rsidR="00F018FD" w:rsidRPr="00F018FD" w:rsidRDefault="00F018FD" w:rsidP="00527A54">
            <w:pPr>
              <w:pStyle w:val="Akapitzlist"/>
              <w:numPr>
                <w:ilvl w:val="0"/>
                <w:numId w:val="25"/>
              </w:numPr>
              <w:spacing w:before="20" w:after="60" w:line="22" w:lineRule="atLeast"/>
              <w:contextualSpacing w:val="0"/>
              <w:jc w:val="center"/>
              <w:rPr>
                <w:rFonts w:cstheme="minorHAnsi"/>
                <w:bCs/>
              </w:rPr>
            </w:pPr>
          </w:p>
        </w:tc>
        <w:tc>
          <w:tcPr>
            <w:tcW w:w="2127" w:type="pct"/>
            <w:tcBorders>
              <w:top w:val="single" w:sz="12" w:space="0" w:color="auto"/>
              <w:bottom w:val="single" w:sz="12" w:space="0" w:color="auto"/>
            </w:tcBorders>
            <w:shd w:val="clear" w:color="auto" w:fill="BDD6EE"/>
            <w:vAlign w:val="center"/>
          </w:tcPr>
          <w:p w14:paraId="60AD7A7A" w14:textId="77777777" w:rsidR="00F018FD" w:rsidRPr="00F018FD" w:rsidRDefault="00F018FD" w:rsidP="00527A54">
            <w:pPr>
              <w:tabs>
                <w:tab w:val="left" w:pos="1309"/>
              </w:tabs>
              <w:spacing w:before="20" w:after="60" w:line="22" w:lineRule="atLeast"/>
              <w:jc w:val="both"/>
              <w:rPr>
                <w:rFonts w:cstheme="minorHAnsi"/>
              </w:rPr>
            </w:pPr>
            <w:r w:rsidRPr="00F018FD">
              <w:rPr>
                <w:rFonts w:cstheme="minorHAnsi"/>
              </w:rPr>
              <w:t>Pomoc psychologiczna, terapeutyczna, rehabilitacyjna oraz inne formy wsparcia dla osób i rodzin w kryzysie.</w:t>
            </w:r>
          </w:p>
        </w:tc>
        <w:tc>
          <w:tcPr>
            <w:tcW w:w="1267" w:type="pct"/>
            <w:tcBorders>
              <w:top w:val="single" w:sz="12" w:space="0" w:color="auto"/>
              <w:bottom w:val="single" w:sz="12" w:space="0" w:color="auto"/>
            </w:tcBorders>
            <w:shd w:val="clear" w:color="auto" w:fill="FFFFFF"/>
            <w:vAlign w:val="center"/>
          </w:tcPr>
          <w:p w14:paraId="7A407834"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Koordynacja:</w:t>
            </w:r>
          </w:p>
          <w:p w14:paraId="16505396" w14:textId="77777777" w:rsidR="00F018FD" w:rsidRPr="00F018FD" w:rsidRDefault="00F018FD" w:rsidP="00527A54">
            <w:pPr>
              <w:spacing w:before="20" w:after="60" w:line="22" w:lineRule="atLeast"/>
              <w:jc w:val="center"/>
              <w:rPr>
                <w:rFonts w:cstheme="minorHAnsi"/>
                <w:sz w:val="20"/>
                <w:szCs w:val="20"/>
              </w:rPr>
            </w:pPr>
            <w:r w:rsidRPr="00F018FD">
              <w:rPr>
                <w:rFonts w:eastAsia="Calibri" w:cstheme="minorHAnsi"/>
                <w:bCs/>
                <w:iCs/>
                <w:sz w:val="20"/>
                <w:szCs w:val="20"/>
              </w:rPr>
              <w:t>Starostwo Powiatowe w Zakopanem</w:t>
            </w:r>
          </w:p>
          <w:p w14:paraId="22A35C2A"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cstheme="minorHAnsi"/>
                <w:b/>
                <w:sz w:val="20"/>
                <w:szCs w:val="20"/>
              </w:rPr>
              <w:t>Realizacja:</w:t>
            </w:r>
          </w:p>
          <w:p w14:paraId="70137359"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eastAsia="Calibri" w:cstheme="minorHAnsi"/>
                <w:bCs/>
                <w:iCs/>
                <w:sz w:val="20"/>
                <w:szCs w:val="20"/>
              </w:rPr>
              <w:t xml:space="preserve">Poradnia </w:t>
            </w:r>
            <w:proofErr w:type="spellStart"/>
            <w:r w:rsidRPr="00F018FD">
              <w:rPr>
                <w:rFonts w:eastAsia="Calibri" w:cstheme="minorHAnsi"/>
                <w:bCs/>
                <w:iCs/>
                <w:sz w:val="20"/>
                <w:szCs w:val="20"/>
              </w:rPr>
              <w:t>Psychologiczno</w:t>
            </w:r>
            <w:proofErr w:type="spellEnd"/>
            <w:r w:rsidRPr="00F018FD">
              <w:rPr>
                <w:rFonts w:eastAsia="Calibri" w:cstheme="minorHAnsi"/>
                <w:bCs/>
                <w:iCs/>
                <w:sz w:val="20"/>
                <w:szCs w:val="20"/>
              </w:rPr>
              <w:t xml:space="preserve"> – Pedagogiczna</w:t>
            </w:r>
          </w:p>
        </w:tc>
        <w:tc>
          <w:tcPr>
            <w:tcW w:w="1304" w:type="pct"/>
            <w:tcBorders>
              <w:top w:val="single" w:sz="12" w:space="0" w:color="auto"/>
              <w:bottom w:val="single" w:sz="12" w:space="0" w:color="auto"/>
            </w:tcBorders>
            <w:shd w:val="clear" w:color="auto" w:fill="FFFFFF"/>
            <w:vAlign w:val="center"/>
          </w:tcPr>
          <w:p w14:paraId="353D1119"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Tatrzański Ośrodek Interwencji Kryzysowej i Wsparcia Ofiar Przemocy,</w:t>
            </w:r>
          </w:p>
          <w:p w14:paraId="02C5B7FD"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Powiatowe Centrum Pomocy Rodzinie,</w:t>
            </w:r>
          </w:p>
          <w:p w14:paraId="76301875" w14:textId="77777777" w:rsidR="00F018FD" w:rsidRPr="00F018FD" w:rsidRDefault="00F018FD" w:rsidP="00527A54">
            <w:pPr>
              <w:spacing w:before="20" w:after="60" w:line="22" w:lineRule="atLeast"/>
              <w:jc w:val="right"/>
              <w:rPr>
                <w:rFonts w:cstheme="minorHAnsi"/>
                <w:sz w:val="20"/>
                <w:szCs w:val="20"/>
              </w:rPr>
            </w:pPr>
            <w:r w:rsidRPr="00F018FD">
              <w:rPr>
                <w:rFonts w:eastAsia="Calibri" w:cstheme="minorHAnsi"/>
                <w:bCs/>
                <w:iCs/>
                <w:sz w:val="20"/>
                <w:szCs w:val="20"/>
              </w:rPr>
              <w:t>Miejski Ośrodek Pomocy Społecznej,</w:t>
            </w:r>
          </w:p>
          <w:p w14:paraId="2E273F83"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Organizacje pozarządowe,</w:t>
            </w:r>
          </w:p>
          <w:p w14:paraId="32BC4A80"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Szkoły i placówki oświatowe,</w:t>
            </w:r>
          </w:p>
          <w:p w14:paraId="7C82D608"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cstheme="minorHAnsi"/>
                <w:sz w:val="20"/>
                <w:szCs w:val="20"/>
              </w:rPr>
              <w:t>Instytucje kultury</w:t>
            </w:r>
          </w:p>
        </w:tc>
      </w:tr>
    </w:tbl>
    <w:p w14:paraId="0CFFADE4" w14:textId="77777777" w:rsidR="00F018FD" w:rsidRPr="00F018FD" w:rsidRDefault="00F018FD" w:rsidP="00527A54">
      <w:pPr>
        <w:spacing w:before="20" w:after="60" w:line="22" w:lineRule="atLeast"/>
        <w:rPr>
          <w:rFonts w:cstheme="minorHAnsi"/>
          <w:sz w:val="6"/>
          <w:szCs w:val="6"/>
        </w:rPr>
      </w:pPr>
    </w:p>
    <w:p w14:paraId="47BEC038" w14:textId="77777777" w:rsidR="00F018FD" w:rsidRPr="00F018FD" w:rsidRDefault="00F018FD" w:rsidP="00527A54">
      <w:pPr>
        <w:spacing w:before="20" w:after="60" w:line="22" w:lineRule="atLeast"/>
        <w:rPr>
          <w:rFonts w:cstheme="minorHAnsi"/>
        </w:rPr>
      </w:pPr>
      <w:r w:rsidRPr="00F018FD">
        <w:rPr>
          <w:rFonts w:cstheme="minorHAnsi"/>
        </w:rPr>
        <w:br w:type="page"/>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845"/>
        <w:gridCol w:w="5952"/>
        <w:gridCol w:w="3546"/>
        <w:gridCol w:w="3649"/>
      </w:tblGrid>
      <w:tr w:rsidR="00F018FD" w:rsidRPr="00F018FD" w14:paraId="01DF0842" w14:textId="77777777" w:rsidTr="00F018FD">
        <w:trPr>
          <w:trHeight w:val="510"/>
          <w:jc w:val="center"/>
        </w:trPr>
        <w:tc>
          <w:tcPr>
            <w:tcW w:w="2429" w:type="pct"/>
            <w:gridSpan w:val="2"/>
            <w:tcBorders>
              <w:top w:val="single" w:sz="18" w:space="0" w:color="000000"/>
              <w:left w:val="dotted" w:sz="4" w:space="0" w:color="auto"/>
              <w:bottom w:val="dotted" w:sz="4" w:space="0" w:color="auto"/>
              <w:right w:val="dotted" w:sz="4" w:space="0" w:color="auto"/>
            </w:tcBorders>
            <w:shd w:val="clear" w:color="auto" w:fill="5B9BD5" w:themeFill="accent1"/>
            <w:vAlign w:val="center"/>
          </w:tcPr>
          <w:p w14:paraId="7BE10D9D" w14:textId="77777777" w:rsidR="00F018FD" w:rsidRPr="00F018FD" w:rsidRDefault="00F018FD" w:rsidP="00527A54">
            <w:pPr>
              <w:spacing w:before="20" w:after="60" w:line="22" w:lineRule="atLeast"/>
              <w:jc w:val="center"/>
              <w:rPr>
                <w:rFonts w:cstheme="minorHAnsi"/>
                <w:b/>
                <w:color w:val="FFFFFF" w:themeColor="background1"/>
              </w:rPr>
            </w:pPr>
            <w:r w:rsidRPr="00F018FD">
              <w:rPr>
                <w:rFonts w:cstheme="minorHAnsi"/>
                <w:b/>
                <w:color w:val="FFFFFF" w:themeColor="background1"/>
              </w:rPr>
              <w:lastRenderedPageBreak/>
              <w:br w:type="column"/>
            </w:r>
            <w:r w:rsidRPr="00F018FD">
              <w:rPr>
                <w:rFonts w:cstheme="minorHAnsi"/>
                <w:b/>
                <w:color w:val="FFFFFF" w:themeColor="background1"/>
              </w:rPr>
              <w:br w:type="column"/>
            </w:r>
            <w:r w:rsidRPr="00F018FD">
              <w:rPr>
                <w:rFonts w:cstheme="minorHAnsi"/>
                <w:b/>
                <w:color w:val="FFFFFF" w:themeColor="background1"/>
              </w:rPr>
              <w:br w:type="column"/>
              <w:t>CEL OPERACYJNY</w:t>
            </w:r>
          </w:p>
        </w:tc>
        <w:tc>
          <w:tcPr>
            <w:tcW w:w="2571" w:type="pct"/>
            <w:gridSpan w:val="2"/>
            <w:tcBorders>
              <w:top w:val="single" w:sz="18" w:space="0" w:color="000000"/>
              <w:left w:val="dotted" w:sz="4" w:space="0" w:color="auto"/>
              <w:bottom w:val="dotted" w:sz="4" w:space="0" w:color="auto"/>
              <w:right w:val="dotted" w:sz="4" w:space="0" w:color="auto"/>
            </w:tcBorders>
            <w:shd w:val="clear" w:color="auto" w:fill="5B9BD5" w:themeFill="accent1"/>
            <w:vAlign w:val="center"/>
          </w:tcPr>
          <w:p w14:paraId="03D4481C" w14:textId="77777777" w:rsidR="00F018FD" w:rsidRPr="00F018FD" w:rsidRDefault="00F018FD" w:rsidP="00527A54">
            <w:pPr>
              <w:spacing w:before="20" w:after="60" w:line="22" w:lineRule="atLeast"/>
              <w:ind w:left="357" w:hanging="357"/>
              <w:jc w:val="center"/>
              <w:rPr>
                <w:rFonts w:cstheme="minorHAnsi"/>
                <w:b/>
                <w:color w:val="FFFFFF" w:themeColor="background1"/>
              </w:rPr>
            </w:pPr>
            <w:r w:rsidRPr="00F018FD">
              <w:rPr>
                <w:rFonts w:cstheme="minorHAnsi"/>
                <w:b/>
                <w:color w:val="FFFFFF" w:themeColor="background1"/>
              </w:rPr>
              <w:t>PROPONOWANE MIERNIKI REALIZACJI CELU:</w:t>
            </w:r>
          </w:p>
        </w:tc>
      </w:tr>
      <w:tr w:rsidR="00F018FD" w:rsidRPr="00F018FD" w14:paraId="3563AADB" w14:textId="77777777" w:rsidTr="00F018FD">
        <w:trPr>
          <w:trHeight w:val="510"/>
          <w:jc w:val="center"/>
        </w:trPr>
        <w:tc>
          <w:tcPr>
            <w:tcW w:w="2429" w:type="pct"/>
            <w:gridSpan w:val="2"/>
            <w:tcBorders>
              <w:top w:val="single" w:sz="18" w:space="0" w:color="000000"/>
            </w:tcBorders>
            <w:shd w:val="clear" w:color="auto" w:fill="5B9BD5" w:themeFill="accent1"/>
            <w:vAlign w:val="center"/>
          </w:tcPr>
          <w:p w14:paraId="644C7449" w14:textId="77777777" w:rsidR="00F018FD" w:rsidRPr="00F018FD" w:rsidRDefault="00F018FD" w:rsidP="00527A54">
            <w:pPr>
              <w:spacing w:before="20" w:after="60" w:line="22" w:lineRule="atLeast"/>
              <w:jc w:val="both"/>
              <w:rPr>
                <w:rFonts w:cstheme="minorHAnsi"/>
                <w:b/>
              </w:rPr>
            </w:pPr>
            <w:r w:rsidRPr="00F018FD">
              <w:rPr>
                <w:rFonts w:cstheme="minorHAnsi"/>
                <w:b/>
              </w:rPr>
              <w:t>1.3 Dbałość o prawidłowy rozwój i zdrowie mieszkańców, w szczególności dzieci i młodzieży.</w:t>
            </w:r>
          </w:p>
        </w:tc>
        <w:tc>
          <w:tcPr>
            <w:tcW w:w="2571" w:type="pct"/>
            <w:gridSpan w:val="2"/>
            <w:tcBorders>
              <w:top w:val="single" w:sz="18" w:space="0" w:color="000000"/>
            </w:tcBorders>
            <w:shd w:val="clear" w:color="auto" w:fill="FFFFFF"/>
            <w:vAlign w:val="center"/>
          </w:tcPr>
          <w:p w14:paraId="64160A15" w14:textId="77777777" w:rsidR="00F018FD" w:rsidRPr="00F018FD" w:rsidRDefault="00F018FD" w:rsidP="00527A54">
            <w:pPr>
              <w:numPr>
                <w:ilvl w:val="0"/>
                <w:numId w:val="21"/>
              </w:numPr>
              <w:spacing w:before="20" w:after="60" w:line="22" w:lineRule="atLeast"/>
              <w:ind w:left="357" w:hanging="357"/>
              <w:jc w:val="both"/>
              <w:rPr>
                <w:rFonts w:eastAsia="Calibri" w:cstheme="minorHAnsi"/>
                <w:sz w:val="20"/>
                <w:szCs w:val="20"/>
              </w:rPr>
            </w:pPr>
            <w:r w:rsidRPr="00F018FD">
              <w:rPr>
                <w:rFonts w:eastAsia="Calibri" w:cstheme="minorHAnsi"/>
                <w:sz w:val="20"/>
                <w:szCs w:val="20"/>
              </w:rPr>
              <w:t>Liczba porad w ramach podstawowej opieki zdrowotnej w przeliczeniu na 1 mieszkańca – dane BDL GUS;</w:t>
            </w:r>
          </w:p>
          <w:p w14:paraId="3C8DB83F" w14:textId="77777777" w:rsidR="00F018FD" w:rsidRPr="00F018FD" w:rsidRDefault="00F018FD" w:rsidP="00527A54">
            <w:pPr>
              <w:numPr>
                <w:ilvl w:val="0"/>
                <w:numId w:val="21"/>
              </w:numPr>
              <w:spacing w:before="20" w:after="60" w:line="22" w:lineRule="atLeast"/>
              <w:ind w:left="357" w:hanging="357"/>
              <w:jc w:val="both"/>
              <w:rPr>
                <w:rFonts w:eastAsia="Calibri" w:cstheme="minorHAnsi"/>
                <w:sz w:val="20"/>
                <w:szCs w:val="20"/>
              </w:rPr>
            </w:pPr>
            <w:r w:rsidRPr="00F018FD">
              <w:rPr>
                <w:rFonts w:eastAsia="Calibri" w:cstheme="minorHAnsi"/>
                <w:sz w:val="20"/>
                <w:szCs w:val="20"/>
              </w:rPr>
              <w:t>Liczba akcji oraz programów profilaktycznych, badań i konsultacji medycznych organizowanych dla mieszkańców – dane placówek ochrony zdrowia i/lub Urzędu Miasta Zakopane,</w:t>
            </w:r>
          </w:p>
          <w:p w14:paraId="23E222F4" w14:textId="77777777" w:rsidR="00F018FD" w:rsidRPr="00F018FD" w:rsidRDefault="00F018FD" w:rsidP="00527A54">
            <w:pPr>
              <w:numPr>
                <w:ilvl w:val="0"/>
                <w:numId w:val="21"/>
              </w:numPr>
              <w:spacing w:before="20" w:after="60" w:line="22" w:lineRule="atLeast"/>
              <w:ind w:left="357" w:hanging="357"/>
              <w:jc w:val="both"/>
              <w:rPr>
                <w:rFonts w:eastAsia="Calibri" w:cstheme="minorHAnsi"/>
              </w:rPr>
            </w:pPr>
            <w:r w:rsidRPr="00F018FD">
              <w:rPr>
                <w:rFonts w:eastAsia="Calibri" w:cstheme="minorHAnsi"/>
                <w:sz w:val="20"/>
                <w:szCs w:val="20"/>
              </w:rPr>
              <w:t xml:space="preserve">Liczba osób i rodzin objętych terapią psychologiczną i/lub inną pomocą specjalistyczną – dane Poradni </w:t>
            </w:r>
            <w:proofErr w:type="spellStart"/>
            <w:r w:rsidRPr="00F018FD">
              <w:rPr>
                <w:rFonts w:eastAsia="Calibri" w:cstheme="minorHAnsi"/>
                <w:sz w:val="20"/>
                <w:szCs w:val="20"/>
              </w:rPr>
              <w:t>Psychologiczno</w:t>
            </w:r>
            <w:proofErr w:type="spellEnd"/>
            <w:r w:rsidRPr="00F018FD">
              <w:rPr>
                <w:rFonts w:eastAsia="Calibri" w:cstheme="minorHAnsi"/>
                <w:sz w:val="20"/>
                <w:szCs w:val="20"/>
              </w:rPr>
              <w:t xml:space="preserve"> – Pedagogicznej.</w:t>
            </w:r>
          </w:p>
        </w:tc>
      </w:tr>
      <w:tr w:rsidR="00F018FD" w:rsidRPr="00F018FD" w14:paraId="200E04A9" w14:textId="77777777" w:rsidTr="00F018FD">
        <w:trPr>
          <w:trHeight w:val="510"/>
          <w:jc w:val="center"/>
        </w:trPr>
        <w:tc>
          <w:tcPr>
            <w:tcW w:w="5000" w:type="pct"/>
            <w:gridSpan w:val="4"/>
            <w:tcBorders>
              <w:bottom w:val="single" w:sz="12" w:space="0" w:color="auto"/>
            </w:tcBorders>
            <w:shd w:val="clear" w:color="auto" w:fill="D5DCE4"/>
          </w:tcPr>
          <w:p w14:paraId="4B9E6096" w14:textId="77777777" w:rsidR="00F018FD" w:rsidRPr="00F018FD" w:rsidRDefault="00F018FD" w:rsidP="00527A54">
            <w:pPr>
              <w:spacing w:before="20" w:after="60" w:line="22" w:lineRule="atLeast"/>
              <w:jc w:val="both"/>
              <w:rPr>
                <w:rFonts w:eastAsia="Calibri" w:cstheme="minorHAnsi"/>
                <w:b/>
              </w:rPr>
            </w:pPr>
            <w:r w:rsidRPr="00F018FD">
              <w:rPr>
                <w:rFonts w:eastAsia="Calibri" w:cstheme="minorHAnsi"/>
                <w:b/>
              </w:rPr>
              <w:t>Strategia postępowania:</w:t>
            </w:r>
          </w:p>
          <w:p w14:paraId="02EF6A32" w14:textId="6468DE41" w:rsidR="004A69B6" w:rsidRDefault="002051CF" w:rsidP="00184148">
            <w:pPr>
              <w:spacing w:before="20" w:after="60" w:line="22" w:lineRule="atLeast"/>
              <w:jc w:val="both"/>
              <w:rPr>
                <w:rFonts w:eastAsia="Calibri" w:cstheme="minorHAnsi"/>
                <w:i/>
              </w:rPr>
            </w:pPr>
            <w:r w:rsidRPr="002051CF">
              <w:rPr>
                <w:rFonts w:eastAsia="Calibri" w:cstheme="minorHAnsi"/>
                <w:i/>
              </w:rPr>
              <w:t xml:space="preserve">Zdrowie </w:t>
            </w:r>
            <w:r>
              <w:rPr>
                <w:rFonts w:eastAsia="Calibri" w:cstheme="minorHAnsi"/>
                <w:i/>
              </w:rPr>
              <w:t>stanowi</w:t>
            </w:r>
            <w:r w:rsidRPr="002051CF">
              <w:rPr>
                <w:rFonts w:eastAsia="Calibri" w:cstheme="minorHAnsi"/>
                <w:i/>
              </w:rPr>
              <w:t xml:space="preserve"> </w:t>
            </w:r>
            <w:r>
              <w:rPr>
                <w:rFonts w:eastAsia="Calibri" w:cstheme="minorHAnsi"/>
                <w:i/>
              </w:rPr>
              <w:t xml:space="preserve">podstawową </w:t>
            </w:r>
            <w:r w:rsidRPr="002051CF">
              <w:rPr>
                <w:rFonts w:eastAsia="Calibri" w:cstheme="minorHAnsi"/>
                <w:i/>
              </w:rPr>
              <w:t xml:space="preserve">wartość dla </w:t>
            </w:r>
            <w:r>
              <w:rPr>
                <w:rFonts w:eastAsia="Calibri" w:cstheme="minorHAnsi"/>
                <w:i/>
              </w:rPr>
              <w:t xml:space="preserve">każdego </w:t>
            </w:r>
            <w:r w:rsidRPr="002051CF">
              <w:rPr>
                <w:rFonts w:eastAsia="Calibri" w:cstheme="minorHAnsi"/>
                <w:i/>
              </w:rPr>
              <w:t>człowieka</w:t>
            </w:r>
            <w:r>
              <w:rPr>
                <w:rFonts w:eastAsia="Calibri" w:cstheme="minorHAnsi"/>
                <w:i/>
              </w:rPr>
              <w:t>,</w:t>
            </w:r>
            <w:r w:rsidRPr="002051CF">
              <w:rPr>
                <w:rFonts w:eastAsia="Calibri" w:cstheme="minorHAnsi"/>
                <w:i/>
              </w:rPr>
              <w:t xml:space="preserve"> dzięki której może </w:t>
            </w:r>
            <w:r>
              <w:rPr>
                <w:rFonts w:eastAsia="Calibri" w:cstheme="minorHAnsi"/>
                <w:i/>
              </w:rPr>
              <w:t xml:space="preserve">on </w:t>
            </w:r>
            <w:r w:rsidRPr="002051CF">
              <w:rPr>
                <w:rFonts w:eastAsia="Calibri" w:cstheme="minorHAnsi"/>
                <w:i/>
              </w:rPr>
              <w:t xml:space="preserve">realizować swoje aspiracje, </w:t>
            </w:r>
            <w:r>
              <w:rPr>
                <w:rFonts w:eastAsia="Calibri" w:cstheme="minorHAnsi"/>
                <w:i/>
              </w:rPr>
              <w:t xml:space="preserve">adaptować się do zmian i </w:t>
            </w:r>
            <w:r w:rsidR="00245FB0">
              <w:rPr>
                <w:rFonts w:eastAsia="Calibri" w:cstheme="minorHAnsi"/>
                <w:i/>
              </w:rPr>
              <w:t>radzić sobie z </w:t>
            </w:r>
            <w:r w:rsidRPr="002051CF">
              <w:rPr>
                <w:rFonts w:eastAsia="Calibri" w:cstheme="minorHAnsi"/>
                <w:i/>
              </w:rPr>
              <w:t>nim</w:t>
            </w:r>
            <w:r>
              <w:rPr>
                <w:rFonts w:eastAsia="Calibri" w:cstheme="minorHAnsi"/>
                <w:i/>
              </w:rPr>
              <w:t>i, ś</w:t>
            </w:r>
            <w:r w:rsidRPr="002051CF">
              <w:rPr>
                <w:rFonts w:eastAsia="Calibri" w:cstheme="minorHAnsi"/>
                <w:i/>
              </w:rPr>
              <w:t>rod</w:t>
            </w:r>
            <w:r>
              <w:rPr>
                <w:rFonts w:eastAsia="Calibri" w:cstheme="minorHAnsi"/>
                <w:i/>
              </w:rPr>
              <w:t>ek</w:t>
            </w:r>
            <w:r w:rsidRPr="002051CF">
              <w:rPr>
                <w:rFonts w:eastAsia="Calibri" w:cstheme="minorHAnsi"/>
                <w:i/>
              </w:rPr>
              <w:t xml:space="preserve"> do </w:t>
            </w:r>
            <w:r w:rsidR="00184148">
              <w:rPr>
                <w:rFonts w:eastAsia="Calibri" w:cstheme="minorHAnsi"/>
                <w:i/>
              </w:rPr>
              <w:t>codziennego życia, umożliwiający</w:t>
            </w:r>
            <w:r w:rsidRPr="002051CF">
              <w:rPr>
                <w:rFonts w:eastAsia="Calibri" w:cstheme="minorHAnsi"/>
                <w:i/>
              </w:rPr>
              <w:t xml:space="preserve"> lepszą jego jakość</w:t>
            </w:r>
            <w:r>
              <w:rPr>
                <w:rFonts w:eastAsia="Calibri" w:cstheme="minorHAnsi"/>
                <w:i/>
              </w:rPr>
              <w:t xml:space="preserve">, jednocześnie </w:t>
            </w:r>
            <w:r w:rsidRPr="002051CF">
              <w:rPr>
                <w:rFonts w:eastAsia="Calibri" w:cstheme="minorHAnsi"/>
                <w:i/>
              </w:rPr>
              <w:t>zas</w:t>
            </w:r>
            <w:r>
              <w:rPr>
                <w:rFonts w:eastAsia="Calibri" w:cstheme="minorHAnsi"/>
                <w:i/>
              </w:rPr>
              <w:t>ó</w:t>
            </w:r>
            <w:r w:rsidRPr="002051CF">
              <w:rPr>
                <w:rFonts w:eastAsia="Calibri" w:cstheme="minorHAnsi"/>
                <w:i/>
              </w:rPr>
              <w:t xml:space="preserve">b gwarantującym rozwój </w:t>
            </w:r>
            <w:r>
              <w:rPr>
                <w:rFonts w:eastAsia="Calibri" w:cstheme="minorHAnsi"/>
                <w:i/>
              </w:rPr>
              <w:t xml:space="preserve">całego społeczeństwa. Stąd kolejny cel niniejszej strategii </w:t>
            </w:r>
            <w:r w:rsidR="00184148">
              <w:rPr>
                <w:rFonts w:eastAsia="Calibri" w:cstheme="minorHAnsi"/>
                <w:i/>
              </w:rPr>
              <w:t>stanowi</w:t>
            </w:r>
            <w:r>
              <w:rPr>
                <w:rFonts w:eastAsia="Calibri" w:cstheme="minorHAnsi"/>
                <w:i/>
              </w:rPr>
              <w:t xml:space="preserve"> d</w:t>
            </w:r>
            <w:r w:rsidRPr="002051CF">
              <w:rPr>
                <w:rFonts w:eastAsia="Calibri" w:cstheme="minorHAnsi"/>
                <w:i/>
              </w:rPr>
              <w:t>bałość o prawidłowy rozwój i zdrowie mieszkańców, w szczególności dzieci i młodzieży.</w:t>
            </w:r>
          </w:p>
          <w:p w14:paraId="15EC29D8" w14:textId="460C67CB" w:rsidR="00184148" w:rsidRPr="00F018FD" w:rsidRDefault="002051CF" w:rsidP="00184148">
            <w:pPr>
              <w:spacing w:before="20" w:after="60" w:line="22" w:lineRule="atLeast"/>
              <w:jc w:val="both"/>
              <w:rPr>
                <w:rFonts w:eastAsia="Calibri" w:cstheme="minorHAnsi"/>
                <w:i/>
              </w:rPr>
            </w:pPr>
            <w:r w:rsidRPr="002051CF">
              <w:rPr>
                <w:rFonts w:eastAsia="Calibri" w:cstheme="minorHAnsi"/>
                <w:i/>
              </w:rPr>
              <w:t xml:space="preserve">Choć </w:t>
            </w:r>
            <w:r>
              <w:rPr>
                <w:rFonts w:eastAsia="Calibri" w:cstheme="minorHAnsi"/>
                <w:i/>
              </w:rPr>
              <w:t>zdrowie jest</w:t>
            </w:r>
            <w:r w:rsidRPr="002051CF">
              <w:rPr>
                <w:rFonts w:eastAsia="Calibri" w:cstheme="minorHAnsi"/>
                <w:i/>
              </w:rPr>
              <w:t xml:space="preserve"> pożądane i cenione, n</w:t>
            </w:r>
            <w:r>
              <w:rPr>
                <w:rFonts w:eastAsia="Calibri" w:cstheme="minorHAnsi"/>
                <w:i/>
              </w:rPr>
              <w:t xml:space="preserve">iejednokrotnie bywa lekceważone </w:t>
            </w:r>
            <w:r w:rsidRPr="002051CF">
              <w:rPr>
                <w:rFonts w:eastAsia="Calibri" w:cstheme="minorHAnsi"/>
                <w:i/>
              </w:rPr>
              <w:t>i nieszanowane.</w:t>
            </w:r>
            <w:r>
              <w:rPr>
                <w:rFonts w:eastAsia="Calibri" w:cstheme="minorHAnsi"/>
                <w:i/>
              </w:rPr>
              <w:t xml:space="preserve"> </w:t>
            </w:r>
            <w:r w:rsidR="00184148">
              <w:rPr>
                <w:rFonts w:eastAsia="Calibri" w:cstheme="minorHAnsi"/>
                <w:i/>
              </w:rPr>
              <w:t>Zakładana s</w:t>
            </w:r>
            <w:r>
              <w:rPr>
                <w:rFonts w:eastAsia="Calibri" w:cstheme="minorHAnsi"/>
                <w:i/>
              </w:rPr>
              <w:t xml:space="preserve">zeroka </w:t>
            </w:r>
            <w:r w:rsidR="00184148">
              <w:rPr>
                <w:rFonts w:eastAsia="Calibri" w:cstheme="minorHAnsi"/>
                <w:i/>
              </w:rPr>
              <w:t xml:space="preserve">promocja i </w:t>
            </w:r>
            <w:r>
              <w:rPr>
                <w:rFonts w:eastAsia="Calibri" w:cstheme="minorHAnsi"/>
                <w:i/>
              </w:rPr>
              <w:t xml:space="preserve">edukacja </w:t>
            </w:r>
            <w:r w:rsidRPr="002051CF">
              <w:rPr>
                <w:rFonts w:eastAsia="Calibri" w:cstheme="minorHAnsi"/>
                <w:i/>
              </w:rPr>
              <w:t xml:space="preserve">ma na celu m.in. kształtowanie odpowiednich postaw </w:t>
            </w:r>
            <w:r w:rsidR="00184148">
              <w:rPr>
                <w:rFonts w:eastAsia="Calibri" w:cstheme="minorHAnsi"/>
                <w:i/>
              </w:rPr>
              <w:t>i </w:t>
            </w:r>
            <w:proofErr w:type="spellStart"/>
            <w:r>
              <w:rPr>
                <w:rFonts w:eastAsia="Calibri" w:cstheme="minorHAnsi"/>
                <w:i/>
              </w:rPr>
              <w:t>zachowań</w:t>
            </w:r>
            <w:proofErr w:type="spellEnd"/>
            <w:r>
              <w:rPr>
                <w:rFonts w:eastAsia="Calibri" w:cstheme="minorHAnsi"/>
                <w:i/>
              </w:rPr>
              <w:t xml:space="preserve"> </w:t>
            </w:r>
            <w:r w:rsidRPr="002051CF">
              <w:rPr>
                <w:rFonts w:eastAsia="Calibri" w:cstheme="minorHAnsi"/>
                <w:i/>
              </w:rPr>
              <w:t>społecznie pożądanych</w:t>
            </w:r>
            <w:r w:rsidR="00184148">
              <w:rPr>
                <w:rFonts w:eastAsia="Calibri" w:cstheme="minorHAnsi"/>
                <w:i/>
              </w:rPr>
              <w:t xml:space="preserve"> </w:t>
            </w:r>
            <w:r w:rsidRPr="002051CF">
              <w:rPr>
                <w:rFonts w:eastAsia="Calibri" w:cstheme="minorHAnsi"/>
                <w:i/>
              </w:rPr>
              <w:t xml:space="preserve">względem zdrowia. </w:t>
            </w:r>
            <w:r w:rsidR="00184148">
              <w:rPr>
                <w:rFonts w:eastAsia="Calibri" w:cstheme="minorHAnsi"/>
                <w:i/>
              </w:rPr>
              <w:t xml:space="preserve">Kontynuowane będą </w:t>
            </w:r>
            <w:r w:rsidR="00184148" w:rsidRPr="00184148">
              <w:rPr>
                <w:rFonts w:eastAsia="Calibri" w:cstheme="minorHAnsi"/>
                <w:i/>
              </w:rPr>
              <w:t>akcje informacyjne, uświadamiające mieszkańc</w:t>
            </w:r>
            <w:r w:rsidR="00184148">
              <w:rPr>
                <w:rFonts w:eastAsia="Calibri" w:cstheme="minorHAnsi"/>
                <w:i/>
              </w:rPr>
              <w:t>om konieczność stałego dbania o </w:t>
            </w:r>
            <w:r w:rsidR="00184148" w:rsidRPr="00184148">
              <w:rPr>
                <w:rFonts w:eastAsia="Calibri" w:cstheme="minorHAnsi"/>
                <w:i/>
              </w:rPr>
              <w:t>zdrowie i kondycję fizyczną</w:t>
            </w:r>
            <w:r w:rsidR="00184148">
              <w:rPr>
                <w:rFonts w:eastAsia="Calibri" w:cstheme="minorHAnsi"/>
                <w:i/>
              </w:rPr>
              <w:t>, jednocześnie wydarzenia aktywizujące,</w:t>
            </w:r>
            <w:r w:rsidR="00184148" w:rsidRPr="00184148">
              <w:rPr>
                <w:rFonts w:eastAsia="Calibri" w:cstheme="minorHAnsi"/>
                <w:i/>
              </w:rPr>
              <w:t xml:space="preserve"> </w:t>
            </w:r>
            <w:r w:rsidR="00184148">
              <w:rPr>
                <w:rFonts w:eastAsia="Calibri" w:cstheme="minorHAnsi"/>
                <w:i/>
              </w:rPr>
              <w:t xml:space="preserve">a także </w:t>
            </w:r>
            <w:r w:rsidR="00184148" w:rsidRPr="00184148">
              <w:rPr>
                <w:rFonts w:eastAsia="Calibri" w:cstheme="minorHAnsi"/>
                <w:i/>
              </w:rPr>
              <w:t>cykliczne działania z zakresu profilaktyki zdrowia, badania i konsultacje medyczne dla mieszkańców</w:t>
            </w:r>
            <w:r w:rsidR="00184148">
              <w:rPr>
                <w:rFonts w:eastAsia="Calibri" w:cstheme="minorHAnsi"/>
                <w:i/>
              </w:rPr>
              <w:t>. Szczególne znaczenie będą miały d</w:t>
            </w:r>
            <w:r w:rsidR="00184148" w:rsidRPr="00184148">
              <w:rPr>
                <w:rFonts w:eastAsia="Calibri" w:cstheme="minorHAnsi"/>
                <w:i/>
              </w:rPr>
              <w:t>ziałania na rzecz wczesnej diagnozy</w:t>
            </w:r>
            <w:r w:rsidR="00184148">
              <w:rPr>
                <w:rFonts w:eastAsia="Calibri" w:cstheme="minorHAnsi"/>
                <w:i/>
              </w:rPr>
              <w:t>. O</w:t>
            </w:r>
            <w:r w:rsidRPr="002051CF">
              <w:rPr>
                <w:rFonts w:eastAsia="Calibri" w:cstheme="minorHAnsi"/>
                <w:i/>
              </w:rPr>
              <w:t xml:space="preserve"> rozwój dziecka można </w:t>
            </w:r>
            <w:r w:rsidR="00184148">
              <w:rPr>
                <w:rFonts w:eastAsia="Calibri" w:cstheme="minorHAnsi"/>
                <w:i/>
              </w:rPr>
              <w:t xml:space="preserve">i trzeba bowiem </w:t>
            </w:r>
            <w:r w:rsidRPr="002051CF">
              <w:rPr>
                <w:rFonts w:eastAsia="Calibri" w:cstheme="minorHAnsi"/>
                <w:i/>
              </w:rPr>
              <w:t xml:space="preserve">dbać, wspomagać go i ukierunkowywać, a jego śledzenie </w:t>
            </w:r>
            <w:r w:rsidR="00184148">
              <w:rPr>
                <w:rFonts w:eastAsia="Calibri" w:cstheme="minorHAnsi"/>
                <w:i/>
              </w:rPr>
              <w:t>i ocena mogą pomóc we wczesnym wyłapaniu</w:t>
            </w:r>
            <w:r w:rsidRPr="002051CF">
              <w:rPr>
                <w:rFonts w:eastAsia="Calibri" w:cstheme="minorHAnsi"/>
                <w:i/>
              </w:rPr>
              <w:t xml:space="preserve"> ewentualnych nieprawidłowości</w:t>
            </w:r>
            <w:r w:rsidR="00184148">
              <w:rPr>
                <w:rFonts w:eastAsia="Calibri" w:cstheme="minorHAnsi"/>
                <w:i/>
              </w:rPr>
              <w:t xml:space="preserve"> i podjęciu stosownych interwencji</w:t>
            </w:r>
            <w:r w:rsidRPr="002051CF">
              <w:rPr>
                <w:rFonts w:eastAsia="Calibri" w:cstheme="minorHAnsi"/>
                <w:i/>
              </w:rPr>
              <w:t>.</w:t>
            </w:r>
            <w:r w:rsidR="00184148">
              <w:rPr>
                <w:rFonts w:eastAsia="Calibri" w:cstheme="minorHAnsi"/>
                <w:i/>
              </w:rPr>
              <w:t xml:space="preserve"> W tym zakresie kluczowa jest współpraca różnych instytucji i specjalistów, którzy zadbają </w:t>
            </w:r>
            <w:r w:rsidR="004A69B6">
              <w:rPr>
                <w:rFonts w:eastAsia="Calibri" w:cstheme="minorHAnsi"/>
                <w:i/>
              </w:rPr>
              <w:t>o </w:t>
            </w:r>
            <w:r w:rsidR="00184148">
              <w:rPr>
                <w:rFonts w:eastAsia="Calibri" w:cstheme="minorHAnsi"/>
                <w:i/>
              </w:rPr>
              <w:t xml:space="preserve">kompleksowe i skuteczne wsparcie, odpowiadające na realne problemy i potrzeby. </w:t>
            </w:r>
            <w:r w:rsidR="00184148" w:rsidRPr="00184148">
              <w:rPr>
                <w:rFonts w:eastAsia="Calibri" w:cstheme="minorHAnsi"/>
                <w:i/>
              </w:rPr>
              <w:t xml:space="preserve">Współpraca </w:t>
            </w:r>
            <w:r w:rsidR="00184148">
              <w:rPr>
                <w:rFonts w:eastAsia="Calibri" w:cstheme="minorHAnsi"/>
                <w:i/>
              </w:rPr>
              <w:t>będzie gwarantowała zwiększenie</w:t>
            </w:r>
            <w:r w:rsidR="00184148" w:rsidRPr="00184148">
              <w:rPr>
                <w:rFonts w:eastAsia="Calibri" w:cstheme="minorHAnsi"/>
                <w:i/>
              </w:rPr>
              <w:t xml:space="preserve"> dostępności i jakości usług ochrony zdrowia</w:t>
            </w:r>
            <w:r w:rsidR="00184148">
              <w:rPr>
                <w:rFonts w:eastAsia="Calibri" w:cstheme="minorHAnsi"/>
                <w:i/>
              </w:rPr>
              <w:t xml:space="preserve"> dla wszystkich mieszkańców</w:t>
            </w:r>
            <w:r w:rsidR="00184148" w:rsidRPr="00184148">
              <w:rPr>
                <w:rFonts w:eastAsia="Calibri" w:cstheme="minorHAnsi"/>
                <w:i/>
              </w:rPr>
              <w:t>.</w:t>
            </w:r>
          </w:p>
        </w:tc>
      </w:tr>
      <w:tr w:rsidR="00F018FD" w:rsidRPr="00F018FD" w14:paraId="2E503CCC" w14:textId="77777777" w:rsidTr="00F018FD">
        <w:trPr>
          <w:trHeight w:val="510"/>
          <w:jc w:val="center"/>
        </w:trPr>
        <w:tc>
          <w:tcPr>
            <w:tcW w:w="2429" w:type="pct"/>
            <w:gridSpan w:val="2"/>
            <w:tcBorders>
              <w:top w:val="single" w:sz="12" w:space="0" w:color="auto"/>
              <w:bottom w:val="single" w:sz="12" w:space="0" w:color="auto"/>
            </w:tcBorders>
            <w:shd w:val="clear" w:color="auto" w:fill="auto"/>
            <w:vAlign w:val="center"/>
          </w:tcPr>
          <w:p w14:paraId="54D57BEB" w14:textId="77777777" w:rsidR="00F018FD" w:rsidRPr="00F018FD" w:rsidRDefault="00F018FD" w:rsidP="00527A54">
            <w:pPr>
              <w:spacing w:before="20" w:after="60" w:line="22" w:lineRule="atLeast"/>
              <w:ind w:left="2552"/>
              <w:rPr>
                <w:rFonts w:cstheme="minorHAnsi"/>
                <w:b/>
                <w:bCs/>
              </w:rPr>
            </w:pPr>
            <w:r w:rsidRPr="00F018FD">
              <w:rPr>
                <w:rFonts w:cstheme="minorHAnsi"/>
                <w:b/>
                <w:bCs/>
              </w:rPr>
              <w:t>Kluczowe zadania i projekty</w:t>
            </w:r>
          </w:p>
        </w:tc>
        <w:tc>
          <w:tcPr>
            <w:tcW w:w="1267" w:type="pct"/>
            <w:tcBorders>
              <w:top w:val="single" w:sz="12" w:space="0" w:color="auto"/>
              <w:bottom w:val="single" w:sz="12" w:space="0" w:color="auto"/>
            </w:tcBorders>
            <w:shd w:val="clear" w:color="auto" w:fill="auto"/>
            <w:vAlign w:val="center"/>
          </w:tcPr>
          <w:p w14:paraId="1CFFCCE0" w14:textId="77777777" w:rsidR="00F018FD" w:rsidRPr="00F018FD" w:rsidRDefault="00F018FD" w:rsidP="00527A54">
            <w:pPr>
              <w:spacing w:before="20" w:after="60" w:line="22" w:lineRule="atLeast"/>
              <w:jc w:val="center"/>
              <w:rPr>
                <w:rFonts w:cstheme="minorHAnsi"/>
                <w:b/>
                <w:bCs/>
              </w:rPr>
            </w:pPr>
            <w:r w:rsidRPr="00F018FD">
              <w:rPr>
                <w:rFonts w:cstheme="minorHAnsi"/>
                <w:b/>
                <w:bCs/>
              </w:rPr>
              <w:t>Odpowiedzialność</w:t>
            </w:r>
          </w:p>
        </w:tc>
        <w:tc>
          <w:tcPr>
            <w:tcW w:w="1304" w:type="pct"/>
            <w:tcBorders>
              <w:top w:val="single" w:sz="12" w:space="0" w:color="auto"/>
              <w:bottom w:val="single" w:sz="12" w:space="0" w:color="auto"/>
            </w:tcBorders>
            <w:shd w:val="clear" w:color="auto" w:fill="auto"/>
            <w:vAlign w:val="center"/>
          </w:tcPr>
          <w:p w14:paraId="1C63736F" w14:textId="77777777" w:rsidR="00F018FD" w:rsidRPr="00F018FD" w:rsidRDefault="00F018FD" w:rsidP="00527A54">
            <w:pPr>
              <w:spacing w:before="20" w:after="60" w:line="22" w:lineRule="atLeast"/>
              <w:jc w:val="center"/>
              <w:rPr>
                <w:rFonts w:cstheme="minorHAnsi"/>
                <w:b/>
                <w:bCs/>
              </w:rPr>
            </w:pPr>
            <w:r w:rsidRPr="00F018FD">
              <w:rPr>
                <w:rFonts w:cstheme="minorHAnsi"/>
                <w:b/>
                <w:bCs/>
              </w:rPr>
              <w:t>Podmioty zaangażowane/partnerzy</w:t>
            </w:r>
          </w:p>
        </w:tc>
      </w:tr>
      <w:tr w:rsidR="00F018FD" w:rsidRPr="00F018FD" w14:paraId="65F2B3CB"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57391EEC" w14:textId="77777777" w:rsidR="00F018FD" w:rsidRPr="00F018FD" w:rsidRDefault="00F018FD" w:rsidP="00527A54">
            <w:pPr>
              <w:pStyle w:val="Akapitzlist"/>
              <w:numPr>
                <w:ilvl w:val="0"/>
                <w:numId w:val="42"/>
              </w:numPr>
              <w:spacing w:before="20" w:after="60" w:line="22" w:lineRule="atLeast"/>
              <w:contextualSpacing w:val="0"/>
              <w:jc w:val="center"/>
              <w:rPr>
                <w:rFonts w:cstheme="minorHAnsi"/>
                <w:bCs/>
              </w:rPr>
            </w:pPr>
          </w:p>
        </w:tc>
        <w:tc>
          <w:tcPr>
            <w:tcW w:w="2127" w:type="pct"/>
            <w:tcBorders>
              <w:top w:val="single" w:sz="12" w:space="0" w:color="auto"/>
              <w:bottom w:val="single" w:sz="12" w:space="0" w:color="auto"/>
            </w:tcBorders>
            <w:shd w:val="clear" w:color="auto" w:fill="BDD6EE"/>
            <w:vAlign w:val="center"/>
          </w:tcPr>
          <w:p w14:paraId="45642225" w14:textId="77777777" w:rsidR="00F018FD" w:rsidRPr="00F018FD" w:rsidRDefault="00F018FD" w:rsidP="00527A54">
            <w:pPr>
              <w:tabs>
                <w:tab w:val="left" w:pos="1309"/>
              </w:tabs>
              <w:spacing w:before="20" w:after="60" w:line="22" w:lineRule="atLeast"/>
              <w:jc w:val="both"/>
              <w:rPr>
                <w:rFonts w:cstheme="minorHAnsi"/>
              </w:rPr>
            </w:pPr>
            <w:r w:rsidRPr="00F018FD">
              <w:rPr>
                <w:rFonts w:cstheme="minorHAnsi"/>
              </w:rPr>
              <w:t>Edukacja zdrowotna w szkołach i placówkach oświatowych. Promocja i upowszechnianie aktywnego, zdrowego stylu życia, w tym organizacja imprez, festynów, happeningów i konkursów, propagujących i krzewiących wartości zdrowotne wśród mieszkańców, w szczególności przy wykorzystaniu istniejącej bazy.</w:t>
            </w:r>
          </w:p>
        </w:tc>
        <w:tc>
          <w:tcPr>
            <w:tcW w:w="1267" w:type="pct"/>
            <w:tcBorders>
              <w:top w:val="single" w:sz="12" w:space="0" w:color="auto"/>
              <w:bottom w:val="single" w:sz="12" w:space="0" w:color="auto"/>
            </w:tcBorders>
            <w:shd w:val="clear" w:color="auto" w:fill="FFFFFF"/>
            <w:vAlign w:val="center"/>
          </w:tcPr>
          <w:p w14:paraId="2D7EBA30" w14:textId="77777777" w:rsidR="00F018FD" w:rsidRPr="00527A54" w:rsidRDefault="00F018FD" w:rsidP="004A69B6">
            <w:pPr>
              <w:spacing w:before="20" w:after="20" w:line="22" w:lineRule="atLeast"/>
              <w:jc w:val="center"/>
              <w:rPr>
                <w:rFonts w:cstheme="minorHAnsi"/>
                <w:b/>
                <w:sz w:val="20"/>
                <w:szCs w:val="20"/>
              </w:rPr>
            </w:pPr>
            <w:r w:rsidRPr="00527A54">
              <w:rPr>
                <w:rFonts w:cstheme="minorHAnsi"/>
                <w:b/>
                <w:sz w:val="20"/>
                <w:szCs w:val="20"/>
              </w:rPr>
              <w:t>Koordynacja:</w:t>
            </w:r>
          </w:p>
          <w:p w14:paraId="71B9879F" w14:textId="609882A4" w:rsidR="00F018FD" w:rsidRPr="00527A54" w:rsidRDefault="00F018FD" w:rsidP="004A69B6">
            <w:pPr>
              <w:spacing w:before="20" w:after="20" w:line="22" w:lineRule="atLeast"/>
              <w:jc w:val="center"/>
              <w:rPr>
                <w:rFonts w:cstheme="minorHAnsi"/>
                <w:sz w:val="20"/>
                <w:szCs w:val="20"/>
              </w:rPr>
            </w:pPr>
            <w:r w:rsidRPr="00527A54">
              <w:rPr>
                <w:rFonts w:eastAsia="Calibri" w:cstheme="minorHAnsi"/>
                <w:bCs/>
                <w:iCs/>
                <w:sz w:val="20"/>
                <w:szCs w:val="20"/>
              </w:rPr>
              <w:t>Urząd Miasta</w:t>
            </w:r>
            <w:r w:rsidRPr="00527A54">
              <w:rPr>
                <w:rFonts w:cstheme="minorHAnsi"/>
                <w:sz w:val="20"/>
                <w:szCs w:val="20"/>
              </w:rPr>
              <w:t xml:space="preserve">, </w:t>
            </w:r>
            <w:r w:rsidRPr="00527A54">
              <w:rPr>
                <w:rFonts w:eastAsia="Calibri" w:cstheme="minorHAnsi"/>
                <w:bCs/>
                <w:iCs/>
                <w:sz w:val="20"/>
                <w:szCs w:val="20"/>
              </w:rPr>
              <w:t xml:space="preserve">m.in. Wydział Spraw Społecznych i Zdrowia, Wydział </w:t>
            </w:r>
            <w:r w:rsidR="000B42B2">
              <w:rPr>
                <w:rFonts w:eastAsia="Calibri" w:cstheme="minorHAnsi"/>
                <w:bCs/>
                <w:iCs/>
                <w:sz w:val="20"/>
                <w:szCs w:val="20"/>
              </w:rPr>
              <w:t>Oświaty</w:t>
            </w:r>
            <w:r w:rsidRPr="00527A54">
              <w:rPr>
                <w:rFonts w:eastAsia="Calibri" w:cstheme="minorHAnsi"/>
                <w:bCs/>
                <w:iCs/>
                <w:sz w:val="20"/>
                <w:szCs w:val="20"/>
              </w:rPr>
              <w:t>, Wydział Kultury oraz Wydział Turystyki, Sportu i Rekreacji</w:t>
            </w:r>
          </w:p>
          <w:p w14:paraId="7594C3D6" w14:textId="77777777" w:rsidR="00F018FD" w:rsidRPr="00527A54" w:rsidRDefault="00F018FD" w:rsidP="004A69B6">
            <w:pPr>
              <w:spacing w:before="20" w:after="20" w:line="22" w:lineRule="atLeast"/>
              <w:jc w:val="center"/>
              <w:rPr>
                <w:rFonts w:cstheme="minorHAnsi"/>
                <w:b/>
                <w:sz w:val="20"/>
                <w:szCs w:val="20"/>
              </w:rPr>
            </w:pPr>
            <w:r w:rsidRPr="00527A54">
              <w:rPr>
                <w:rFonts w:cstheme="minorHAnsi"/>
                <w:b/>
                <w:sz w:val="20"/>
                <w:szCs w:val="20"/>
              </w:rPr>
              <w:t>Realizacja:</w:t>
            </w:r>
          </w:p>
          <w:p w14:paraId="6729EA4B" w14:textId="77777777" w:rsidR="00F018FD" w:rsidRPr="00527A54" w:rsidRDefault="00F018FD" w:rsidP="004A69B6">
            <w:pPr>
              <w:spacing w:before="20" w:after="20" w:line="22" w:lineRule="atLeast"/>
              <w:jc w:val="center"/>
              <w:rPr>
                <w:rFonts w:cstheme="minorHAnsi"/>
                <w:sz w:val="20"/>
                <w:szCs w:val="20"/>
              </w:rPr>
            </w:pPr>
            <w:r w:rsidRPr="00527A54">
              <w:rPr>
                <w:rFonts w:cstheme="minorHAnsi"/>
                <w:sz w:val="20"/>
                <w:szCs w:val="20"/>
              </w:rPr>
              <w:t>Szkoły i placówki oświatowe,</w:t>
            </w:r>
          </w:p>
          <w:p w14:paraId="4E0E1B55" w14:textId="77777777" w:rsidR="00F018FD" w:rsidRPr="00527A54" w:rsidRDefault="00F018FD" w:rsidP="004A69B6">
            <w:pPr>
              <w:spacing w:before="20" w:after="20" w:line="22" w:lineRule="atLeast"/>
              <w:jc w:val="center"/>
              <w:rPr>
                <w:rFonts w:cstheme="minorHAnsi"/>
                <w:sz w:val="20"/>
                <w:szCs w:val="20"/>
              </w:rPr>
            </w:pPr>
            <w:r w:rsidRPr="00527A54">
              <w:rPr>
                <w:rFonts w:cstheme="minorHAnsi"/>
                <w:sz w:val="20"/>
                <w:szCs w:val="20"/>
              </w:rPr>
              <w:t>Kluby i organizacje sportowe,</w:t>
            </w:r>
          </w:p>
          <w:p w14:paraId="0E3B6ECA" w14:textId="3D0A2860" w:rsidR="00F018FD" w:rsidRPr="00527A54" w:rsidRDefault="00527A54" w:rsidP="004A69B6">
            <w:pPr>
              <w:spacing w:before="20" w:after="20" w:line="22" w:lineRule="atLeast"/>
              <w:jc w:val="center"/>
              <w:rPr>
                <w:rFonts w:cstheme="minorHAnsi"/>
                <w:sz w:val="20"/>
                <w:szCs w:val="20"/>
              </w:rPr>
            </w:pPr>
            <w:r w:rsidRPr="00527A54">
              <w:rPr>
                <w:rFonts w:cstheme="minorHAnsi"/>
                <w:sz w:val="20"/>
                <w:szCs w:val="20"/>
              </w:rPr>
              <w:t>Miejski Ośrodek Sportu i Rekreacji</w:t>
            </w:r>
          </w:p>
        </w:tc>
        <w:tc>
          <w:tcPr>
            <w:tcW w:w="1304" w:type="pct"/>
            <w:tcBorders>
              <w:top w:val="single" w:sz="12" w:space="0" w:color="auto"/>
              <w:bottom w:val="single" w:sz="12" w:space="0" w:color="auto"/>
            </w:tcBorders>
            <w:shd w:val="clear" w:color="auto" w:fill="FFFFFF"/>
            <w:vAlign w:val="center"/>
          </w:tcPr>
          <w:p w14:paraId="1915E5DF"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Miejski Ośrodek Pomocy Społecznej,</w:t>
            </w:r>
          </w:p>
          <w:p w14:paraId="78204F1C"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Placówki ochrony zdrowia,</w:t>
            </w:r>
          </w:p>
          <w:p w14:paraId="0A87E0BB"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Instytucje kultury,</w:t>
            </w:r>
          </w:p>
          <w:p w14:paraId="19C52DA5"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Organizacje pozarządowe.</w:t>
            </w:r>
          </w:p>
          <w:p w14:paraId="3C74BFE6"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Media</w:t>
            </w:r>
          </w:p>
        </w:tc>
      </w:tr>
      <w:tr w:rsidR="00F018FD" w:rsidRPr="00F018FD" w14:paraId="4418737D"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2AE85966" w14:textId="77777777" w:rsidR="00F018FD" w:rsidRPr="00F018FD" w:rsidRDefault="00F018FD" w:rsidP="00527A54">
            <w:pPr>
              <w:pStyle w:val="Akapitzlist"/>
              <w:numPr>
                <w:ilvl w:val="0"/>
                <w:numId w:val="42"/>
              </w:numPr>
              <w:spacing w:before="20" w:after="60" w:line="22" w:lineRule="atLeast"/>
              <w:contextualSpacing w:val="0"/>
              <w:jc w:val="center"/>
              <w:rPr>
                <w:rFonts w:cstheme="minorHAnsi"/>
                <w:bCs/>
              </w:rPr>
            </w:pPr>
          </w:p>
        </w:tc>
        <w:tc>
          <w:tcPr>
            <w:tcW w:w="2127" w:type="pct"/>
            <w:tcBorders>
              <w:top w:val="single" w:sz="12" w:space="0" w:color="auto"/>
              <w:bottom w:val="single" w:sz="12" w:space="0" w:color="auto"/>
            </w:tcBorders>
            <w:shd w:val="clear" w:color="auto" w:fill="BDD6EE"/>
            <w:vAlign w:val="center"/>
          </w:tcPr>
          <w:p w14:paraId="2EBA720D" w14:textId="77777777" w:rsidR="00F018FD" w:rsidRPr="00F018FD" w:rsidRDefault="00F018FD" w:rsidP="00527A54">
            <w:pPr>
              <w:tabs>
                <w:tab w:val="left" w:pos="1309"/>
              </w:tabs>
              <w:spacing w:before="20" w:after="60" w:line="22" w:lineRule="atLeast"/>
              <w:jc w:val="both"/>
              <w:rPr>
                <w:rFonts w:cstheme="minorHAnsi"/>
              </w:rPr>
            </w:pPr>
            <w:r w:rsidRPr="00F018FD">
              <w:rPr>
                <w:rFonts w:cstheme="minorHAnsi"/>
              </w:rPr>
              <w:t>Promocja i wsparcie organizacji akcji prozdrowotnych, bezpłatnych badań profilaktycznych oraz konsultacji z lekarzami-specjalistami dla mieszkańców gminy.</w:t>
            </w:r>
          </w:p>
        </w:tc>
        <w:tc>
          <w:tcPr>
            <w:tcW w:w="1267" w:type="pct"/>
            <w:tcBorders>
              <w:top w:val="single" w:sz="12" w:space="0" w:color="auto"/>
              <w:bottom w:val="single" w:sz="12" w:space="0" w:color="auto"/>
            </w:tcBorders>
            <w:shd w:val="clear" w:color="auto" w:fill="FFFFFF"/>
            <w:vAlign w:val="center"/>
          </w:tcPr>
          <w:p w14:paraId="41B627F3"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Koordynacja:</w:t>
            </w:r>
          </w:p>
          <w:p w14:paraId="04277D35"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eastAsia="Calibri" w:cstheme="minorHAnsi"/>
                <w:bCs/>
                <w:iCs/>
                <w:sz w:val="20"/>
                <w:szCs w:val="20"/>
              </w:rPr>
              <w:t>Urząd Miasta</w:t>
            </w:r>
            <w:r w:rsidRPr="00F018FD">
              <w:rPr>
                <w:rFonts w:cstheme="minorHAnsi"/>
                <w:sz w:val="20"/>
                <w:szCs w:val="20"/>
              </w:rPr>
              <w:t xml:space="preserve">, </w:t>
            </w:r>
            <w:r w:rsidRPr="00F018FD">
              <w:rPr>
                <w:rFonts w:eastAsia="Calibri" w:cstheme="minorHAnsi"/>
                <w:bCs/>
                <w:iCs/>
                <w:sz w:val="20"/>
                <w:szCs w:val="20"/>
              </w:rPr>
              <w:t>w szczególności Wydział Spraw Społecznych i Zdrowia</w:t>
            </w:r>
          </w:p>
          <w:p w14:paraId="79FB0B41"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Realizacja:</w:t>
            </w:r>
          </w:p>
          <w:p w14:paraId="2EEBB4E0" w14:textId="77777777"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Placówki ochrony zdrowia,</w:t>
            </w:r>
          </w:p>
          <w:p w14:paraId="2386BD62" w14:textId="77777777"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Firmy farmaceutyczne</w:t>
            </w:r>
          </w:p>
        </w:tc>
        <w:tc>
          <w:tcPr>
            <w:tcW w:w="1304" w:type="pct"/>
            <w:tcBorders>
              <w:top w:val="single" w:sz="12" w:space="0" w:color="auto"/>
              <w:bottom w:val="single" w:sz="12" w:space="0" w:color="auto"/>
            </w:tcBorders>
            <w:shd w:val="clear" w:color="auto" w:fill="FFFFFF"/>
            <w:vAlign w:val="center"/>
          </w:tcPr>
          <w:p w14:paraId="031C2170"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Miejski Ośrodek Pomocy Społecznej,</w:t>
            </w:r>
          </w:p>
          <w:p w14:paraId="693B6814"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Kluby i organizacje sportowe,</w:t>
            </w:r>
          </w:p>
          <w:p w14:paraId="2714AF6C"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Organizacje pozarządowe,</w:t>
            </w:r>
          </w:p>
          <w:p w14:paraId="5F9A78C8"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cstheme="minorHAnsi"/>
                <w:sz w:val="20"/>
                <w:szCs w:val="20"/>
              </w:rPr>
              <w:t>Media</w:t>
            </w:r>
          </w:p>
        </w:tc>
      </w:tr>
      <w:tr w:rsidR="00F018FD" w:rsidRPr="00F018FD" w14:paraId="55BAB24B"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79134C49" w14:textId="77777777" w:rsidR="00F018FD" w:rsidRPr="00F018FD" w:rsidRDefault="00F018FD" w:rsidP="00527A54">
            <w:pPr>
              <w:pStyle w:val="Akapitzlist"/>
              <w:numPr>
                <w:ilvl w:val="0"/>
                <w:numId w:val="42"/>
              </w:numPr>
              <w:spacing w:before="20" w:after="60" w:line="22" w:lineRule="atLeast"/>
              <w:contextualSpacing w:val="0"/>
              <w:jc w:val="center"/>
              <w:rPr>
                <w:rFonts w:cstheme="minorHAnsi"/>
                <w:bCs/>
              </w:rPr>
            </w:pPr>
          </w:p>
        </w:tc>
        <w:tc>
          <w:tcPr>
            <w:tcW w:w="2127" w:type="pct"/>
            <w:tcBorders>
              <w:top w:val="single" w:sz="12" w:space="0" w:color="auto"/>
              <w:bottom w:val="single" w:sz="12" w:space="0" w:color="auto"/>
            </w:tcBorders>
            <w:shd w:val="clear" w:color="auto" w:fill="BDD6EE"/>
            <w:vAlign w:val="center"/>
          </w:tcPr>
          <w:p w14:paraId="74629077" w14:textId="77777777" w:rsidR="00F018FD" w:rsidRPr="00F018FD" w:rsidRDefault="00F018FD" w:rsidP="00527A54">
            <w:pPr>
              <w:tabs>
                <w:tab w:val="left" w:pos="1309"/>
              </w:tabs>
              <w:spacing w:before="20" w:after="60" w:line="22" w:lineRule="atLeast"/>
              <w:jc w:val="both"/>
              <w:rPr>
                <w:rFonts w:cstheme="minorHAnsi"/>
              </w:rPr>
            </w:pPr>
            <w:r w:rsidRPr="00F018FD">
              <w:rPr>
                <w:rFonts w:cstheme="minorHAnsi"/>
              </w:rPr>
              <w:t>Dążenie do uzupełnienia oferty wsparcia poprzez zwiększenie liczby psychologów, pedagogów, w tym zagwarantowanie terapii rodzin. Kampanie na rzecz zdrowia psychicznego.</w:t>
            </w:r>
          </w:p>
        </w:tc>
        <w:tc>
          <w:tcPr>
            <w:tcW w:w="1267" w:type="pct"/>
            <w:tcBorders>
              <w:top w:val="single" w:sz="12" w:space="0" w:color="auto"/>
              <w:bottom w:val="single" w:sz="12" w:space="0" w:color="auto"/>
            </w:tcBorders>
            <w:shd w:val="clear" w:color="auto" w:fill="FFFFFF"/>
            <w:vAlign w:val="center"/>
          </w:tcPr>
          <w:p w14:paraId="044D207E" w14:textId="77777777" w:rsidR="00F018FD" w:rsidRPr="00F018FD" w:rsidRDefault="00F018FD" w:rsidP="00527A54">
            <w:pPr>
              <w:spacing w:before="20" w:after="60" w:line="22" w:lineRule="atLeast"/>
              <w:jc w:val="center"/>
              <w:rPr>
                <w:rFonts w:eastAsia="Calibri" w:cstheme="minorHAnsi"/>
                <w:b/>
                <w:bCs/>
                <w:iCs/>
                <w:sz w:val="20"/>
                <w:szCs w:val="20"/>
              </w:rPr>
            </w:pPr>
            <w:r w:rsidRPr="00F018FD">
              <w:rPr>
                <w:rFonts w:eastAsia="Calibri" w:cstheme="minorHAnsi"/>
                <w:b/>
                <w:bCs/>
                <w:iCs/>
                <w:sz w:val="20"/>
                <w:szCs w:val="20"/>
              </w:rPr>
              <w:t>Koordynacja:</w:t>
            </w:r>
          </w:p>
          <w:p w14:paraId="55B6771D"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eastAsia="Calibri" w:cstheme="minorHAnsi"/>
                <w:bCs/>
                <w:iCs/>
                <w:sz w:val="20"/>
                <w:szCs w:val="20"/>
              </w:rPr>
              <w:t>Starostwo Powiatowe w Zakopanem</w:t>
            </w:r>
          </w:p>
          <w:p w14:paraId="54046B46" w14:textId="77777777" w:rsidR="00F018FD" w:rsidRPr="00F018FD" w:rsidRDefault="00F018FD" w:rsidP="00527A54">
            <w:pPr>
              <w:spacing w:before="20" w:after="60" w:line="22" w:lineRule="atLeast"/>
              <w:jc w:val="center"/>
              <w:rPr>
                <w:rFonts w:eastAsia="Calibri" w:cstheme="minorHAnsi"/>
                <w:b/>
                <w:bCs/>
                <w:iCs/>
                <w:sz w:val="20"/>
                <w:szCs w:val="20"/>
              </w:rPr>
            </w:pPr>
            <w:r w:rsidRPr="00F018FD">
              <w:rPr>
                <w:rFonts w:eastAsia="Calibri" w:cstheme="minorHAnsi"/>
                <w:b/>
                <w:bCs/>
                <w:iCs/>
                <w:sz w:val="20"/>
                <w:szCs w:val="20"/>
              </w:rPr>
              <w:t>Realizacja:</w:t>
            </w:r>
          </w:p>
          <w:p w14:paraId="4894512B"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eastAsia="Calibri" w:cstheme="minorHAnsi"/>
                <w:bCs/>
                <w:iCs/>
                <w:sz w:val="20"/>
                <w:szCs w:val="20"/>
              </w:rPr>
              <w:t xml:space="preserve">Poradnia </w:t>
            </w:r>
            <w:proofErr w:type="spellStart"/>
            <w:r w:rsidRPr="00F018FD">
              <w:rPr>
                <w:rFonts w:eastAsia="Calibri" w:cstheme="minorHAnsi"/>
                <w:bCs/>
                <w:iCs/>
                <w:sz w:val="20"/>
                <w:szCs w:val="20"/>
              </w:rPr>
              <w:t>Psychologiczno</w:t>
            </w:r>
            <w:proofErr w:type="spellEnd"/>
            <w:r w:rsidRPr="00F018FD">
              <w:rPr>
                <w:rFonts w:eastAsia="Calibri" w:cstheme="minorHAnsi"/>
                <w:bCs/>
                <w:iCs/>
                <w:sz w:val="20"/>
                <w:szCs w:val="20"/>
              </w:rPr>
              <w:t xml:space="preserve"> – Pedagogiczna,</w:t>
            </w:r>
          </w:p>
          <w:p w14:paraId="7CFAB84F"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cstheme="minorHAnsi"/>
                <w:sz w:val="20"/>
                <w:szCs w:val="20"/>
              </w:rPr>
              <w:t>Placówki ochrony zdrowia</w:t>
            </w:r>
          </w:p>
        </w:tc>
        <w:tc>
          <w:tcPr>
            <w:tcW w:w="1304" w:type="pct"/>
            <w:tcBorders>
              <w:top w:val="single" w:sz="12" w:space="0" w:color="auto"/>
              <w:bottom w:val="single" w:sz="12" w:space="0" w:color="auto"/>
            </w:tcBorders>
            <w:shd w:val="clear" w:color="auto" w:fill="FFFFFF"/>
            <w:vAlign w:val="center"/>
          </w:tcPr>
          <w:p w14:paraId="327D9A17" w14:textId="77777777" w:rsidR="009D3E05" w:rsidRDefault="009D3E05"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Urząd Miasta</w:t>
            </w:r>
            <w:r>
              <w:rPr>
                <w:rFonts w:eastAsia="Calibri" w:cstheme="minorHAnsi"/>
                <w:bCs/>
                <w:iCs/>
                <w:sz w:val="20"/>
                <w:szCs w:val="20"/>
              </w:rPr>
              <w:t>,</w:t>
            </w:r>
          </w:p>
          <w:p w14:paraId="397D98CC" w14:textId="652AB564"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Miejski Ośrodek Pomocy Społecznej,</w:t>
            </w:r>
          </w:p>
          <w:p w14:paraId="225BABBE"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Organizacje pozarządowe,</w:t>
            </w:r>
          </w:p>
          <w:p w14:paraId="31D86580"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Media</w:t>
            </w:r>
          </w:p>
        </w:tc>
      </w:tr>
      <w:tr w:rsidR="00F018FD" w:rsidRPr="00F018FD" w14:paraId="6218A305"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7656DC6E" w14:textId="77777777" w:rsidR="00F018FD" w:rsidRPr="00F018FD" w:rsidRDefault="00F018FD" w:rsidP="00527A54">
            <w:pPr>
              <w:pStyle w:val="Akapitzlist"/>
              <w:numPr>
                <w:ilvl w:val="0"/>
                <w:numId w:val="42"/>
              </w:numPr>
              <w:spacing w:before="20" w:after="60" w:line="22" w:lineRule="atLeast"/>
              <w:contextualSpacing w:val="0"/>
              <w:jc w:val="center"/>
              <w:rPr>
                <w:rFonts w:cstheme="minorHAnsi"/>
                <w:bCs/>
              </w:rPr>
            </w:pPr>
          </w:p>
        </w:tc>
        <w:tc>
          <w:tcPr>
            <w:tcW w:w="2127" w:type="pct"/>
            <w:tcBorders>
              <w:top w:val="single" w:sz="12" w:space="0" w:color="auto"/>
              <w:bottom w:val="single" w:sz="12" w:space="0" w:color="auto"/>
            </w:tcBorders>
            <w:shd w:val="clear" w:color="auto" w:fill="BDD6EE"/>
            <w:vAlign w:val="center"/>
          </w:tcPr>
          <w:p w14:paraId="7D536B75" w14:textId="77777777" w:rsidR="00F018FD" w:rsidRPr="00F018FD" w:rsidRDefault="00F018FD" w:rsidP="00527A54">
            <w:pPr>
              <w:tabs>
                <w:tab w:val="left" w:pos="1309"/>
              </w:tabs>
              <w:spacing w:before="20" w:after="60" w:line="22" w:lineRule="atLeast"/>
              <w:jc w:val="both"/>
              <w:rPr>
                <w:rFonts w:cstheme="minorHAnsi"/>
              </w:rPr>
            </w:pPr>
            <w:r w:rsidRPr="00F018FD">
              <w:rPr>
                <w:rFonts w:cstheme="minorHAnsi"/>
              </w:rPr>
              <w:t>Działania na rzecz wczesnej diagnozy (do 4 miesiąca życia dziecka), terapia logopedyczna i sensoryczna od pierwszych dni życia, współpraca różnych podmiotów, działania na rzecz utworzenia ośrodka wczesnego wspomagania.</w:t>
            </w:r>
          </w:p>
        </w:tc>
        <w:tc>
          <w:tcPr>
            <w:tcW w:w="1267" w:type="pct"/>
            <w:tcBorders>
              <w:top w:val="single" w:sz="12" w:space="0" w:color="auto"/>
              <w:bottom w:val="single" w:sz="12" w:space="0" w:color="auto"/>
            </w:tcBorders>
            <w:shd w:val="clear" w:color="auto" w:fill="FFFFFF"/>
            <w:vAlign w:val="center"/>
          </w:tcPr>
          <w:p w14:paraId="044E5F51" w14:textId="77777777" w:rsidR="00F018FD" w:rsidRPr="00F018FD" w:rsidRDefault="00F018FD" w:rsidP="00527A54">
            <w:pPr>
              <w:spacing w:before="20" w:after="60" w:line="22" w:lineRule="atLeast"/>
              <w:jc w:val="center"/>
              <w:rPr>
                <w:rFonts w:eastAsia="Calibri" w:cstheme="minorHAnsi"/>
                <w:b/>
                <w:bCs/>
                <w:iCs/>
                <w:sz w:val="20"/>
                <w:szCs w:val="20"/>
              </w:rPr>
            </w:pPr>
            <w:r w:rsidRPr="00F018FD">
              <w:rPr>
                <w:rFonts w:eastAsia="Calibri" w:cstheme="minorHAnsi"/>
                <w:b/>
                <w:bCs/>
                <w:iCs/>
                <w:sz w:val="20"/>
                <w:szCs w:val="20"/>
              </w:rPr>
              <w:t>Koordynacja:</w:t>
            </w:r>
          </w:p>
          <w:p w14:paraId="4DAB6AFC"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eastAsia="Calibri" w:cstheme="minorHAnsi"/>
                <w:bCs/>
                <w:iCs/>
                <w:sz w:val="20"/>
                <w:szCs w:val="20"/>
              </w:rPr>
              <w:t>Starostwo Powiatowe w Zakopanem</w:t>
            </w:r>
          </w:p>
          <w:p w14:paraId="4434271B" w14:textId="77777777" w:rsidR="00F018FD" w:rsidRPr="00F018FD" w:rsidRDefault="00F018FD" w:rsidP="00527A54">
            <w:pPr>
              <w:spacing w:before="20" w:after="60" w:line="22" w:lineRule="atLeast"/>
              <w:jc w:val="center"/>
              <w:rPr>
                <w:rFonts w:eastAsia="Calibri" w:cstheme="minorHAnsi"/>
                <w:b/>
                <w:bCs/>
                <w:iCs/>
                <w:sz w:val="20"/>
                <w:szCs w:val="20"/>
              </w:rPr>
            </w:pPr>
            <w:r w:rsidRPr="00F018FD">
              <w:rPr>
                <w:rFonts w:eastAsia="Calibri" w:cstheme="minorHAnsi"/>
                <w:b/>
                <w:bCs/>
                <w:iCs/>
                <w:sz w:val="20"/>
                <w:szCs w:val="20"/>
              </w:rPr>
              <w:t>Realizacja:</w:t>
            </w:r>
          </w:p>
          <w:p w14:paraId="1FCCFD52"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eastAsia="Calibri" w:cstheme="minorHAnsi"/>
                <w:bCs/>
                <w:iCs/>
                <w:sz w:val="20"/>
                <w:szCs w:val="20"/>
              </w:rPr>
              <w:t xml:space="preserve">Poradnia </w:t>
            </w:r>
            <w:proofErr w:type="spellStart"/>
            <w:r w:rsidRPr="00F018FD">
              <w:rPr>
                <w:rFonts w:eastAsia="Calibri" w:cstheme="minorHAnsi"/>
                <w:bCs/>
                <w:iCs/>
                <w:sz w:val="20"/>
                <w:szCs w:val="20"/>
              </w:rPr>
              <w:t>Psychologiczno</w:t>
            </w:r>
            <w:proofErr w:type="spellEnd"/>
            <w:r w:rsidRPr="00F018FD">
              <w:rPr>
                <w:rFonts w:eastAsia="Calibri" w:cstheme="minorHAnsi"/>
                <w:bCs/>
                <w:iCs/>
                <w:sz w:val="20"/>
                <w:szCs w:val="20"/>
              </w:rPr>
              <w:t xml:space="preserve"> – Pedagogiczna,</w:t>
            </w:r>
          </w:p>
          <w:p w14:paraId="161EE358"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cstheme="minorHAnsi"/>
                <w:sz w:val="20"/>
                <w:szCs w:val="20"/>
              </w:rPr>
              <w:t>Placówki ochrony zdrowia</w:t>
            </w:r>
          </w:p>
        </w:tc>
        <w:tc>
          <w:tcPr>
            <w:tcW w:w="1304" w:type="pct"/>
            <w:tcBorders>
              <w:top w:val="single" w:sz="12" w:space="0" w:color="auto"/>
              <w:bottom w:val="single" w:sz="12" w:space="0" w:color="auto"/>
            </w:tcBorders>
            <w:shd w:val="clear" w:color="auto" w:fill="FFFFFF"/>
            <w:vAlign w:val="center"/>
          </w:tcPr>
          <w:p w14:paraId="3A04756B"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Urząd Miasta,</w:t>
            </w:r>
          </w:p>
          <w:p w14:paraId="58196A87" w14:textId="77777777" w:rsidR="00F018FD" w:rsidRPr="00F018FD" w:rsidRDefault="00F018FD" w:rsidP="00527A54">
            <w:pPr>
              <w:spacing w:before="20" w:after="60" w:line="22" w:lineRule="atLeast"/>
              <w:jc w:val="right"/>
              <w:rPr>
                <w:rFonts w:cstheme="minorHAnsi"/>
                <w:sz w:val="20"/>
                <w:szCs w:val="20"/>
              </w:rPr>
            </w:pPr>
            <w:r w:rsidRPr="00F018FD">
              <w:rPr>
                <w:rFonts w:eastAsia="Calibri" w:cstheme="minorHAnsi"/>
                <w:bCs/>
                <w:iCs/>
                <w:sz w:val="20"/>
                <w:szCs w:val="20"/>
              </w:rPr>
              <w:t>Miejski Ośrodek Pomocy Społecznej</w:t>
            </w:r>
          </w:p>
        </w:tc>
      </w:tr>
      <w:tr w:rsidR="00F018FD" w:rsidRPr="00F018FD" w14:paraId="75453A18" w14:textId="77777777" w:rsidTr="00F018FD">
        <w:trPr>
          <w:trHeight w:val="671"/>
          <w:jc w:val="center"/>
        </w:trPr>
        <w:tc>
          <w:tcPr>
            <w:tcW w:w="302" w:type="pct"/>
            <w:tcBorders>
              <w:top w:val="single" w:sz="12" w:space="0" w:color="auto"/>
              <w:bottom w:val="single" w:sz="12" w:space="0" w:color="auto"/>
            </w:tcBorders>
            <w:shd w:val="clear" w:color="auto" w:fill="FFFFFF"/>
            <w:vAlign w:val="center"/>
          </w:tcPr>
          <w:p w14:paraId="6632D8D2" w14:textId="77777777" w:rsidR="00F018FD" w:rsidRPr="00F018FD" w:rsidRDefault="00F018FD" w:rsidP="00527A54">
            <w:pPr>
              <w:pStyle w:val="Akapitzlist"/>
              <w:numPr>
                <w:ilvl w:val="0"/>
                <w:numId w:val="42"/>
              </w:numPr>
              <w:spacing w:before="20" w:after="60" w:line="22" w:lineRule="atLeast"/>
              <w:contextualSpacing w:val="0"/>
              <w:jc w:val="center"/>
              <w:rPr>
                <w:rFonts w:cstheme="minorHAnsi"/>
                <w:bCs/>
              </w:rPr>
            </w:pPr>
          </w:p>
        </w:tc>
        <w:tc>
          <w:tcPr>
            <w:tcW w:w="2127" w:type="pct"/>
            <w:tcBorders>
              <w:top w:val="single" w:sz="12" w:space="0" w:color="auto"/>
              <w:bottom w:val="single" w:sz="12" w:space="0" w:color="auto"/>
            </w:tcBorders>
            <w:shd w:val="clear" w:color="auto" w:fill="BDD6EE"/>
            <w:vAlign w:val="center"/>
          </w:tcPr>
          <w:p w14:paraId="47B4E09B" w14:textId="77777777" w:rsidR="00F018FD" w:rsidRPr="00F018FD" w:rsidRDefault="00F018FD" w:rsidP="00527A54">
            <w:pPr>
              <w:tabs>
                <w:tab w:val="left" w:pos="1309"/>
              </w:tabs>
              <w:spacing w:before="20" w:after="60" w:line="22" w:lineRule="atLeast"/>
              <w:jc w:val="both"/>
              <w:rPr>
                <w:rFonts w:cstheme="minorHAnsi"/>
              </w:rPr>
            </w:pPr>
            <w:r w:rsidRPr="00F018FD">
              <w:rPr>
                <w:rFonts w:cstheme="minorHAnsi"/>
              </w:rPr>
              <w:t>Współpraca na rzecz zwiększenia dostępności i jakości usług ochrony zdrowia.</w:t>
            </w:r>
          </w:p>
        </w:tc>
        <w:tc>
          <w:tcPr>
            <w:tcW w:w="1267" w:type="pct"/>
            <w:tcBorders>
              <w:top w:val="single" w:sz="12" w:space="0" w:color="auto"/>
              <w:bottom w:val="single" w:sz="12" w:space="0" w:color="auto"/>
            </w:tcBorders>
            <w:shd w:val="clear" w:color="auto" w:fill="FFFFFF"/>
            <w:vAlign w:val="center"/>
          </w:tcPr>
          <w:p w14:paraId="01197EDE" w14:textId="77777777" w:rsidR="00F018FD" w:rsidRPr="00F018FD" w:rsidRDefault="00F018FD" w:rsidP="00527A54">
            <w:pPr>
              <w:spacing w:before="20" w:after="60" w:line="22" w:lineRule="atLeast"/>
              <w:jc w:val="center"/>
              <w:rPr>
                <w:rFonts w:eastAsia="Calibri" w:cstheme="minorHAnsi"/>
                <w:b/>
                <w:bCs/>
                <w:iCs/>
                <w:sz w:val="20"/>
                <w:szCs w:val="20"/>
              </w:rPr>
            </w:pPr>
            <w:r w:rsidRPr="00F018FD">
              <w:rPr>
                <w:rFonts w:eastAsia="Calibri" w:cstheme="minorHAnsi"/>
                <w:b/>
                <w:bCs/>
                <w:iCs/>
                <w:sz w:val="20"/>
                <w:szCs w:val="20"/>
              </w:rPr>
              <w:t>Koordynacja:</w:t>
            </w:r>
          </w:p>
          <w:p w14:paraId="4A24B4FC"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eastAsia="Calibri" w:cstheme="minorHAnsi"/>
                <w:bCs/>
                <w:iCs/>
                <w:sz w:val="20"/>
                <w:szCs w:val="20"/>
              </w:rPr>
              <w:t>Starostwo Powiatowe w Zakopanem</w:t>
            </w:r>
          </w:p>
          <w:p w14:paraId="7D3FF313" w14:textId="77777777" w:rsidR="00F018FD" w:rsidRPr="00F018FD" w:rsidRDefault="00F018FD" w:rsidP="00527A54">
            <w:pPr>
              <w:spacing w:before="20" w:after="60" w:line="22" w:lineRule="atLeast"/>
              <w:jc w:val="center"/>
              <w:rPr>
                <w:rFonts w:eastAsia="Calibri" w:cstheme="minorHAnsi"/>
                <w:b/>
                <w:bCs/>
                <w:iCs/>
                <w:sz w:val="20"/>
                <w:szCs w:val="20"/>
              </w:rPr>
            </w:pPr>
            <w:r w:rsidRPr="00F018FD">
              <w:rPr>
                <w:rFonts w:eastAsia="Calibri" w:cstheme="minorHAnsi"/>
                <w:b/>
                <w:bCs/>
                <w:iCs/>
                <w:sz w:val="20"/>
                <w:szCs w:val="20"/>
              </w:rPr>
              <w:t>Realizacja:</w:t>
            </w:r>
          </w:p>
          <w:p w14:paraId="195D08CE"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cstheme="minorHAnsi"/>
                <w:sz w:val="20"/>
                <w:szCs w:val="20"/>
              </w:rPr>
              <w:t>Placówki ochrony zdrowia</w:t>
            </w:r>
          </w:p>
        </w:tc>
        <w:tc>
          <w:tcPr>
            <w:tcW w:w="1304" w:type="pct"/>
            <w:tcBorders>
              <w:top w:val="single" w:sz="12" w:space="0" w:color="auto"/>
              <w:bottom w:val="single" w:sz="12" w:space="0" w:color="auto"/>
            </w:tcBorders>
            <w:shd w:val="clear" w:color="auto" w:fill="FFFFFF"/>
            <w:vAlign w:val="center"/>
          </w:tcPr>
          <w:p w14:paraId="212785B4"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NFZ,</w:t>
            </w:r>
          </w:p>
          <w:p w14:paraId="04410D15" w14:textId="77777777" w:rsidR="00F018FD" w:rsidRPr="00F018FD" w:rsidRDefault="00F018FD" w:rsidP="00527A54">
            <w:pPr>
              <w:spacing w:before="20" w:after="60" w:line="22" w:lineRule="atLeast"/>
              <w:jc w:val="right"/>
              <w:rPr>
                <w:rFonts w:cstheme="minorHAnsi"/>
                <w:sz w:val="20"/>
                <w:szCs w:val="20"/>
              </w:rPr>
            </w:pPr>
            <w:r w:rsidRPr="00F018FD">
              <w:rPr>
                <w:rFonts w:eastAsia="Calibri" w:cstheme="minorHAnsi"/>
                <w:bCs/>
                <w:iCs/>
                <w:sz w:val="20"/>
                <w:szCs w:val="20"/>
              </w:rPr>
              <w:t>Urząd Miasta</w:t>
            </w:r>
            <w:r w:rsidRPr="00F018FD">
              <w:rPr>
                <w:rFonts w:cstheme="minorHAnsi"/>
                <w:sz w:val="20"/>
                <w:szCs w:val="20"/>
              </w:rPr>
              <w:t>,</w:t>
            </w:r>
            <w:r w:rsidRPr="00F018FD">
              <w:rPr>
                <w:rFonts w:eastAsia="Calibri" w:cstheme="minorHAnsi"/>
                <w:bCs/>
                <w:iCs/>
                <w:sz w:val="20"/>
                <w:szCs w:val="20"/>
              </w:rPr>
              <w:t xml:space="preserve"> w szczególności Wydział Spraw Społecznych i Zdrowia,</w:t>
            </w:r>
          </w:p>
          <w:p w14:paraId="4E9F8511"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Miejski Ośrodek Pomocy Społecznej,</w:t>
            </w:r>
          </w:p>
          <w:p w14:paraId="58C0BDFB"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cstheme="minorHAnsi"/>
                <w:sz w:val="20"/>
                <w:szCs w:val="20"/>
              </w:rPr>
              <w:t>Organizacje pozarządowe</w:t>
            </w:r>
          </w:p>
        </w:tc>
      </w:tr>
    </w:tbl>
    <w:p w14:paraId="7BD2AAD8" w14:textId="77777777" w:rsidR="00F018FD" w:rsidRPr="00F018FD" w:rsidRDefault="00F018FD" w:rsidP="00527A54">
      <w:pPr>
        <w:spacing w:before="20" w:after="60" w:line="22" w:lineRule="atLeast"/>
        <w:rPr>
          <w:rFonts w:cstheme="minorHAnsi"/>
        </w:rPr>
      </w:pPr>
      <w:r w:rsidRPr="00F018FD">
        <w:rPr>
          <w:rFonts w:cstheme="minorHAnsi"/>
        </w:rPr>
        <w:br w:type="page"/>
      </w:r>
    </w:p>
    <w:p w14:paraId="5BF111AF" w14:textId="77777777" w:rsidR="00F018FD" w:rsidRPr="00F018FD" w:rsidRDefault="00F018FD" w:rsidP="00527A54">
      <w:pPr>
        <w:spacing w:before="20" w:after="60" w:line="22" w:lineRule="atLeast"/>
        <w:rPr>
          <w:rFonts w:cstheme="minorHAnsi"/>
          <w:sz w:val="2"/>
          <w:szCs w:val="2"/>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845"/>
        <w:gridCol w:w="5952"/>
        <w:gridCol w:w="3546"/>
        <w:gridCol w:w="3649"/>
      </w:tblGrid>
      <w:tr w:rsidR="00F018FD" w:rsidRPr="00F018FD" w14:paraId="5BD5004C" w14:textId="77777777" w:rsidTr="00F018FD">
        <w:trPr>
          <w:trHeight w:val="510"/>
          <w:jc w:val="center"/>
        </w:trPr>
        <w:tc>
          <w:tcPr>
            <w:tcW w:w="2429" w:type="pct"/>
            <w:gridSpan w:val="2"/>
            <w:tcBorders>
              <w:top w:val="single" w:sz="18" w:space="0" w:color="000000"/>
              <w:bottom w:val="single" w:sz="18" w:space="0" w:color="000000"/>
            </w:tcBorders>
            <w:shd w:val="clear" w:color="auto" w:fill="5B9BD5" w:themeFill="accent1"/>
            <w:vAlign w:val="center"/>
          </w:tcPr>
          <w:p w14:paraId="4A405219" w14:textId="77777777" w:rsidR="00F018FD" w:rsidRPr="00F018FD" w:rsidRDefault="00F018FD" w:rsidP="00527A54">
            <w:pPr>
              <w:spacing w:before="20" w:after="60" w:line="22" w:lineRule="atLeast"/>
              <w:jc w:val="center"/>
              <w:rPr>
                <w:rFonts w:cstheme="minorHAnsi"/>
                <w:b/>
                <w:bCs/>
              </w:rPr>
            </w:pPr>
            <w:r w:rsidRPr="00F018FD">
              <w:rPr>
                <w:rFonts w:cstheme="minorHAnsi"/>
              </w:rPr>
              <w:br w:type="column"/>
            </w:r>
            <w:r w:rsidRPr="00F018FD">
              <w:rPr>
                <w:rFonts w:cstheme="minorHAnsi"/>
              </w:rPr>
              <w:br w:type="column"/>
            </w:r>
            <w:r w:rsidRPr="00F018FD">
              <w:rPr>
                <w:rFonts w:cstheme="minorHAnsi"/>
              </w:rPr>
              <w:br w:type="column"/>
            </w:r>
            <w:r w:rsidRPr="00F018FD">
              <w:rPr>
                <w:rFonts w:cstheme="minorHAnsi"/>
                <w:b/>
                <w:bCs/>
                <w:color w:val="FFFFFF"/>
              </w:rPr>
              <w:t xml:space="preserve">CEL OPERACYJNY </w:t>
            </w:r>
          </w:p>
        </w:tc>
        <w:tc>
          <w:tcPr>
            <w:tcW w:w="2571" w:type="pct"/>
            <w:gridSpan w:val="2"/>
            <w:tcBorders>
              <w:top w:val="single" w:sz="18" w:space="0" w:color="000000"/>
              <w:bottom w:val="single" w:sz="18" w:space="0" w:color="000000"/>
            </w:tcBorders>
            <w:shd w:val="clear" w:color="auto" w:fill="5B9BD5" w:themeFill="accent1"/>
            <w:vAlign w:val="center"/>
          </w:tcPr>
          <w:p w14:paraId="209A55A9" w14:textId="77777777" w:rsidR="00F018FD" w:rsidRPr="00F018FD" w:rsidRDefault="00F018FD" w:rsidP="00527A54">
            <w:pPr>
              <w:spacing w:before="20" w:after="60" w:line="22" w:lineRule="atLeast"/>
              <w:jc w:val="center"/>
              <w:rPr>
                <w:rFonts w:cstheme="minorHAnsi"/>
                <w:b/>
                <w:bCs/>
                <w:color w:val="FFFFFF"/>
              </w:rPr>
            </w:pPr>
            <w:r w:rsidRPr="00F018FD">
              <w:rPr>
                <w:rFonts w:cstheme="minorHAnsi"/>
                <w:b/>
                <w:bCs/>
                <w:color w:val="FFFFFF"/>
              </w:rPr>
              <w:t>PROPONOWANE MIERNIKI REALIZACJI CELU:</w:t>
            </w:r>
          </w:p>
        </w:tc>
      </w:tr>
      <w:tr w:rsidR="00F018FD" w:rsidRPr="00F018FD" w14:paraId="074A8F61" w14:textId="77777777" w:rsidTr="00F018FD">
        <w:trPr>
          <w:trHeight w:val="510"/>
          <w:jc w:val="center"/>
        </w:trPr>
        <w:tc>
          <w:tcPr>
            <w:tcW w:w="2429" w:type="pct"/>
            <w:gridSpan w:val="2"/>
            <w:tcBorders>
              <w:top w:val="single" w:sz="18" w:space="0" w:color="000000"/>
            </w:tcBorders>
            <w:shd w:val="clear" w:color="auto" w:fill="5B9BD5" w:themeFill="accent1"/>
            <w:vAlign w:val="center"/>
          </w:tcPr>
          <w:p w14:paraId="15793D87" w14:textId="77777777" w:rsidR="00F018FD" w:rsidRPr="00F018FD" w:rsidRDefault="00F018FD" w:rsidP="00527A54">
            <w:pPr>
              <w:spacing w:before="20" w:after="60" w:line="22" w:lineRule="atLeast"/>
              <w:jc w:val="both"/>
              <w:rPr>
                <w:rFonts w:cstheme="minorHAnsi"/>
                <w:b/>
              </w:rPr>
            </w:pPr>
            <w:r w:rsidRPr="00F018FD">
              <w:rPr>
                <w:rFonts w:cstheme="minorHAnsi"/>
                <w:b/>
              </w:rPr>
              <w:t>2.1 Wdrożenie skutecznego systemu wsparcia osób starszych i chorych w ich środowisku.</w:t>
            </w:r>
          </w:p>
        </w:tc>
        <w:tc>
          <w:tcPr>
            <w:tcW w:w="2571" w:type="pct"/>
            <w:gridSpan w:val="2"/>
            <w:tcBorders>
              <w:top w:val="single" w:sz="18" w:space="0" w:color="000000"/>
            </w:tcBorders>
            <w:shd w:val="clear" w:color="auto" w:fill="FFFFFF"/>
            <w:vAlign w:val="center"/>
          </w:tcPr>
          <w:p w14:paraId="673A1651" w14:textId="77777777" w:rsidR="00F018FD" w:rsidRPr="00F018FD" w:rsidRDefault="00F018FD" w:rsidP="00DF1871">
            <w:pPr>
              <w:numPr>
                <w:ilvl w:val="0"/>
                <w:numId w:val="21"/>
              </w:numPr>
              <w:spacing w:before="20" w:after="20" w:line="22" w:lineRule="atLeast"/>
              <w:ind w:left="357" w:hanging="357"/>
              <w:jc w:val="both"/>
              <w:rPr>
                <w:rFonts w:eastAsia="Calibri" w:cstheme="minorHAnsi"/>
                <w:sz w:val="20"/>
                <w:szCs w:val="20"/>
              </w:rPr>
            </w:pPr>
            <w:r w:rsidRPr="00F018FD">
              <w:rPr>
                <w:rFonts w:eastAsia="Calibri" w:cstheme="minorHAnsi"/>
                <w:sz w:val="20"/>
                <w:szCs w:val="20"/>
              </w:rPr>
              <w:t>Liczba miejsc w dziennym domu pobytu dla osób starszych – dane Miejskiego Ośrodka Pomocy Społecznej, instytucji polityki społecznej i organizacji pozarządowych;</w:t>
            </w:r>
          </w:p>
          <w:p w14:paraId="3A771D0F" w14:textId="77777777" w:rsidR="00F018FD" w:rsidRPr="00F018FD" w:rsidRDefault="00F018FD" w:rsidP="00DF1871">
            <w:pPr>
              <w:numPr>
                <w:ilvl w:val="0"/>
                <w:numId w:val="21"/>
              </w:numPr>
              <w:spacing w:before="20" w:after="20" w:line="22" w:lineRule="atLeast"/>
              <w:ind w:left="357" w:hanging="357"/>
              <w:jc w:val="both"/>
              <w:rPr>
                <w:rFonts w:eastAsia="Calibri" w:cstheme="minorHAnsi"/>
                <w:sz w:val="20"/>
                <w:szCs w:val="20"/>
              </w:rPr>
            </w:pPr>
            <w:r w:rsidRPr="00F018FD">
              <w:rPr>
                <w:rFonts w:eastAsia="Calibri" w:cstheme="minorHAnsi"/>
                <w:sz w:val="20"/>
                <w:szCs w:val="20"/>
              </w:rPr>
              <w:t>Liczba miejsc w środowiskowym domu samopomocy dla osób z zaburzeniami psychicznymi - dane Miejskiego Ośrodka Pomocy Społecznej, instytucji polityki społecznej i organizacji pozarządowych;</w:t>
            </w:r>
          </w:p>
          <w:p w14:paraId="06A2970E" w14:textId="77777777" w:rsidR="00F018FD" w:rsidRPr="00F018FD" w:rsidRDefault="00F018FD" w:rsidP="00DF1871">
            <w:pPr>
              <w:numPr>
                <w:ilvl w:val="0"/>
                <w:numId w:val="21"/>
              </w:numPr>
              <w:spacing w:before="20" w:after="20" w:line="22" w:lineRule="atLeast"/>
              <w:ind w:left="357" w:hanging="357"/>
              <w:jc w:val="both"/>
              <w:rPr>
                <w:rFonts w:eastAsia="Calibri" w:cstheme="minorHAnsi"/>
                <w:sz w:val="20"/>
                <w:szCs w:val="20"/>
              </w:rPr>
            </w:pPr>
            <w:r w:rsidRPr="00F018FD">
              <w:rPr>
                <w:rFonts w:eastAsia="Calibri" w:cstheme="minorHAnsi"/>
                <w:sz w:val="20"/>
                <w:szCs w:val="20"/>
              </w:rPr>
              <w:t>Liczba rodzin objętych wsparciem szkoleniowym i doradczym w procesie opieki domowej - dane Miejskiego Ośrodka Pomocy Społeczne, instytucji polityki społecznej i organizacji pozarządowych;</w:t>
            </w:r>
          </w:p>
          <w:p w14:paraId="268995F5" w14:textId="77777777" w:rsidR="00F018FD" w:rsidRPr="00F018FD" w:rsidRDefault="00F018FD" w:rsidP="00DF1871">
            <w:pPr>
              <w:numPr>
                <w:ilvl w:val="0"/>
                <w:numId w:val="21"/>
              </w:numPr>
              <w:spacing w:before="20" w:after="20" w:line="22" w:lineRule="atLeast"/>
              <w:ind w:left="357" w:hanging="357"/>
              <w:jc w:val="both"/>
              <w:rPr>
                <w:rFonts w:eastAsia="Calibri" w:cstheme="minorHAnsi"/>
                <w:sz w:val="20"/>
                <w:szCs w:val="20"/>
              </w:rPr>
            </w:pPr>
            <w:r w:rsidRPr="00F018FD">
              <w:rPr>
                <w:rFonts w:eastAsia="Calibri" w:cstheme="minorHAnsi"/>
                <w:sz w:val="20"/>
                <w:szCs w:val="20"/>
              </w:rPr>
              <w:t>Liczba członków ogólnodostępnego klubu seniora - dane Miejskiego Ośrodka Pomocy Społeczne, instytucji polityki społecznej i organizacji pozarządowych.</w:t>
            </w:r>
          </w:p>
        </w:tc>
      </w:tr>
      <w:tr w:rsidR="00F018FD" w:rsidRPr="00F018FD" w14:paraId="1D7B578C" w14:textId="77777777" w:rsidTr="00F018FD">
        <w:trPr>
          <w:trHeight w:val="510"/>
          <w:jc w:val="center"/>
        </w:trPr>
        <w:tc>
          <w:tcPr>
            <w:tcW w:w="5000" w:type="pct"/>
            <w:gridSpan w:val="4"/>
            <w:tcBorders>
              <w:bottom w:val="single" w:sz="12" w:space="0" w:color="auto"/>
            </w:tcBorders>
            <w:shd w:val="clear" w:color="auto" w:fill="D5DCE4"/>
          </w:tcPr>
          <w:p w14:paraId="526B38A1" w14:textId="77777777" w:rsidR="00F018FD" w:rsidRPr="00F018FD" w:rsidRDefault="00F018FD" w:rsidP="00344453">
            <w:pPr>
              <w:spacing w:after="20" w:line="21" w:lineRule="atLeast"/>
              <w:jc w:val="both"/>
              <w:rPr>
                <w:rFonts w:eastAsia="Calibri" w:cstheme="minorHAnsi"/>
                <w:b/>
              </w:rPr>
            </w:pPr>
            <w:r w:rsidRPr="00F018FD">
              <w:rPr>
                <w:rFonts w:eastAsia="Calibri" w:cstheme="minorHAnsi"/>
                <w:b/>
              </w:rPr>
              <w:t>Strategia postępowania:</w:t>
            </w:r>
          </w:p>
          <w:p w14:paraId="384984F3" w14:textId="01A8E701" w:rsidR="00DF1871" w:rsidRPr="00DF1871" w:rsidRDefault="00DF1871" w:rsidP="00344453">
            <w:pPr>
              <w:spacing w:after="20" w:line="21" w:lineRule="atLeast"/>
              <w:jc w:val="both"/>
              <w:rPr>
                <w:rFonts w:eastAsia="Calibri" w:cstheme="minorHAnsi"/>
                <w:i/>
              </w:rPr>
            </w:pPr>
            <w:r w:rsidRPr="00DF1871">
              <w:rPr>
                <w:rFonts w:eastAsia="Calibri" w:cstheme="minorHAnsi"/>
                <w:i/>
              </w:rPr>
              <w:t>Dane statystyczne z zakresu demografii potwierdzają, że liczba osób w wieku dojrzałym na terenie Polski systematycz</w:t>
            </w:r>
            <w:r>
              <w:rPr>
                <w:rFonts w:eastAsia="Calibri" w:cstheme="minorHAnsi"/>
                <w:i/>
              </w:rPr>
              <w:t>nie wzrasta. Trend ten powoduje</w:t>
            </w:r>
            <w:r w:rsidRPr="00DF1871">
              <w:rPr>
                <w:rFonts w:eastAsia="Calibri" w:cstheme="minorHAnsi"/>
                <w:i/>
              </w:rPr>
              <w:t xml:space="preserve"> ciągły spadek mieszkańców Polski w wieku p</w:t>
            </w:r>
            <w:r>
              <w:rPr>
                <w:rFonts w:eastAsia="Calibri" w:cstheme="minorHAnsi"/>
                <w:i/>
              </w:rPr>
              <w:t>rzedprodukcyjnym i produkcyjnym</w:t>
            </w:r>
            <w:r w:rsidRPr="00DF1871">
              <w:rPr>
                <w:rFonts w:eastAsia="Calibri" w:cstheme="minorHAnsi"/>
                <w:i/>
              </w:rPr>
              <w:t xml:space="preserve"> na rzecz osób w wieku poprodukcyjnym. Zjawisko wzrostu osób starszych na terenie </w:t>
            </w:r>
            <w:r>
              <w:rPr>
                <w:rFonts w:eastAsia="Calibri" w:cstheme="minorHAnsi"/>
                <w:i/>
              </w:rPr>
              <w:t>Gminy Miasto</w:t>
            </w:r>
            <w:r w:rsidRPr="00DF1871">
              <w:rPr>
                <w:rFonts w:eastAsia="Calibri" w:cstheme="minorHAnsi"/>
                <w:i/>
              </w:rPr>
              <w:t xml:space="preserve"> Zakopane jest jeszcze bardziej wyraźne, ze względu na zwiększone zjawisko migracji na te tereny osób w</w:t>
            </w:r>
            <w:r w:rsidR="0046775F">
              <w:rPr>
                <w:rFonts w:eastAsia="Calibri" w:cstheme="minorHAnsi"/>
                <w:i/>
              </w:rPr>
              <w:t xml:space="preserve"> wieku emerytalnym. Zakopane (i </w:t>
            </w:r>
            <w:r w:rsidRPr="00DF1871">
              <w:rPr>
                <w:rFonts w:eastAsia="Calibri" w:cstheme="minorHAnsi"/>
                <w:i/>
              </w:rPr>
              <w:t xml:space="preserve">jego otoczenie) </w:t>
            </w:r>
            <w:r>
              <w:rPr>
                <w:rFonts w:eastAsia="Calibri" w:cstheme="minorHAnsi"/>
                <w:i/>
              </w:rPr>
              <w:t xml:space="preserve">- </w:t>
            </w:r>
            <w:r w:rsidRPr="00DF1871">
              <w:rPr>
                <w:rFonts w:eastAsia="Calibri" w:cstheme="minorHAnsi"/>
                <w:i/>
              </w:rPr>
              <w:t>ze względu na swoje walory przyrodnicze, kul</w:t>
            </w:r>
            <w:r>
              <w:rPr>
                <w:rFonts w:eastAsia="Calibri" w:cstheme="minorHAnsi"/>
                <w:i/>
              </w:rPr>
              <w:t>turowe i inne -</w:t>
            </w:r>
            <w:r w:rsidRPr="00DF1871">
              <w:rPr>
                <w:rFonts w:eastAsia="Calibri" w:cstheme="minorHAnsi"/>
                <w:i/>
              </w:rPr>
              <w:t xml:space="preserve"> jest popularną destynacją dla osób zmieniających miejsce zamieszkania po przejściu na emeryturę. Równocześnie miasto nie jest „łatwym” miejscem do osiedlania się osób w wieku przedprodukcyjnym i młodych rodzin – bardzo wysokie ceny nieruchomości znacząco utrudniają znalezienie lokum dla osób będących na dorobku, stąd często emigrują one do większych miast, gdzie łatwiej znaleźć odpowiednią pracę i mieszkanie. W wyniku tych ruchów demograficznych miasto posiada wskaźnik migracji oscylujący blisko „0”, jednak następuje wymiana wiekowych grup ludności. Sytuacja dotycząca ruchów migracyjnych (osób starszych na teren Zakopanego, jak i osób młodszych z Zakopanego do większych miast), nakłada się na naturalne procesy demograficzne związane z ujemnym przyrostem naturalnym w gminie. W efekcie tych procesów co czwarty mieszkaniec Zakopanego to osoba starsza (w wieku poprodukcyjnym), a tylko co 7 to osoba do 18 roku życia. Taka struktura mieszkańców gminy przekłada się m.in. na lokalną gospodarkę oraz system pomocy społecznej. Wymaga to ciągłego dopasowywania oferty usług publicznych do zmieniającej się struktury społeczeństwa gminy, w szczególności reorientacji usług na potrzeby osób starszych oraz wdrożenia kompleksowej polityki senioralnej i międzypokoleniowej.</w:t>
            </w:r>
          </w:p>
          <w:p w14:paraId="777E2096" w14:textId="06A47EE9" w:rsidR="00DF1871" w:rsidRPr="00DF1871" w:rsidRDefault="00DF1871" w:rsidP="00344453">
            <w:pPr>
              <w:spacing w:after="20" w:line="21" w:lineRule="atLeast"/>
              <w:jc w:val="both"/>
              <w:rPr>
                <w:rFonts w:eastAsia="Calibri" w:cstheme="minorHAnsi"/>
                <w:i/>
              </w:rPr>
            </w:pPr>
            <w:r w:rsidRPr="00DF1871">
              <w:rPr>
                <w:rFonts w:eastAsia="Calibri" w:cstheme="minorHAnsi"/>
                <w:i/>
              </w:rPr>
              <w:t xml:space="preserve">Działania na rzecz rosnącej populacji osób starszych w </w:t>
            </w:r>
            <w:r>
              <w:rPr>
                <w:rFonts w:eastAsia="Calibri" w:cstheme="minorHAnsi"/>
                <w:i/>
              </w:rPr>
              <w:t>G</w:t>
            </w:r>
            <w:r w:rsidRPr="00DF1871">
              <w:rPr>
                <w:rFonts w:eastAsia="Calibri" w:cstheme="minorHAnsi"/>
                <w:i/>
              </w:rPr>
              <w:t>minie Miasto Zakopane ukierunkowane będą na zapewnien</w:t>
            </w:r>
            <w:r>
              <w:rPr>
                <w:rFonts w:eastAsia="Calibri" w:cstheme="minorHAnsi"/>
                <w:i/>
              </w:rPr>
              <w:t>ie warunków godnego, zdrowego i </w:t>
            </w:r>
            <w:r w:rsidRPr="00DF1871">
              <w:rPr>
                <w:rFonts w:eastAsia="Calibri" w:cstheme="minorHAnsi"/>
                <w:i/>
              </w:rPr>
              <w:t>aktywnego starzenia się oraz możliwości prowadzenia w dalszym ciągu samodzielnego, niezależnego i satysfakcjonującego życia, nawet przy pewnych ograniczeniach funkcjonalnych. Wsparcie osób starszych i ich bliskich będzie uwzględniać założenie możliwie jak najd</w:t>
            </w:r>
            <w:r>
              <w:rPr>
                <w:rFonts w:eastAsia="Calibri" w:cstheme="minorHAnsi"/>
                <w:i/>
              </w:rPr>
              <w:t>łuższego przebywania seniorów w </w:t>
            </w:r>
            <w:r w:rsidRPr="00DF1871">
              <w:rPr>
                <w:rFonts w:eastAsia="Calibri" w:cstheme="minorHAnsi"/>
                <w:i/>
              </w:rPr>
              <w:t xml:space="preserve">środowisku rodzinnym. Planowane są m.in. szkolenia i doradztwo dla rodzin w procesie opieki domowej oraz </w:t>
            </w:r>
            <w:r>
              <w:rPr>
                <w:rFonts w:eastAsia="Calibri" w:cstheme="minorHAnsi"/>
                <w:i/>
              </w:rPr>
              <w:t>rozwój nowych metod działania i </w:t>
            </w:r>
            <w:r w:rsidRPr="00DF1871">
              <w:rPr>
                <w:rFonts w:eastAsia="Calibri" w:cstheme="minorHAnsi"/>
                <w:i/>
              </w:rPr>
              <w:t xml:space="preserve">doskonalenie kadr, mające na celu czasowe odciążenie rodzin w obowiązkach sprawowania opieki nad osobą starszą (polityka </w:t>
            </w:r>
            <w:r w:rsidR="0046775F">
              <w:rPr>
                <w:rFonts w:eastAsia="Calibri" w:cstheme="minorHAnsi"/>
                <w:i/>
              </w:rPr>
              <w:t xml:space="preserve">opieki </w:t>
            </w:r>
            <w:proofErr w:type="spellStart"/>
            <w:r w:rsidR="0046775F">
              <w:rPr>
                <w:rFonts w:eastAsia="Calibri" w:cstheme="minorHAnsi"/>
                <w:i/>
              </w:rPr>
              <w:t>wytchnieniowej</w:t>
            </w:r>
            <w:proofErr w:type="spellEnd"/>
            <w:r w:rsidRPr="00DF1871">
              <w:rPr>
                <w:rFonts w:eastAsia="Calibri" w:cstheme="minorHAnsi"/>
                <w:i/>
              </w:rPr>
              <w:t>), szczególnie w przypadku współwystępowania niepełnosprawności. Jednocześnie prowadzone będą działania na rzecz zapewnienia kompleksowej pomocy w</w:t>
            </w:r>
            <w:r w:rsidR="0046775F">
              <w:rPr>
                <w:rFonts w:eastAsia="Calibri" w:cstheme="minorHAnsi"/>
                <w:i/>
              </w:rPr>
              <w:t> </w:t>
            </w:r>
            <w:r w:rsidRPr="00DF1871">
              <w:rPr>
                <w:rFonts w:eastAsia="Calibri" w:cstheme="minorHAnsi"/>
                <w:i/>
              </w:rPr>
              <w:t xml:space="preserve">formie instytucjonalnej. Zaprojektowano m.in. utworzenie całodobowych i dziennych form wsparcia dla osób starszych i z niepełnosprawnościami </w:t>
            </w:r>
            <w:r w:rsidRPr="00DF1871">
              <w:rPr>
                <w:rFonts w:eastAsia="Calibri" w:cstheme="minorHAnsi"/>
                <w:i/>
              </w:rPr>
              <w:lastRenderedPageBreak/>
              <w:t>umysłowymi. Szansą na efektywną realizację tych założeń organizacyjno-inwestycyjnych jest współpraca instytucji publicznych z sektorem pozarządowym, a także wykorzystanie instrumentów w ramach polityki senioralnej państwa (Rządowy Program na rzecz Aktywności Społecznej Osób Starszych, program Senior-WIGOR, itp.).</w:t>
            </w:r>
          </w:p>
          <w:p w14:paraId="05A0FC45" w14:textId="77777777" w:rsidR="00F018FD" w:rsidRDefault="00DF1871" w:rsidP="00344453">
            <w:pPr>
              <w:spacing w:after="20" w:line="21" w:lineRule="atLeast"/>
              <w:jc w:val="both"/>
              <w:rPr>
                <w:rFonts w:eastAsia="Calibri" w:cstheme="minorHAnsi"/>
                <w:i/>
              </w:rPr>
            </w:pPr>
            <w:r w:rsidRPr="00DF1871">
              <w:rPr>
                <w:rFonts w:eastAsia="Calibri" w:cstheme="minorHAnsi"/>
                <w:i/>
              </w:rPr>
              <w:t>Ważnym wyzwaniem dla wspólnoty lokalnej w dziedzinie budowania skutecznego systemu wsparcia dla osób star</w:t>
            </w:r>
            <w:r>
              <w:rPr>
                <w:rFonts w:eastAsia="Calibri" w:cstheme="minorHAnsi"/>
                <w:i/>
              </w:rPr>
              <w:t>szych i z niepełnosprawnościami</w:t>
            </w:r>
            <w:r w:rsidRPr="00DF1871">
              <w:rPr>
                <w:rFonts w:eastAsia="Calibri" w:cstheme="minorHAnsi"/>
                <w:i/>
              </w:rPr>
              <w:t xml:space="preserve"> będzie integracja i zwiększanie poziomu współpracy pomiędzy działającymi tu licznie organizacjami pozarządowymi i grupami nieformalnymi nastawionymi na pomoc seniorom. Miasto i jego jednostki powinny być katalizatorem i płaszczyzną współpracy dla tych organizacji i grup społecznych.</w:t>
            </w:r>
          </w:p>
          <w:p w14:paraId="766861C2" w14:textId="163836F4" w:rsidR="00AD091C" w:rsidRPr="00DF1871" w:rsidRDefault="00AD091C" w:rsidP="00344453">
            <w:pPr>
              <w:spacing w:after="20" w:line="21" w:lineRule="atLeast"/>
              <w:jc w:val="both"/>
              <w:rPr>
                <w:rFonts w:eastAsia="Calibri" w:cstheme="minorHAnsi"/>
                <w:i/>
              </w:rPr>
            </w:pPr>
          </w:p>
        </w:tc>
      </w:tr>
      <w:tr w:rsidR="00F018FD" w:rsidRPr="00F018FD" w14:paraId="23C7B380" w14:textId="77777777" w:rsidTr="00F018FD">
        <w:trPr>
          <w:trHeight w:val="510"/>
          <w:jc w:val="center"/>
        </w:trPr>
        <w:tc>
          <w:tcPr>
            <w:tcW w:w="2429" w:type="pct"/>
            <w:gridSpan w:val="2"/>
            <w:tcBorders>
              <w:top w:val="single" w:sz="12" w:space="0" w:color="auto"/>
              <w:bottom w:val="single" w:sz="12" w:space="0" w:color="auto"/>
            </w:tcBorders>
            <w:shd w:val="clear" w:color="auto" w:fill="auto"/>
            <w:vAlign w:val="center"/>
          </w:tcPr>
          <w:p w14:paraId="1FDA6A4E" w14:textId="77777777" w:rsidR="00F018FD" w:rsidRPr="00F018FD" w:rsidRDefault="00F018FD" w:rsidP="00527A54">
            <w:pPr>
              <w:spacing w:before="20" w:after="60" w:line="22" w:lineRule="atLeast"/>
              <w:ind w:left="2552"/>
              <w:rPr>
                <w:rFonts w:cstheme="minorHAnsi"/>
                <w:b/>
                <w:bCs/>
              </w:rPr>
            </w:pPr>
            <w:r w:rsidRPr="00F018FD">
              <w:rPr>
                <w:rFonts w:cstheme="minorHAnsi"/>
                <w:b/>
                <w:bCs/>
              </w:rPr>
              <w:lastRenderedPageBreak/>
              <w:t>Kluczowe zadania i projekty</w:t>
            </w:r>
          </w:p>
        </w:tc>
        <w:tc>
          <w:tcPr>
            <w:tcW w:w="1267" w:type="pct"/>
            <w:tcBorders>
              <w:top w:val="single" w:sz="12" w:space="0" w:color="auto"/>
              <w:bottom w:val="single" w:sz="12" w:space="0" w:color="auto"/>
            </w:tcBorders>
            <w:shd w:val="clear" w:color="auto" w:fill="auto"/>
            <w:vAlign w:val="center"/>
          </w:tcPr>
          <w:p w14:paraId="192D0103" w14:textId="77777777" w:rsidR="00F018FD" w:rsidRPr="00F018FD" w:rsidRDefault="00F018FD" w:rsidP="00527A54">
            <w:pPr>
              <w:spacing w:before="20" w:after="60" w:line="22" w:lineRule="atLeast"/>
              <w:jc w:val="center"/>
              <w:rPr>
                <w:rFonts w:cstheme="minorHAnsi"/>
                <w:b/>
                <w:bCs/>
              </w:rPr>
            </w:pPr>
            <w:r w:rsidRPr="00F018FD">
              <w:rPr>
                <w:rFonts w:cstheme="minorHAnsi"/>
                <w:b/>
                <w:bCs/>
              </w:rPr>
              <w:t>Odpowiedzialność</w:t>
            </w:r>
          </w:p>
        </w:tc>
        <w:tc>
          <w:tcPr>
            <w:tcW w:w="1304" w:type="pct"/>
            <w:tcBorders>
              <w:top w:val="single" w:sz="12" w:space="0" w:color="auto"/>
              <w:bottom w:val="single" w:sz="12" w:space="0" w:color="auto"/>
            </w:tcBorders>
            <w:shd w:val="clear" w:color="auto" w:fill="auto"/>
            <w:vAlign w:val="center"/>
          </w:tcPr>
          <w:p w14:paraId="6E8C9F49" w14:textId="77777777" w:rsidR="00F018FD" w:rsidRPr="00F018FD" w:rsidRDefault="00F018FD" w:rsidP="00527A54">
            <w:pPr>
              <w:spacing w:before="20" w:after="60" w:line="22" w:lineRule="atLeast"/>
              <w:jc w:val="center"/>
              <w:rPr>
                <w:rFonts w:cstheme="minorHAnsi"/>
                <w:b/>
                <w:bCs/>
              </w:rPr>
            </w:pPr>
            <w:r w:rsidRPr="00F018FD">
              <w:rPr>
                <w:rFonts w:cstheme="minorHAnsi"/>
                <w:b/>
                <w:bCs/>
              </w:rPr>
              <w:t>Podmioty zaangażowane/partnerzy</w:t>
            </w:r>
          </w:p>
        </w:tc>
      </w:tr>
      <w:tr w:rsidR="00F018FD" w:rsidRPr="00F018FD" w14:paraId="5F035C5D"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3F3DF244" w14:textId="77777777" w:rsidR="00F018FD" w:rsidRPr="00F018FD" w:rsidRDefault="00F018FD" w:rsidP="00527A54">
            <w:pPr>
              <w:pStyle w:val="Akapitzlist"/>
              <w:numPr>
                <w:ilvl w:val="0"/>
                <w:numId w:val="35"/>
              </w:numPr>
              <w:spacing w:before="20" w:after="60" w:line="22" w:lineRule="atLeast"/>
              <w:contextualSpacing w:val="0"/>
              <w:jc w:val="center"/>
              <w:rPr>
                <w:rFonts w:cstheme="minorHAnsi"/>
                <w:bCs/>
              </w:rPr>
            </w:pPr>
          </w:p>
        </w:tc>
        <w:tc>
          <w:tcPr>
            <w:tcW w:w="2127" w:type="pct"/>
            <w:tcBorders>
              <w:top w:val="single" w:sz="12" w:space="0" w:color="auto"/>
              <w:bottom w:val="single" w:sz="12" w:space="0" w:color="auto"/>
            </w:tcBorders>
            <w:shd w:val="clear" w:color="auto" w:fill="BDD6EE"/>
            <w:vAlign w:val="center"/>
          </w:tcPr>
          <w:p w14:paraId="46840075" w14:textId="4512BDC9" w:rsidR="00F018FD" w:rsidRPr="00F018FD" w:rsidRDefault="00F018FD" w:rsidP="00527A54">
            <w:pPr>
              <w:tabs>
                <w:tab w:val="left" w:pos="1309"/>
              </w:tabs>
              <w:spacing w:before="20" w:after="60" w:line="22" w:lineRule="atLeast"/>
              <w:jc w:val="both"/>
              <w:rPr>
                <w:rFonts w:cstheme="minorHAnsi"/>
              </w:rPr>
            </w:pPr>
            <w:r w:rsidRPr="00F018FD">
              <w:rPr>
                <w:rFonts w:cstheme="minorHAnsi"/>
              </w:rPr>
              <w:t xml:space="preserve">Utworzenie dziennej placówki </w:t>
            </w:r>
            <w:proofErr w:type="spellStart"/>
            <w:r w:rsidRPr="00F018FD">
              <w:rPr>
                <w:rFonts w:cstheme="minorHAnsi"/>
              </w:rPr>
              <w:t>wytchnieniowej</w:t>
            </w:r>
            <w:proofErr w:type="spellEnd"/>
            <w:r w:rsidRPr="00F018FD">
              <w:rPr>
                <w:rFonts w:cstheme="minorHAnsi"/>
              </w:rPr>
              <w:t xml:space="preserve"> (dziennego domu pobytu) dla osób starszych z różnorodnymi problemami - zapewnienie w placówce usług op</w:t>
            </w:r>
            <w:r w:rsidR="00DF1871">
              <w:rPr>
                <w:rFonts w:cstheme="minorHAnsi"/>
              </w:rPr>
              <w:t>iekuńczych, rehabilitacyjnych i </w:t>
            </w:r>
            <w:r w:rsidRPr="00F018FD">
              <w:rPr>
                <w:rFonts w:cstheme="minorHAnsi"/>
              </w:rPr>
              <w:t xml:space="preserve">innych. </w:t>
            </w:r>
          </w:p>
        </w:tc>
        <w:tc>
          <w:tcPr>
            <w:tcW w:w="1267" w:type="pct"/>
            <w:tcBorders>
              <w:top w:val="single" w:sz="12" w:space="0" w:color="auto"/>
              <w:bottom w:val="single" w:sz="12" w:space="0" w:color="auto"/>
            </w:tcBorders>
            <w:shd w:val="clear" w:color="auto" w:fill="FFFFFF"/>
            <w:vAlign w:val="center"/>
          </w:tcPr>
          <w:p w14:paraId="5112559B" w14:textId="77777777" w:rsidR="00F018FD" w:rsidRPr="00CC0D5A" w:rsidRDefault="00F018FD" w:rsidP="00344453">
            <w:pPr>
              <w:spacing w:after="20" w:line="240" w:lineRule="auto"/>
              <w:jc w:val="center"/>
              <w:rPr>
                <w:rFonts w:cstheme="minorHAnsi"/>
                <w:b/>
                <w:sz w:val="20"/>
                <w:szCs w:val="20"/>
              </w:rPr>
            </w:pPr>
            <w:r w:rsidRPr="00CC0D5A">
              <w:rPr>
                <w:rFonts w:cstheme="minorHAnsi"/>
                <w:b/>
                <w:sz w:val="20"/>
                <w:szCs w:val="20"/>
              </w:rPr>
              <w:t>Koordynacja:</w:t>
            </w:r>
          </w:p>
          <w:p w14:paraId="476AF1A0" w14:textId="77777777" w:rsidR="00F018FD" w:rsidRPr="00CC0D5A" w:rsidRDefault="00F018FD" w:rsidP="00344453">
            <w:pPr>
              <w:spacing w:after="20" w:line="240" w:lineRule="auto"/>
              <w:jc w:val="center"/>
              <w:rPr>
                <w:rFonts w:cstheme="minorHAnsi"/>
                <w:sz w:val="20"/>
                <w:szCs w:val="20"/>
              </w:rPr>
            </w:pPr>
            <w:r w:rsidRPr="00CC0D5A">
              <w:rPr>
                <w:rFonts w:cstheme="minorHAnsi"/>
                <w:sz w:val="20"/>
                <w:szCs w:val="20"/>
              </w:rPr>
              <w:t>Gmina Miasto Zakopane</w:t>
            </w:r>
          </w:p>
          <w:p w14:paraId="6CC46A8D" w14:textId="77777777" w:rsidR="00F018FD" w:rsidRPr="00CC0D5A" w:rsidRDefault="00F018FD" w:rsidP="00344453">
            <w:pPr>
              <w:spacing w:after="20" w:line="240" w:lineRule="auto"/>
              <w:jc w:val="center"/>
              <w:rPr>
                <w:rFonts w:cstheme="minorHAnsi"/>
                <w:b/>
                <w:sz w:val="20"/>
                <w:szCs w:val="20"/>
              </w:rPr>
            </w:pPr>
            <w:r w:rsidRPr="00CC0D5A">
              <w:rPr>
                <w:rFonts w:cstheme="minorHAnsi"/>
                <w:b/>
                <w:sz w:val="20"/>
                <w:szCs w:val="20"/>
              </w:rPr>
              <w:t>Realizacja:</w:t>
            </w:r>
          </w:p>
          <w:p w14:paraId="0618FBF7" w14:textId="29482B17" w:rsidR="00F018FD" w:rsidRPr="00CC0D5A" w:rsidRDefault="00527A54" w:rsidP="00344453">
            <w:pPr>
              <w:spacing w:after="20" w:line="240" w:lineRule="auto"/>
              <w:jc w:val="center"/>
              <w:rPr>
                <w:rFonts w:cstheme="minorHAnsi"/>
                <w:sz w:val="20"/>
                <w:szCs w:val="20"/>
              </w:rPr>
            </w:pPr>
            <w:r w:rsidRPr="00CC0D5A">
              <w:rPr>
                <w:rFonts w:cstheme="minorHAnsi"/>
                <w:sz w:val="20"/>
                <w:szCs w:val="20"/>
              </w:rPr>
              <w:t>Organizacje pozarządowe działające na rzecz osób starszych</w:t>
            </w:r>
          </w:p>
        </w:tc>
        <w:tc>
          <w:tcPr>
            <w:tcW w:w="1304" w:type="pct"/>
            <w:tcBorders>
              <w:top w:val="single" w:sz="12" w:space="0" w:color="auto"/>
              <w:bottom w:val="single" w:sz="12" w:space="0" w:color="auto"/>
            </w:tcBorders>
            <w:shd w:val="clear" w:color="auto" w:fill="FFFFFF"/>
            <w:vAlign w:val="center"/>
          </w:tcPr>
          <w:p w14:paraId="0786F220" w14:textId="2B5D7857" w:rsidR="00F018FD" w:rsidRPr="00F018FD" w:rsidRDefault="00F018FD" w:rsidP="00527A54">
            <w:pPr>
              <w:spacing w:before="20" w:after="60" w:line="22" w:lineRule="atLeast"/>
              <w:jc w:val="right"/>
              <w:rPr>
                <w:rFonts w:eastAsia="Calibri" w:cstheme="minorHAnsi"/>
                <w:bCs/>
                <w:iCs/>
                <w:sz w:val="20"/>
                <w:szCs w:val="20"/>
              </w:rPr>
            </w:pPr>
            <w:r w:rsidRPr="00F018FD">
              <w:rPr>
                <w:rFonts w:cstheme="minorHAnsi"/>
                <w:sz w:val="20"/>
                <w:szCs w:val="20"/>
              </w:rPr>
              <w:t>Mie</w:t>
            </w:r>
            <w:r w:rsidR="00527A54">
              <w:rPr>
                <w:rFonts w:cstheme="minorHAnsi"/>
                <w:sz w:val="20"/>
                <w:szCs w:val="20"/>
              </w:rPr>
              <w:t>jski Ośrodek Pomocy Społecznej</w:t>
            </w:r>
          </w:p>
        </w:tc>
      </w:tr>
      <w:tr w:rsidR="00F018FD" w:rsidRPr="00F018FD" w14:paraId="5CC80E73"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1EFB321B" w14:textId="77777777" w:rsidR="00F018FD" w:rsidRPr="00F018FD" w:rsidRDefault="00F018FD" w:rsidP="00527A54">
            <w:pPr>
              <w:pStyle w:val="Akapitzlist"/>
              <w:numPr>
                <w:ilvl w:val="0"/>
                <w:numId w:val="35"/>
              </w:numPr>
              <w:spacing w:before="20" w:after="60" w:line="22" w:lineRule="atLeast"/>
              <w:contextualSpacing w:val="0"/>
              <w:jc w:val="center"/>
              <w:rPr>
                <w:rFonts w:cstheme="minorHAnsi"/>
                <w:bCs/>
              </w:rPr>
            </w:pPr>
          </w:p>
        </w:tc>
        <w:tc>
          <w:tcPr>
            <w:tcW w:w="2127" w:type="pct"/>
            <w:tcBorders>
              <w:top w:val="single" w:sz="12" w:space="0" w:color="auto"/>
              <w:bottom w:val="single" w:sz="12" w:space="0" w:color="auto"/>
            </w:tcBorders>
            <w:shd w:val="clear" w:color="auto" w:fill="BDD6EE"/>
            <w:vAlign w:val="center"/>
          </w:tcPr>
          <w:p w14:paraId="031B56A4" w14:textId="1F51942C" w:rsidR="00F018FD" w:rsidRPr="00527A54" w:rsidRDefault="00527A54" w:rsidP="00527A54">
            <w:pPr>
              <w:tabs>
                <w:tab w:val="left" w:pos="1309"/>
              </w:tabs>
              <w:spacing w:before="20" w:after="60" w:line="22" w:lineRule="atLeast"/>
              <w:jc w:val="both"/>
              <w:rPr>
                <w:rFonts w:cstheme="minorHAnsi"/>
              </w:rPr>
            </w:pPr>
            <w:r>
              <w:rPr>
                <w:rFonts w:cstheme="minorHAnsi"/>
              </w:rPr>
              <w:t>Zbieranie informacji i współpraca z powiatem w zakresie organizacji</w:t>
            </w:r>
            <w:r w:rsidR="00F018FD" w:rsidRPr="00F018FD">
              <w:rPr>
                <w:rFonts w:cstheme="minorHAnsi"/>
              </w:rPr>
              <w:t xml:space="preserve"> środowiskowego domu samopomocy dla osób z zaburzeniami psychicznymi.</w:t>
            </w:r>
          </w:p>
        </w:tc>
        <w:tc>
          <w:tcPr>
            <w:tcW w:w="1267" w:type="pct"/>
            <w:tcBorders>
              <w:top w:val="single" w:sz="12" w:space="0" w:color="auto"/>
              <w:bottom w:val="single" w:sz="12" w:space="0" w:color="auto"/>
            </w:tcBorders>
            <w:shd w:val="clear" w:color="auto" w:fill="FFFFFF"/>
            <w:vAlign w:val="center"/>
          </w:tcPr>
          <w:p w14:paraId="4AD78E32" w14:textId="5DFED103" w:rsidR="00F018FD" w:rsidRPr="00527A54" w:rsidRDefault="00527A54" w:rsidP="00DF1871">
            <w:pPr>
              <w:spacing w:before="20" w:after="20" w:line="22" w:lineRule="atLeast"/>
              <w:jc w:val="center"/>
              <w:rPr>
                <w:rFonts w:cstheme="minorHAnsi"/>
                <w:b/>
                <w:sz w:val="20"/>
                <w:szCs w:val="20"/>
              </w:rPr>
            </w:pPr>
            <w:r w:rsidRPr="00527A54">
              <w:rPr>
                <w:rFonts w:cstheme="minorHAnsi"/>
                <w:b/>
                <w:sz w:val="20"/>
                <w:szCs w:val="20"/>
              </w:rPr>
              <w:t>Zbieranie informacji i współpraca</w:t>
            </w:r>
            <w:r w:rsidR="00F018FD" w:rsidRPr="00527A54">
              <w:rPr>
                <w:rFonts w:cstheme="minorHAnsi"/>
                <w:b/>
                <w:sz w:val="20"/>
                <w:szCs w:val="20"/>
              </w:rPr>
              <w:t>:</w:t>
            </w:r>
          </w:p>
          <w:p w14:paraId="4A76EBFB" w14:textId="77777777" w:rsidR="00F018FD" w:rsidRPr="00527A54" w:rsidRDefault="00F018FD" w:rsidP="00DF1871">
            <w:pPr>
              <w:spacing w:before="20" w:after="20" w:line="22" w:lineRule="atLeast"/>
              <w:jc w:val="center"/>
              <w:rPr>
                <w:rFonts w:eastAsia="Calibri" w:cstheme="minorHAnsi"/>
                <w:bCs/>
                <w:iCs/>
                <w:sz w:val="20"/>
                <w:szCs w:val="20"/>
              </w:rPr>
            </w:pPr>
            <w:r w:rsidRPr="00527A54">
              <w:rPr>
                <w:rFonts w:eastAsia="Calibri" w:cstheme="minorHAnsi"/>
                <w:bCs/>
                <w:iCs/>
                <w:sz w:val="20"/>
                <w:szCs w:val="20"/>
              </w:rPr>
              <w:t>Urząd Miasta</w:t>
            </w:r>
            <w:r w:rsidRPr="00527A54">
              <w:rPr>
                <w:rFonts w:cstheme="minorHAnsi"/>
                <w:sz w:val="20"/>
                <w:szCs w:val="20"/>
              </w:rPr>
              <w:t xml:space="preserve">, </w:t>
            </w:r>
            <w:r w:rsidRPr="00527A54">
              <w:rPr>
                <w:rFonts w:eastAsia="Calibri" w:cstheme="minorHAnsi"/>
                <w:bCs/>
                <w:iCs/>
                <w:sz w:val="20"/>
                <w:szCs w:val="20"/>
              </w:rPr>
              <w:t>w szczególności Wydział Spraw Społecznych i Zdrowia</w:t>
            </w:r>
          </w:p>
          <w:p w14:paraId="4F47E887" w14:textId="77777777" w:rsidR="00F018FD" w:rsidRPr="00527A54" w:rsidRDefault="00F018FD" w:rsidP="00DF1871">
            <w:pPr>
              <w:spacing w:before="20" w:after="20" w:line="22" w:lineRule="atLeast"/>
              <w:jc w:val="center"/>
              <w:rPr>
                <w:rFonts w:cstheme="minorHAnsi"/>
                <w:b/>
                <w:sz w:val="20"/>
                <w:szCs w:val="20"/>
              </w:rPr>
            </w:pPr>
            <w:r w:rsidRPr="00527A54">
              <w:rPr>
                <w:rFonts w:cstheme="minorHAnsi"/>
                <w:b/>
                <w:sz w:val="20"/>
                <w:szCs w:val="20"/>
              </w:rPr>
              <w:t>Realizacja :</w:t>
            </w:r>
          </w:p>
          <w:p w14:paraId="14B075E9" w14:textId="3EE25ECF" w:rsidR="00F018FD" w:rsidRPr="00527A54" w:rsidRDefault="00F018FD" w:rsidP="00DF1871">
            <w:pPr>
              <w:spacing w:before="20" w:after="20" w:line="22" w:lineRule="atLeast"/>
              <w:jc w:val="center"/>
              <w:rPr>
                <w:rFonts w:cstheme="minorHAnsi"/>
                <w:sz w:val="20"/>
                <w:szCs w:val="20"/>
              </w:rPr>
            </w:pPr>
            <w:r w:rsidRPr="00527A54">
              <w:rPr>
                <w:rFonts w:cstheme="minorHAnsi"/>
                <w:sz w:val="20"/>
                <w:szCs w:val="20"/>
              </w:rPr>
              <w:t>Starostwo Powiatowe w Zakopanem</w:t>
            </w:r>
            <w:r w:rsidR="00CC0D5A">
              <w:rPr>
                <w:rFonts w:cstheme="minorHAnsi"/>
                <w:sz w:val="20"/>
                <w:szCs w:val="20"/>
              </w:rPr>
              <w:t>,</w:t>
            </w:r>
          </w:p>
          <w:p w14:paraId="50A83094" w14:textId="77777777" w:rsidR="00F018FD" w:rsidRPr="00527A54" w:rsidRDefault="00F018FD" w:rsidP="00DF1871">
            <w:pPr>
              <w:spacing w:before="20" w:after="20" w:line="22" w:lineRule="atLeast"/>
              <w:jc w:val="right"/>
              <w:rPr>
                <w:rFonts w:eastAsia="Calibri" w:cstheme="minorHAnsi"/>
                <w:bCs/>
                <w:iCs/>
                <w:sz w:val="20"/>
                <w:szCs w:val="20"/>
              </w:rPr>
            </w:pPr>
            <w:r w:rsidRPr="00527A54">
              <w:rPr>
                <w:rFonts w:eastAsia="Calibri" w:cstheme="minorHAnsi"/>
                <w:bCs/>
                <w:iCs/>
                <w:sz w:val="20"/>
                <w:szCs w:val="20"/>
              </w:rPr>
              <w:t>Powiatowe Centrum Pomocy Rodzinie</w:t>
            </w:r>
          </w:p>
        </w:tc>
        <w:tc>
          <w:tcPr>
            <w:tcW w:w="1304" w:type="pct"/>
            <w:tcBorders>
              <w:top w:val="single" w:sz="12" w:space="0" w:color="auto"/>
              <w:bottom w:val="single" w:sz="12" w:space="0" w:color="auto"/>
            </w:tcBorders>
            <w:shd w:val="clear" w:color="auto" w:fill="FFFFFF"/>
            <w:vAlign w:val="center"/>
          </w:tcPr>
          <w:p w14:paraId="5F5C7BCD" w14:textId="024A55D7" w:rsidR="00F018FD" w:rsidRPr="00CC0D5A" w:rsidRDefault="00F018FD" w:rsidP="00527A54">
            <w:pPr>
              <w:spacing w:before="20" w:after="60" w:line="22" w:lineRule="atLeast"/>
              <w:jc w:val="right"/>
              <w:rPr>
                <w:rFonts w:cstheme="minorHAnsi"/>
                <w:sz w:val="20"/>
                <w:szCs w:val="20"/>
              </w:rPr>
            </w:pPr>
            <w:r w:rsidRPr="00CC0D5A">
              <w:rPr>
                <w:rFonts w:cstheme="minorHAnsi"/>
                <w:sz w:val="20"/>
                <w:szCs w:val="20"/>
              </w:rPr>
              <w:t>Gminy z terenu powiatu tatrzańskiego</w:t>
            </w:r>
            <w:r w:rsidR="00CC0D5A">
              <w:rPr>
                <w:rFonts w:cstheme="minorHAnsi"/>
                <w:sz w:val="20"/>
                <w:szCs w:val="20"/>
              </w:rPr>
              <w:t>,</w:t>
            </w:r>
          </w:p>
          <w:p w14:paraId="6E990278" w14:textId="77777777" w:rsidR="00CC0D5A" w:rsidRDefault="00F018FD" w:rsidP="00CC0D5A">
            <w:pPr>
              <w:spacing w:before="20" w:after="60" w:line="22" w:lineRule="atLeast"/>
              <w:jc w:val="right"/>
              <w:rPr>
                <w:rFonts w:cstheme="minorHAnsi"/>
                <w:sz w:val="20"/>
                <w:szCs w:val="20"/>
              </w:rPr>
            </w:pPr>
            <w:r w:rsidRPr="00CC0D5A">
              <w:rPr>
                <w:rFonts w:cstheme="minorHAnsi"/>
                <w:sz w:val="20"/>
                <w:szCs w:val="20"/>
              </w:rPr>
              <w:t>Miejski Ośrodek Pomocy Społecznej</w:t>
            </w:r>
            <w:r w:rsidR="00CC0D5A">
              <w:rPr>
                <w:rFonts w:cstheme="minorHAnsi"/>
                <w:sz w:val="20"/>
                <w:szCs w:val="20"/>
              </w:rPr>
              <w:t>,</w:t>
            </w:r>
          </w:p>
          <w:p w14:paraId="7A063FBC" w14:textId="161CEC11" w:rsidR="00F018FD" w:rsidRPr="00F018FD" w:rsidRDefault="00F018FD" w:rsidP="00CC0D5A">
            <w:pPr>
              <w:spacing w:before="20" w:after="60" w:line="22" w:lineRule="atLeast"/>
              <w:jc w:val="right"/>
              <w:rPr>
                <w:rFonts w:eastAsia="Calibri" w:cstheme="minorHAnsi"/>
                <w:bCs/>
                <w:iCs/>
                <w:strike/>
                <w:sz w:val="20"/>
                <w:szCs w:val="20"/>
              </w:rPr>
            </w:pPr>
            <w:r w:rsidRPr="00CC0D5A">
              <w:rPr>
                <w:rFonts w:cstheme="minorHAnsi"/>
                <w:sz w:val="20"/>
                <w:szCs w:val="20"/>
              </w:rPr>
              <w:t>Organizacje pozarządowe</w:t>
            </w:r>
          </w:p>
        </w:tc>
      </w:tr>
      <w:tr w:rsidR="00F018FD" w:rsidRPr="00F018FD" w14:paraId="198A16F7"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01DF3510" w14:textId="77777777" w:rsidR="00F018FD" w:rsidRPr="00F018FD" w:rsidRDefault="00F018FD" w:rsidP="00527A54">
            <w:pPr>
              <w:pStyle w:val="Akapitzlist"/>
              <w:numPr>
                <w:ilvl w:val="0"/>
                <w:numId w:val="35"/>
              </w:numPr>
              <w:spacing w:before="20" w:after="60" w:line="22" w:lineRule="atLeast"/>
              <w:contextualSpacing w:val="0"/>
              <w:rPr>
                <w:rFonts w:cstheme="minorHAnsi"/>
                <w:bCs/>
              </w:rPr>
            </w:pPr>
          </w:p>
        </w:tc>
        <w:tc>
          <w:tcPr>
            <w:tcW w:w="2127" w:type="pct"/>
            <w:tcBorders>
              <w:top w:val="single" w:sz="12" w:space="0" w:color="auto"/>
              <w:bottom w:val="single" w:sz="12" w:space="0" w:color="auto"/>
            </w:tcBorders>
            <w:shd w:val="clear" w:color="auto" w:fill="BDD6EE"/>
            <w:vAlign w:val="center"/>
          </w:tcPr>
          <w:p w14:paraId="6B034DC6" w14:textId="77777777" w:rsidR="00F018FD" w:rsidRPr="00F018FD" w:rsidRDefault="00F018FD" w:rsidP="00527A54">
            <w:pPr>
              <w:tabs>
                <w:tab w:val="left" w:pos="1309"/>
              </w:tabs>
              <w:spacing w:before="20" w:after="60" w:line="22" w:lineRule="atLeast"/>
              <w:jc w:val="both"/>
              <w:rPr>
                <w:rFonts w:cstheme="minorHAnsi"/>
              </w:rPr>
            </w:pPr>
            <w:r w:rsidRPr="00F018FD">
              <w:rPr>
                <w:rFonts w:cstheme="minorHAnsi"/>
              </w:rPr>
              <w:t>Działania na rzecz wydłużenia przebywania seniorów w środowisku rodzinnym, w tym m.in.: szkoleniowe i doradcze wsparcie rodzin w procesie opieki domowej.</w:t>
            </w:r>
          </w:p>
        </w:tc>
        <w:tc>
          <w:tcPr>
            <w:tcW w:w="1267" w:type="pct"/>
            <w:tcBorders>
              <w:top w:val="single" w:sz="12" w:space="0" w:color="auto"/>
              <w:bottom w:val="single" w:sz="12" w:space="0" w:color="auto"/>
            </w:tcBorders>
            <w:shd w:val="clear" w:color="auto" w:fill="FFFFFF"/>
            <w:vAlign w:val="center"/>
          </w:tcPr>
          <w:p w14:paraId="78CB9027" w14:textId="77777777" w:rsidR="00F018FD" w:rsidRPr="00F018FD" w:rsidRDefault="00F018FD" w:rsidP="00DF1871">
            <w:pPr>
              <w:spacing w:before="20" w:after="20" w:line="22" w:lineRule="atLeast"/>
              <w:jc w:val="center"/>
              <w:rPr>
                <w:rFonts w:cstheme="minorHAnsi"/>
                <w:b/>
                <w:sz w:val="20"/>
                <w:szCs w:val="20"/>
              </w:rPr>
            </w:pPr>
            <w:r w:rsidRPr="00F018FD">
              <w:rPr>
                <w:rFonts w:cstheme="minorHAnsi"/>
                <w:b/>
                <w:sz w:val="20"/>
                <w:szCs w:val="20"/>
              </w:rPr>
              <w:t>Koordynacja:</w:t>
            </w:r>
          </w:p>
          <w:p w14:paraId="3466163D" w14:textId="77777777" w:rsidR="00F018FD" w:rsidRPr="00F018FD" w:rsidRDefault="00F018FD" w:rsidP="00DF1871">
            <w:pPr>
              <w:spacing w:before="20" w:after="20" w:line="22" w:lineRule="atLeast"/>
              <w:jc w:val="center"/>
              <w:rPr>
                <w:rFonts w:eastAsia="Calibri" w:cstheme="minorHAnsi"/>
                <w:bCs/>
                <w:iCs/>
                <w:sz w:val="20"/>
                <w:szCs w:val="20"/>
              </w:rPr>
            </w:pPr>
            <w:r w:rsidRPr="00F018FD">
              <w:rPr>
                <w:rFonts w:eastAsia="Calibri" w:cstheme="minorHAnsi"/>
                <w:bCs/>
                <w:iCs/>
                <w:sz w:val="20"/>
                <w:szCs w:val="20"/>
              </w:rPr>
              <w:t>Urząd Miasta</w:t>
            </w:r>
            <w:r w:rsidRPr="00F018FD">
              <w:rPr>
                <w:rFonts w:cstheme="minorHAnsi"/>
                <w:sz w:val="20"/>
                <w:szCs w:val="20"/>
              </w:rPr>
              <w:t xml:space="preserve">, </w:t>
            </w:r>
            <w:r w:rsidRPr="00F018FD">
              <w:rPr>
                <w:rFonts w:eastAsia="Calibri" w:cstheme="minorHAnsi"/>
                <w:bCs/>
                <w:iCs/>
                <w:sz w:val="20"/>
                <w:szCs w:val="20"/>
              </w:rPr>
              <w:t>w szczególności Wydział Spraw Społecznych i Zdrowia</w:t>
            </w:r>
          </w:p>
          <w:p w14:paraId="4B6FF58E" w14:textId="77777777" w:rsidR="00F018FD" w:rsidRPr="00F018FD" w:rsidRDefault="00F018FD" w:rsidP="00DF1871">
            <w:pPr>
              <w:spacing w:before="20" w:after="20" w:line="22" w:lineRule="atLeast"/>
              <w:jc w:val="center"/>
              <w:rPr>
                <w:rFonts w:cstheme="minorHAnsi"/>
                <w:b/>
                <w:sz w:val="20"/>
                <w:szCs w:val="20"/>
              </w:rPr>
            </w:pPr>
            <w:r w:rsidRPr="00F018FD">
              <w:rPr>
                <w:rFonts w:cstheme="minorHAnsi"/>
                <w:b/>
                <w:sz w:val="20"/>
                <w:szCs w:val="20"/>
              </w:rPr>
              <w:t>Realizacja:</w:t>
            </w:r>
          </w:p>
          <w:p w14:paraId="212C28CC" w14:textId="77777777" w:rsidR="00F018FD" w:rsidRPr="00F018FD" w:rsidRDefault="00F018FD" w:rsidP="00DF1871">
            <w:pPr>
              <w:spacing w:before="20" w:after="20" w:line="22" w:lineRule="atLeast"/>
              <w:jc w:val="center"/>
              <w:rPr>
                <w:rFonts w:cstheme="minorHAnsi"/>
                <w:sz w:val="20"/>
                <w:szCs w:val="20"/>
              </w:rPr>
            </w:pPr>
            <w:r w:rsidRPr="00F018FD">
              <w:rPr>
                <w:rFonts w:cstheme="minorHAnsi"/>
                <w:sz w:val="20"/>
                <w:szCs w:val="20"/>
              </w:rPr>
              <w:t>Miejski Ośrodek Pomocy Społecznej</w:t>
            </w:r>
          </w:p>
        </w:tc>
        <w:tc>
          <w:tcPr>
            <w:tcW w:w="1304" w:type="pct"/>
            <w:tcBorders>
              <w:top w:val="single" w:sz="12" w:space="0" w:color="auto"/>
              <w:bottom w:val="single" w:sz="12" w:space="0" w:color="auto"/>
            </w:tcBorders>
            <w:shd w:val="clear" w:color="auto" w:fill="FFFFFF"/>
            <w:vAlign w:val="center"/>
          </w:tcPr>
          <w:p w14:paraId="3625D647" w14:textId="2AD5B78C"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Powiatowe Centrum Pomocy Rodzinie</w:t>
            </w:r>
            <w:r w:rsidR="00CC0D5A">
              <w:rPr>
                <w:rFonts w:eastAsia="Calibri" w:cstheme="minorHAnsi"/>
                <w:bCs/>
                <w:iCs/>
                <w:sz w:val="20"/>
                <w:szCs w:val="20"/>
              </w:rPr>
              <w:t>,</w:t>
            </w:r>
          </w:p>
          <w:p w14:paraId="649A3629" w14:textId="03D2DAF8"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Organizacje pozarządowe działające na rzecz osób starszych</w:t>
            </w:r>
            <w:r w:rsidR="00CC0D5A">
              <w:rPr>
                <w:rFonts w:cstheme="minorHAnsi"/>
                <w:sz w:val="20"/>
                <w:szCs w:val="20"/>
              </w:rPr>
              <w:t>,</w:t>
            </w:r>
          </w:p>
          <w:p w14:paraId="0B1CB0F8" w14:textId="0C5ABEF5" w:rsidR="00F018FD" w:rsidRPr="00F018FD" w:rsidRDefault="00F018FD" w:rsidP="00527A54">
            <w:pPr>
              <w:spacing w:before="20" w:after="60" w:line="22" w:lineRule="atLeast"/>
              <w:jc w:val="right"/>
              <w:rPr>
                <w:rFonts w:cstheme="minorHAnsi"/>
                <w:bCs/>
                <w:iCs/>
                <w:sz w:val="20"/>
                <w:szCs w:val="20"/>
              </w:rPr>
            </w:pPr>
            <w:r w:rsidRPr="00F018FD">
              <w:rPr>
                <w:rFonts w:cstheme="minorHAnsi"/>
                <w:bCs/>
                <w:iCs/>
                <w:sz w:val="20"/>
                <w:szCs w:val="20"/>
              </w:rPr>
              <w:t>Kościoły i związki wyznaniowe</w:t>
            </w:r>
            <w:r w:rsidR="00CC0D5A">
              <w:rPr>
                <w:rFonts w:cstheme="minorHAnsi"/>
                <w:bCs/>
                <w:iCs/>
                <w:sz w:val="20"/>
                <w:szCs w:val="20"/>
              </w:rPr>
              <w:t>,</w:t>
            </w:r>
          </w:p>
          <w:p w14:paraId="66BDC70C"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cstheme="minorHAnsi"/>
                <w:sz w:val="20"/>
                <w:szCs w:val="20"/>
              </w:rPr>
              <w:t>Placówki ochrony zdrowia</w:t>
            </w:r>
          </w:p>
        </w:tc>
      </w:tr>
      <w:tr w:rsidR="00F018FD" w:rsidRPr="00F018FD" w14:paraId="685B5D0E"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619FC204" w14:textId="77777777" w:rsidR="00F018FD" w:rsidRPr="00F018FD" w:rsidRDefault="00F018FD" w:rsidP="00527A54">
            <w:pPr>
              <w:pStyle w:val="Akapitzlist"/>
              <w:numPr>
                <w:ilvl w:val="0"/>
                <w:numId w:val="35"/>
              </w:numPr>
              <w:spacing w:before="20" w:after="60" w:line="22" w:lineRule="atLeast"/>
              <w:contextualSpacing w:val="0"/>
              <w:jc w:val="center"/>
              <w:rPr>
                <w:rFonts w:cstheme="minorHAnsi"/>
                <w:bCs/>
              </w:rPr>
            </w:pPr>
          </w:p>
        </w:tc>
        <w:tc>
          <w:tcPr>
            <w:tcW w:w="2127" w:type="pct"/>
            <w:tcBorders>
              <w:top w:val="single" w:sz="12" w:space="0" w:color="auto"/>
              <w:bottom w:val="single" w:sz="12" w:space="0" w:color="auto"/>
            </w:tcBorders>
            <w:shd w:val="clear" w:color="auto" w:fill="BDD6EE"/>
            <w:vAlign w:val="center"/>
          </w:tcPr>
          <w:p w14:paraId="48E30DD0" w14:textId="77777777" w:rsidR="00F018FD" w:rsidRPr="00F018FD" w:rsidRDefault="00F018FD" w:rsidP="00527A54">
            <w:pPr>
              <w:tabs>
                <w:tab w:val="left" w:pos="1309"/>
              </w:tabs>
              <w:spacing w:before="20" w:after="60" w:line="22" w:lineRule="atLeast"/>
              <w:jc w:val="both"/>
              <w:rPr>
                <w:rFonts w:cstheme="minorHAnsi"/>
              </w:rPr>
            </w:pPr>
            <w:r w:rsidRPr="00F018FD">
              <w:rPr>
                <w:rFonts w:cstheme="minorHAnsi"/>
              </w:rPr>
              <w:t xml:space="preserve">Organizacja miejsca/placówki </w:t>
            </w:r>
            <w:proofErr w:type="spellStart"/>
            <w:r w:rsidRPr="00F018FD">
              <w:rPr>
                <w:rFonts w:cstheme="minorHAnsi"/>
              </w:rPr>
              <w:t>wytchnieniowej</w:t>
            </w:r>
            <w:proofErr w:type="spellEnd"/>
            <w:r w:rsidRPr="00F018FD">
              <w:rPr>
                <w:rFonts w:cstheme="minorHAnsi"/>
              </w:rPr>
              <w:t xml:space="preserve"> nocnej, krótkookresowej (weekendowej, na czas określony) dla osób starszych – analiza możliwości lokalizacyjnych i finansowych.</w:t>
            </w:r>
          </w:p>
        </w:tc>
        <w:tc>
          <w:tcPr>
            <w:tcW w:w="1267" w:type="pct"/>
            <w:tcBorders>
              <w:top w:val="single" w:sz="12" w:space="0" w:color="auto"/>
              <w:bottom w:val="single" w:sz="12" w:space="0" w:color="auto"/>
            </w:tcBorders>
            <w:shd w:val="clear" w:color="auto" w:fill="FFFFFF"/>
            <w:vAlign w:val="center"/>
          </w:tcPr>
          <w:p w14:paraId="4995AFCA" w14:textId="77777777" w:rsidR="00F018FD" w:rsidRPr="00F018FD" w:rsidRDefault="00F018FD" w:rsidP="00DF1871">
            <w:pPr>
              <w:spacing w:before="20" w:after="20" w:line="22" w:lineRule="atLeast"/>
              <w:jc w:val="center"/>
              <w:rPr>
                <w:rFonts w:cstheme="minorHAnsi"/>
                <w:b/>
                <w:sz w:val="20"/>
                <w:szCs w:val="20"/>
              </w:rPr>
            </w:pPr>
            <w:r w:rsidRPr="00F018FD">
              <w:rPr>
                <w:rFonts w:cstheme="minorHAnsi"/>
                <w:b/>
                <w:sz w:val="20"/>
                <w:szCs w:val="20"/>
              </w:rPr>
              <w:t>Koordynacja:</w:t>
            </w:r>
          </w:p>
          <w:p w14:paraId="0E85C050" w14:textId="77777777" w:rsidR="00F018FD" w:rsidRPr="00F018FD" w:rsidRDefault="00F018FD" w:rsidP="00DF1871">
            <w:pPr>
              <w:spacing w:before="20" w:after="20" w:line="22" w:lineRule="atLeast"/>
              <w:jc w:val="center"/>
              <w:rPr>
                <w:rFonts w:cstheme="minorHAnsi"/>
                <w:bCs/>
                <w:iCs/>
                <w:sz w:val="20"/>
                <w:szCs w:val="20"/>
              </w:rPr>
            </w:pPr>
            <w:r w:rsidRPr="00F018FD">
              <w:rPr>
                <w:rFonts w:cstheme="minorHAnsi"/>
                <w:bCs/>
                <w:iCs/>
                <w:sz w:val="20"/>
                <w:szCs w:val="20"/>
              </w:rPr>
              <w:t>Urząd Miasta</w:t>
            </w:r>
            <w:r w:rsidRPr="00F018FD">
              <w:rPr>
                <w:rFonts w:cstheme="minorHAnsi"/>
                <w:sz w:val="20"/>
                <w:szCs w:val="20"/>
              </w:rPr>
              <w:t xml:space="preserve">, </w:t>
            </w:r>
            <w:r w:rsidRPr="00F018FD">
              <w:rPr>
                <w:rFonts w:cstheme="minorHAnsi"/>
                <w:bCs/>
                <w:iCs/>
                <w:sz w:val="20"/>
                <w:szCs w:val="20"/>
              </w:rPr>
              <w:t>w szczególności Wydział Spraw Społecznych i Zdrowia</w:t>
            </w:r>
          </w:p>
          <w:p w14:paraId="3C2F6E11" w14:textId="77777777" w:rsidR="00F018FD" w:rsidRPr="00F018FD" w:rsidRDefault="00F018FD" w:rsidP="00DF1871">
            <w:pPr>
              <w:spacing w:before="20" w:after="20" w:line="22" w:lineRule="atLeast"/>
              <w:jc w:val="center"/>
              <w:rPr>
                <w:rFonts w:cstheme="minorHAnsi"/>
                <w:b/>
                <w:sz w:val="20"/>
                <w:szCs w:val="20"/>
              </w:rPr>
            </w:pPr>
            <w:r w:rsidRPr="00F018FD">
              <w:rPr>
                <w:rFonts w:cstheme="minorHAnsi"/>
                <w:b/>
                <w:sz w:val="20"/>
                <w:szCs w:val="20"/>
              </w:rPr>
              <w:t>Realizacja:</w:t>
            </w:r>
          </w:p>
          <w:p w14:paraId="029E5414" w14:textId="77777777" w:rsidR="00F018FD" w:rsidRPr="00F018FD" w:rsidRDefault="00F018FD" w:rsidP="00DF1871">
            <w:pPr>
              <w:spacing w:before="20" w:after="20" w:line="22" w:lineRule="atLeast"/>
              <w:jc w:val="center"/>
              <w:rPr>
                <w:rFonts w:cstheme="minorHAnsi"/>
                <w:sz w:val="20"/>
                <w:szCs w:val="20"/>
              </w:rPr>
            </w:pPr>
            <w:r w:rsidRPr="00F018FD">
              <w:rPr>
                <w:rFonts w:cstheme="minorHAnsi"/>
                <w:sz w:val="20"/>
                <w:szCs w:val="20"/>
              </w:rPr>
              <w:t>Miejski Ośrodek Pomocy Społecznej Organizacje pozarządowe</w:t>
            </w:r>
          </w:p>
        </w:tc>
        <w:tc>
          <w:tcPr>
            <w:tcW w:w="1304" w:type="pct"/>
            <w:tcBorders>
              <w:top w:val="single" w:sz="12" w:space="0" w:color="auto"/>
              <w:bottom w:val="single" w:sz="12" w:space="0" w:color="auto"/>
            </w:tcBorders>
            <w:shd w:val="clear" w:color="auto" w:fill="FFFFFF"/>
            <w:vAlign w:val="center"/>
          </w:tcPr>
          <w:p w14:paraId="0F0C24D6" w14:textId="36FA53F5"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Powiatowe Centrum Pomocy Rodzinie</w:t>
            </w:r>
            <w:r w:rsidR="00CC0D5A">
              <w:rPr>
                <w:rFonts w:eastAsia="Calibri" w:cstheme="minorHAnsi"/>
                <w:bCs/>
                <w:iCs/>
                <w:sz w:val="20"/>
                <w:szCs w:val="20"/>
              </w:rPr>
              <w:t>,</w:t>
            </w:r>
          </w:p>
          <w:p w14:paraId="5FEDE79B" w14:textId="74719C07" w:rsidR="00F018FD" w:rsidRPr="00F018FD" w:rsidRDefault="00F018FD" w:rsidP="00527A54">
            <w:pPr>
              <w:spacing w:before="20" w:after="60" w:line="22" w:lineRule="atLeast"/>
              <w:jc w:val="right"/>
              <w:rPr>
                <w:rFonts w:cstheme="minorHAnsi"/>
                <w:bCs/>
                <w:iCs/>
                <w:sz w:val="20"/>
                <w:szCs w:val="20"/>
              </w:rPr>
            </w:pPr>
            <w:r w:rsidRPr="00F018FD">
              <w:rPr>
                <w:rFonts w:cstheme="minorHAnsi"/>
                <w:bCs/>
                <w:iCs/>
                <w:sz w:val="20"/>
                <w:szCs w:val="20"/>
              </w:rPr>
              <w:t>Kościoły i związki wyznaniowe</w:t>
            </w:r>
            <w:r w:rsidR="00CC0D5A">
              <w:rPr>
                <w:rFonts w:cstheme="minorHAnsi"/>
                <w:bCs/>
                <w:iCs/>
                <w:sz w:val="20"/>
                <w:szCs w:val="20"/>
              </w:rPr>
              <w:t>,</w:t>
            </w:r>
          </w:p>
          <w:p w14:paraId="44DB0930" w14:textId="2B563566" w:rsidR="00F018FD" w:rsidRDefault="00F018FD" w:rsidP="00527A54">
            <w:pPr>
              <w:spacing w:before="20" w:after="60" w:line="22" w:lineRule="atLeast"/>
              <w:jc w:val="right"/>
              <w:rPr>
                <w:rFonts w:cstheme="minorHAnsi"/>
                <w:sz w:val="20"/>
                <w:szCs w:val="20"/>
              </w:rPr>
            </w:pPr>
            <w:r w:rsidRPr="00F018FD">
              <w:rPr>
                <w:rFonts w:cstheme="minorHAnsi"/>
                <w:sz w:val="20"/>
                <w:szCs w:val="20"/>
              </w:rPr>
              <w:t>Placówki ochrony zdrowia</w:t>
            </w:r>
            <w:r w:rsidR="00527A54">
              <w:rPr>
                <w:rFonts w:cstheme="minorHAnsi"/>
                <w:sz w:val="20"/>
                <w:szCs w:val="20"/>
              </w:rPr>
              <w:t>,</w:t>
            </w:r>
          </w:p>
          <w:p w14:paraId="21FC5526" w14:textId="27223238" w:rsidR="00F018FD" w:rsidRPr="00527A54" w:rsidRDefault="00527A54" w:rsidP="00527A54">
            <w:pPr>
              <w:spacing w:before="20" w:after="60" w:line="22" w:lineRule="atLeast"/>
              <w:jc w:val="right"/>
              <w:rPr>
                <w:rFonts w:cstheme="minorHAnsi"/>
                <w:sz w:val="20"/>
                <w:szCs w:val="20"/>
              </w:rPr>
            </w:pPr>
            <w:r>
              <w:rPr>
                <w:rFonts w:cstheme="minorHAnsi"/>
                <w:sz w:val="20"/>
                <w:szCs w:val="20"/>
              </w:rPr>
              <w:t>Dom Pomocy Społecznej</w:t>
            </w:r>
          </w:p>
        </w:tc>
      </w:tr>
      <w:tr w:rsidR="00F018FD" w:rsidRPr="00F018FD" w14:paraId="0D83283D"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140DE284" w14:textId="77777777" w:rsidR="00F018FD" w:rsidRPr="00F018FD" w:rsidRDefault="00F018FD" w:rsidP="00527A54">
            <w:pPr>
              <w:pStyle w:val="Akapitzlist"/>
              <w:numPr>
                <w:ilvl w:val="0"/>
                <w:numId w:val="35"/>
              </w:numPr>
              <w:spacing w:before="20" w:after="60" w:line="22" w:lineRule="atLeast"/>
              <w:contextualSpacing w:val="0"/>
              <w:jc w:val="center"/>
              <w:rPr>
                <w:rFonts w:cstheme="minorHAnsi"/>
                <w:bCs/>
              </w:rPr>
            </w:pPr>
          </w:p>
        </w:tc>
        <w:tc>
          <w:tcPr>
            <w:tcW w:w="2127" w:type="pct"/>
            <w:tcBorders>
              <w:top w:val="single" w:sz="12" w:space="0" w:color="auto"/>
              <w:bottom w:val="single" w:sz="12" w:space="0" w:color="auto"/>
            </w:tcBorders>
            <w:shd w:val="clear" w:color="auto" w:fill="BDD6EE"/>
            <w:vAlign w:val="center"/>
          </w:tcPr>
          <w:p w14:paraId="73B7A22A" w14:textId="77777777" w:rsidR="00F018FD" w:rsidRPr="00F018FD" w:rsidRDefault="00F018FD" w:rsidP="00527A54">
            <w:pPr>
              <w:tabs>
                <w:tab w:val="left" w:pos="1309"/>
              </w:tabs>
              <w:spacing w:before="20" w:after="60" w:line="22" w:lineRule="atLeast"/>
              <w:jc w:val="both"/>
              <w:rPr>
                <w:rFonts w:cstheme="minorHAnsi"/>
              </w:rPr>
            </w:pPr>
            <w:r w:rsidRPr="00F018FD">
              <w:rPr>
                <w:rFonts w:cstheme="minorHAnsi"/>
              </w:rPr>
              <w:t>Organizacja ogólnodostępnego klubu seniora na terenie Zakopanego – organizacja czasu wolnego dla seniorów.</w:t>
            </w:r>
          </w:p>
        </w:tc>
        <w:tc>
          <w:tcPr>
            <w:tcW w:w="1267" w:type="pct"/>
            <w:tcBorders>
              <w:top w:val="single" w:sz="12" w:space="0" w:color="auto"/>
              <w:bottom w:val="single" w:sz="12" w:space="0" w:color="auto"/>
            </w:tcBorders>
            <w:shd w:val="clear" w:color="auto" w:fill="FFFFFF"/>
            <w:vAlign w:val="center"/>
          </w:tcPr>
          <w:p w14:paraId="66D518A5"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Koordynacja:</w:t>
            </w:r>
          </w:p>
          <w:p w14:paraId="181F67A8" w14:textId="77777777" w:rsidR="00F018FD" w:rsidRPr="00F018FD" w:rsidRDefault="00F018FD" w:rsidP="00527A54">
            <w:pPr>
              <w:spacing w:before="20" w:after="60" w:line="22" w:lineRule="atLeast"/>
              <w:jc w:val="center"/>
              <w:rPr>
                <w:rFonts w:cstheme="minorHAnsi"/>
                <w:bCs/>
                <w:iCs/>
                <w:sz w:val="20"/>
                <w:szCs w:val="20"/>
              </w:rPr>
            </w:pPr>
            <w:r w:rsidRPr="00F018FD">
              <w:rPr>
                <w:rFonts w:cstheme="minorHAnsi"/>
                <w:bCs/>
                <w:iCs/>
                <w:sz w:val="20"/>
                <w:szCs w:val="20"/>
              </w:rPr>
              <w:t>Urząd Miasta</w:t>
            </w:r>
            <w:r w:rsidRPr="00F018FD">
              <w:rPr>
                <w:rFonts w:cstheme="minorHAnsi"/>
                <w:sz w:val="20"/>
                <w:szCs w:val="20"/>
              </w:rPr>
              <w:t xml:space="preserve">, </w:t>
            </w:r>
            <w:r w:rsidRPr="00F018FD">
              <w:rPr>
                <w:rFonts w:cstheme="minorHAnsi"/>
                <w:bCs/>
                <w:iCs/>
                <w:sz w:val="20"/>
                <w:szCs w:val="20"/>
              </w:rPr>
              <w:t>w szczególności Wydział Spraw Społecznych i Zdrowia</w:t>
            </w:r>
          </w:p>
          <w:p w14:paraId="07D85939"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Realizacja:</w:t>
            </w:r>
          </w:p>
          <w:p w14:paraId="11E3943C" w14:textId="77777777"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 xml:space="preserve">Rada Seniorów przy Burmistrzu Zakopanego </w:t>
            </w:r>
          </w:p>
          <w:p w14:paraId="62BA81EF" w14:textId="77777777"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Organizacje pozarządowe działające na rzecz osób starszych</w:t>
            </w:r>
          </w:p>
        </w:tc>
        <w:tc>
          <w:tcPr>
            <w:tcW w:w="1304" w:type="pct"/>
            <w:tcBorders>
              <w:top w:val="single" w:sz="12" w:space="0" w:color="auto"/>
              <w:bottom w:val="single" w:sz="12" w:space="0" w:color="auto"/>
            </w:tcBorders>
            <w:shd w:val="clear" w:color="auto" w:fill="FFFFFF"/>
            <w:vAlign w:val="center"/>
          </w:tcPr>
          <w:p w14:paraId="6ABE193B" w14:textId="6A05EBAA" w:rsidR="00CC0D5A" w:rsidRPr="00F018FD" w:rsidRDefault="00F018FD" w:rsidP="00CC0D5A">
            <w:pPr>
              <w:spacing w:before="20" w:after="60" w:line="22" w:lineRule="atLeast"/>
              <w:jc w:val="right"/>
              <w:rPr>
                <w:rFonts w:cstheme="minorHAnsi"/>
                <w:sz w:val="20"/>
                <w:szCs w:val="20"/>
              </w:rPr>
            </w:pPr>
            <w:r w:rsidRPr="00F018FD">
              <w:rPr>
                <w:rFonts w:cstheme="minorHAnsi"/>
                <w:sz w:val="20"/>
                <w:szCs w:val="20"/>
              </w:rPr>
              <w:t>Polsk</w:t>
            </w:r>
            <w:r w:rsidR="00CC0D5A">
              <w:rPr>
                <w:rFonts w:cstheme="minorHAnsi"/>
                <w:sz w:val="20"/>
                <w:szCs w:val="20"/>
              </w:rPr>
              <w:t>i Związek Emerytów, Rencistów i </w:t>
            </w:r>
            <w:r w:rsidRPr="00F018FD">
              <w:rPr>
                <w:rFonts w:cstheme="minorHAnsi"/>
                <w:sz w:val="20"/>
                <w:szCs w:val="20"/>
              </w:rPr>
              <w:t>Inwalidów Zarząd Rejonowy Zakopane</w:t>
            </w:r>
            <w:r w:rsidR="00CC0D5A">
              <w:rPr>
                <w:rFonts w:cstheme="minorHAnsi"/>
                <w:sz w:val="20"/>
                <w:szCs w:val="20"/>
              </w:rPr>
              <w:t>,</w:t>
            </w:r>
          </w:p>
          <w:p w14:paraId="2C85365C"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cstheme="minorHAnsi"/>
                <w:sz w:val="20"/>
                <w:szCs w:val="20"/>
              </w:rPr>
              <w:t>Miejski Ośrodek Pomocy Społecznej</w:t>
            </w:r>
          </w:p>
        </w:tc>
      </w:tr>
      <w:tr w:rsidR="00F018FD" w:rsidRPr="00F018FD" w14:paraId="6C9E4D4C"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7BAB6434" w14:textId="77777777" w:rsidR="00F018FD" w:rsidRPr="00F018FD" w:rsidRDefault="00F018FD" w:rsidP="00527A54">
            <w:pPr>
              <w:pStyle w:val="Akapitzlist"/>
              <w:numPr>
                <w:ilvl w:val="0"/>
                <w:numId w:val="35"/>
              </w:numPr>
              <w:spacing w:before="20" w:after="60" w:line="22" w:lineRule="atLeast"/>
              <w:contextualSpacing w:val="0"/>
              <w:rPr>
                <w:rFonts w:cstheme="minorHAnsi"/>
                <w:bCs/>
              </w:rPr>
            </w:pPr>
          </w:p>
        </w:tc>
        <w:tc>
          <w:tcPr>
            <w:tcW w:w="2127" w:type="pct"/>
            <w:tcBorders>
              <w:top w:val="single" w:sz="12" w:space="0" w:color="auto"/>
              <w:bottom w:val="single" w:sz="12" w:space="0" w:color="auto"/>
            </w:tcBorders>
            <w:shd w:val="clear" w:color="auto" w:fill="BDD6EE"/>
            <w:vAlign w:val="center"/>
          </w:tcPr>
          <w:p w14:paraId="793019FF" w14:textId="77777777" w:rsidR="00F018FD" w:rsidRPr="00F018FD" w:rsidRDefault="00F018FD" w:rsidP="00527A54">
            <w:pPr>
              <w:tabs>
                <w:tab w:val="left" w:pos="1309"/>
              </w:tabs>
              <w:spacing w:before="20" w:after="60" w:line="22" w:lineRule="atLeast"/>
              <w:jc w:val="both"/>
              <w:rPr>
                <w:rFonts w:cstheme="minorHAnsi"/>
              </w:rPr>
            </w:pPr>
            <w:r w:rsidRPr="00F018FD">
              <w:rPr>
                <w:rFonts w:cstheme="minorHAnsi"/>
              </w:rPr>
              <w:t>Inicjowanie współpracy pomiędzy licznymi organizacjami zajmującymi się seniorami w zakresie wzajemnego uzupełniania oferty dla osób starszych.</w:t>
            </w:r>
          </w:p>
        </w:tc>
        <w:tc>
          <w:tcPr>
            <w:tcW w:w="1267" w:type="pct"/>
            <w:tcBorders>
              <w:top w:val="single" w:sz="12" w:space="0" w:color="auto"/>
              <w:bottom w:val="single" w:sz="12" w:space="0" w:color="auto"/>
            </w:tcBorders>
            <w:shd w:val="clear" w:color="auto" w:fill="FFFFFF"/>
            <w:vAlign w:val="center"/>
          </w:tcPr>
          <w:p w14:paraId="45623642"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Koordynacja:</w:t>
            </w:r>
          </w:p>
          <w:p w14:paraId="63C86E19" w14:textId="77777777" w:rsidR="00F018FD" w:rsidRPr="00F018FD" w:rsidRDefault="00F018FD" w:rsidP="00527A54">
            <w:pPr>
              <w:spacing w:before="20" w:after="60" w:line="22" w:lineRule="atLeast"/>
              <w:jc w:val="center"/>
              <w:rPr>
                <w:rFonts w:cstheme="minorHAnsi"/>
                <w:bCs/>
                <w:iCs/>
                <w:sz w:val="20"/>
                <w:szCs w:val="20"/>
              </w:rPr>
            </w:pPr>
            <w:r w:rsidRPr="00F018FD">
              <w:rPr>
                <w:rFonts w:cstheme="minorHAnsi"/>
                <w:bCs/>
                <w:iCs/>
                <w:sz w:val="20"/>
                <w:szCs w:val="20"/>
              </w:rPr>
              <w:t>Urząd Miasta</w:t>
            </w:r>
            <w:r w:rsidRPr="00F018FD">
              <w:rPr>
                <w:rFonts w:cstheme="minorHAnsi"/>
                <w:sz w:val="20"/>
                <w:szCs w:val="20"/>
              </w:rPr>
              <w:t xml:space="preserve">, </w:t>
            </w:r>
            <w:r w:rsidRPr="00F018FD">
              <w:rPr>
                <w:rFonts w:cstheme="minorHAnsi"/>
                <w:bCs/>
                <w:iCs/>
                <w:sz w:val="20"/>
                <w:szCs w:val="20"/>
              </w:rPr>
              <w:t>w szczególności Wydział Spraw Społecznych i Zdrowia</w:t>
            </w:r>
          </w:p>
          <w:p w14:paraId="1B34930B"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Realizacja:</w:t>
            </w:r>
          </w:p>
          <w:p w14:paraId="4AF9DE4B" w14:textId="77777777"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 xml:space="preserve">Rada Seniorów przy Burmistrzu Zakopanego </w:t>
            </w:r>
          </w:p>
        </w:tc>
        <w:tc>
          <w:tcPr>
            <w:tcW w:w="1304" w:type="pct"/>
            <w:tcBorders>
              <w:top w:val="single" w:sz="12" w:space="0" w:color="auto"/>
              <w:bottom w:val="single" w:sz="12" w:space="0" w:color="auto"/>
            </w:tcBorders>
            <w:shd w:val="clear" w:color="auto" w:fill="FFFFFF"/>
            <w:vAlign w:val="center"/>
          </w:tcPr>
          <w:p w14:paraId="6ED1C028" w14:textId="535D4A2A"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Polsk</w:t>
            </w:r>
            <w:r w:rsidR="00CC0D5A">
              <w:rPr>
                <w:rFonts w:cstheme="minorHAnsi"/>
                <w:sz w:val="20"/>
                <w:szCs w:val="20"/>
              </w:rPr>
              <w:t>i Związek Emerytów, Rencistów i </w:t>
            </w:r>
            <w:r w:rsidRPr="00F018FD">
              <w:rPr>
                <w:rFonts w:cstheme="minorHAnsi"/>
                <w:sz w:val="20"/>
                <w:szCs w:val="20"/>
              </w:rPr>
              <w:t>Inwalidów Zarząd Rejonowy Zakopane</w:t>
            </w:r>
            <w:r w:rsidR="00CC0D5A">
              <w:rPr>
                <w:rFonts w:cstheme="minorHAnsi"/>
                <w:sz w:val="20"/>
                <w:szCs w:val="20"/>
              </w:rPr>
              <w:t>,</w:t>
            </w:r>
          </w:p>
          <w:p w14:paraId="7FC5A15C" w14:textId="13D1D1EC"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Organizacje pozarządowe działające na rzecz osób starszych</w:t>
            </w:r>
            <w:r w:rsidR="00CC0D5A">
              <w:rPr>
                <w:rFonts w:cstheme="minorHAnsi"/>
                <w:sz w:val="20"/>
                <w:szCs w:val="20"/>
              </w:rPr>
              <w:t>,</w:t>
            </w:r>
          </w:p>
          <w:p w14:paraId="5BCC36BD" w14:textId="03082D36"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Miejski Ośrodek Pomocy Społecznej</w:t>
            </w:r>
            <w:r w:rsidR="00CC0D5A">
              <w:rPr>
                <w:rFonts w:cstheme="minorHAnsi"/>
                <w:sz w:val="20"/>
                <w:szCs w:val="20"/>
              </w:rPr>
              <w:t>,</w:t>
            </w:r>
          </w:p>
          <w:p w14:paraId="445CD54A" w14:textId="58E8CC68"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Powiatowe Centrum Pomocy Rodzinie</w:t>
            </w:r>
            <w:r w:rsidR="00CC0D5A">
              <w:rPr>
                <w:rFonts w:eastAsia="Calibri" w:cstheme="minorHAnsi"/>
                <w:bCs/>
                <w:iCs/>
                <w:sz w:val="20"/>
                <w:szCs w:val="20"/>
              </w:rPr>
              <w:t>,</w:t>
            </w:r>
          </w:p>
          <w:p w14:paraId="386F4F8D" w14:textId="760FC376" w:rsidR="00F018FD" w:rsidRPr="00F018FD" w:rsidRDefault="00F018FD" w:rsidP="00527A54">
            <w:pPr>
              <w:spacing w:before="20" w:after="60" w:line="22" w:lineRule="atLeast"/>
              <w:jc w:val="right"/>
              <w:rPr>
                <w:rFonts w:cstheme="minorHAnsi"/>
                <w:bCs/>
                <w:iCs/>
                <w:sz w:val="20"/>
                <w:szCs w:val="20"/>
              </w:rPr>
            </w:pPr>
            <w:r w:rsidRPr="00F018FD">
              <w:rPr>
                <w:rFonts w:cstheme="minorHAnsi"/>
                <w:bCs/>
                <w:iCs/>
                <w:sz w:val="20"/>
                <w:szCs w:val="20"/>
              </w:rPr>
              <w:t>Kościoły i związki wyznaniowe</w:t>
            </w:r>
            <w:r w:rsidR="00CC0D5A">
              <w:rPr>
                <w:rFonts w:cstheme="minorHAnsi"/>
                <w:bCs/>
                <w:iCs/>
                <w:sz w:val="20"/>
                <w:szCs w:val="20"/>
              </w:rPr>
              <w:t>,</w:t>
            </w:r>
          </w:p>
          <w:p w14:paraId="214B9BA2"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cstheme="minorHAnsi"/>
                <w:sz w:val="20"/>
                <w:szCs w:val="20"/>
              </w:rPr>
              <w:t>Placówki ochrony zdrowia</w:t>
            </w:r>
          </w:p>
        </w:tc>
      </w:tr>
      <w:tr w:rsidR="00F018FD" w:rsidRPr="00F018FD" w14:paraId="0FC23DC3"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10084656" w14:textId="77777777" w:rsidR="00F018FD" w:rsidRPr="00F018FD" w:rsidRDefault="00F018FD" w:rsidP="00527A54">
            <w:pPr>
              <w:pStyle w:val="Akapitzlist"/>
              <w:numPr>
                <w:ilvl w:val="0"/>
                <w:numId w:val="35"/>
              </w:numPr>
              <w:spacing w:before="20" w:after="60" w:line="22" w:lineRule="atLeast"/>
              <w:contextualSpacing w:val="0"/>
              <w:rPr>
                <w:rFonts w:cstheme="minorHAnsi"/>
                <w:bCs/>
              </w:rPr>
            </w:pPr>
          </w:p>
        </w:tc>
        <w:tc>
          <w:tcPr>
            <w:tcW w:w="2127" w:type="pct"/>
            <w:tcBorders>
              <w:top w:val="single" w:sz="12" w:space="0" w:color="auto"/>
              <w:bottom w:val="single" w:sz="12" w:space="0" w:color="auto"/>
            </w:tcBorders>
            <w:shd w:val="clear" w:color="auto" w:fill="BDD6EE"/>
            <w:vAlign w:val="center"/>
          </w:tcPr>
          <w:p w14:paraId="287F101C" w14:textId="77777777" w:rsidR="00F018FD" w:rsidRPr="00F018FD" w:rsidRDefault="00F018FD" w:rsidP="00527A54">
            <w:pPr>
              <w:tabs>
                <w:tab w:val="left" w:pos="1309"/>
              </w:tabs>
              <w:spacing w:before="20" w:after="60" w:line="22" w:lineRule="atLeast"/>
              <w:jc w:val="both"/>
              <w:rPr>
                <w:rFonts w:cstheme="minorHAnsi"/>
              </w:rPr>
            </w:pPr>
            <w:r w:rsidRPr="00F018FD">
              <w:rPr>
                <w:rFonts w:cstheme="minorHAnsi"/>
              </w:rPr>
              <w:t>Opracowanie i wdrażanie projektów z zakresu wykorzystania kompetencji i doświadczenia zawodowego seniorów (prawnicy, medycyna, nauczyciele itp.) dla innych grup społecznych.</w:t>
            </w:r>
          </w:p>
        </w:tc>
        <w:tc>
          <w:tcPr>
            <w:tcW w:w="1267" w:type="pct"/>
            <w:tcBorders>
              <w:top w:val="single" w:sz="12" w:space="0" w:color="auto"/>
              <w:bottom w:val="single" w:sz="12" w:space="0" w:color="auto"/>
            </w:tcBorders>
            <w:shd w:val="clear" w:color="auto" w:fill="FFFFFF"/>
            <w:vAlign w:val="center"/>
          </w:tcPr>
          <w:p w14:paraId="2D99C4DC"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Koordynacja:</w:t>
            </w:r>
          </w:p>
          <w:p w14:paraId="7F21F8B8" w14:textId="77777777" w:rsidR="00F018FD" w:rsidRPr="00F018FD" w:rsidRDefault="00F018FD" w:rsidP="00527A54">
            <w:pPr>
              <w:spacing w:before="20" w:after="60" w:line="22" w:lineRule="atLeast"/>
              <w:jc w:val="center"/>
              <w:rPr>
                <w:rFonts w:cstheme="minorHAnsi"/>
                <w:bCs/>
                <w:iCs/>
                <w:sz w:val="20"/>
                <w:szCs w:val="20"/>
              </w:rPr>
            </w:pPr>
            <w:r w:rsidRPr="00F018FD">
              <w:rPr>
                <w:rFonts w:cstheme="minorHAnsi"/>
                <w:bCs/>
                <w:iCs/>
                <w:sz w:val="20"/>
                <w:szCs w:val="20"/>
              </w:rPr>
              <w:t>Urząd Miasta</w:t>
            </w:r>
            <w:r w:rsidRPr="00F018FD">
              <w:rPr>
                <w:rFonts w:cstheme="minorHAnsi"/>
                <w:sz w:val="20"/>
                <w:szCs w:val="20"/>
              </w:rPr>
              <w:t xml:space="preserve">, </w:t>
            </w:r>
            <w:r w:rsidRPr="00F018FD">
              <w:rPr>
                <w:rFonts w:cstheme="minorHAnsi"/>
                <w:bCs/>
                <w:iCs/>
                <w:sz w:val="20"/>
                <w:szCs w:val="20"/>
              </w:rPr>
              <w:t>w szczególności Wydział Spraw Społecznych i Zdrowia</w:t>
            </w:r>
          </w:p>
          <w:p w14:paraId="554FB203"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Realizacja:</w:t>
            </w:r>
          </w:p>
          <w:p w14:paraId="6D6D1100" w14:textId="77777777"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Miejski Ośrodek Pomocy Społecznej</w:t>
            </w:r>
          </w:p>
          <w:p w14:paraId="0C322D22" w14:textId="77777777"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Uniwersytet III wieku</w:t>
            </w:r>
          </w:p>
        </w:tc>
        <w:tc>
          <w:tcPr>
            <w:tcW w:w="1304" w:type="pct"/>
            <w:tcBorders>
              <w:top w:val="single" w:sz="12" w:space="0" w:color="auto"/>
              <w:bottom w:val="single" w:sz="12" w:space="0" w:color="auto"/>
            </w:tcBorders>
            <w:shd w:val="clear" w:color="auto" w:fill="FFFFFF"/>
            <w:vAlign w:val="center"/>
          </w:tcPr>
          <w:p w14:paraId="7BFA15D7" w14:textId="76F5B678"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Polsk</w:t>
            </w:r>
            <w:r w:rsidR="00CC0D5A">
              <w:rPr>
                <w:rFonts w:cstheme="minorHAnsi"/>
                <w:sz w:val="20"/>
                <w:szCs w:val="20"/>
              </w:rPr>
              <w:t>i Związek Emerytów, Rencistów i </w:t>
            </w:r>
            <w:r w:rsidRPr="00F018FD">
              <w:rPr>
                <w:rFonts w:cstheme="minorHAnsi"/>
                <w:sz w:val="20"/>
                <w:szCs w:val="20"/>
              </w:rPr>
              <w:t>Inwalidów Zarząd Rejonowy Zakopane</w:t>
            </w:r>
            <w:r w:rsidR="00CC0D5A">
              <w:rPr>
                <w:rFonts w:cstheme="minorHAnsi"/>
                <w:sz w:val="20"/>
                <w:szCs w:val="20"/>
              </w:rPr>
              <w:t>,</w:t>
            </w:r>
            <w:r w:rsidRPr="00F018FD">
              <w:rPr>
                <w:rFonts w:cstheme="minorHAnsi"/>
                <w:sz w:val="20"/>
                <w:szCs w:val="20"/>
              </w:rPr>
              <w:t xml:space="preserve"> </w:t>
            </w:r>
          </w:p>
          <w:p w14:paraId="4424C48D" w14:textId="561F01C5"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Organizacje pozarządowe działające na rzecz osób starszych</w:t>
            </w:r>
            <w:r w:rsidR="00CC0D5A">
              <w:rPr>
                <w:rFonts w:cstheme="minorHAnsi"/>
                <w:sz w:val="20"/>
                <w:szCs w:val="20"/>
              </w:rPr>
              <w:t>,</w:t>
            </w:r>
          </w:p>
          <w:p w14:paraId="51954158" w14:textId="7808DAE2" w:rsidR="00F018FD" w:rsidRPr="00F018FD" w:rsidRDefault="00F018FD" w:rsidP="00527A54">
            <w:pPr>
              <w:spacing w:before="20" w:after="60" w:line="22" w:lineRule="atLeast"/>
              <w:jc w:val="right"/>
              <w:rPr>
                <w:rFonts w:eastAsia="Calibri" w:cstheme="minorHAnsi"/>
                <w:bCs/>
                <w:iCs/>
                <w:sz w:val="20"/>
                <w:szCs w:val="20"/>
              </w:rPr>
            </w:pPr>
            <w:r w:rsidRPr="00F018FD">
              <w:rPr>
                <w:rFonts w:cstheme="minorHAnsi"/>
                <w:sz w:val="20"/>
                <w:szCs w:val="20"/>
              </w:rPr>
              <w:t>Rada Seniorów przy Burmistrzu Zakopanego</w:t>
            </w:r>
            <w:r w:rsidR="00CC0D5A">
              <w:rPr>
                <w:rFonts w:cstheme="minorHAnsi"/>
                <w:sz w:val="20"/>
                <w:szCs w:val="20"/>
              </w:rPr>
              <w:t>,</w:t>
            </w:r>
            <w:r w:rsidRPr="00F018FD">
              <w:rPr>
                <w:rFonts w:cstheme="minorHAnsi"/>
                <w:sz w:val="20"/>
                <w:szCs w:val="20"/>
              </w:rPr>
              <w:t xml:space="preserve"> </w:t>
            </w:r>
          </w:p>
          <w:p w14:paraId="65F8AAED" w14:textId="77777777" w:rsidR="00F018FD" w:rsidRPr="00F018FD" w:rsidRDefault="00F018FD" w:rsidP="00527A54">
            <w:pPr>
              <w:spacing w:before="20" w:after="60" w:line="22" w:lineRule="atLeast"/>
              <w:jc w:val="right"/>
              <w:rPr>
                <w:rFonts w:cstheme="minorHAnsi"/>
                <w:bCs/>
                <w:iCs/>
                <w:sz w:val="20"/>
                <w:szCs w:val="20"/>
              </w:rPr>
            </w:pPr>
            <w:r w:rsidRPr="00F018FD">
              <w:rPr>
                <w:rFonts w:cstheme="minorHAnsi"/>
                <w:bCs/>
                <w:iCs/>
                <w:sz w:val="20"/>
                <w:szCs w:val="20"/>
              </w:rPr>
              <w:t>Kościoły i związki wyznaniowe</w:t>
            </w:r>
          </w:p>
        </w:tc>
      </w:tr>
      <w:tr w:rsidR="00F018FD" w:rsidRPr="00F018FD" w14:paraId="20CAD40C"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29C81864" w14:textId="77777777" w:rsidR="00F018FD" w:rsidRPr="00F018FD" w:rsidRDefault="00F018FD" w:rsidP="00527A54">
            <w:pPr>
              <w:pStyle w:val="Akapitzlist"/>
              <w:numPr>
                <w:ilvl w:val="0"/>
                <w:numId w:val="35"/>
              </w:numPr>
              <w:spacing w:before="20" w:after="60" w:line="22" w:lineRule="atLeast"/>
              <w:contextualSpacing w:val="0"/>
              <w:jc w:val="center"/>
              <w:rPr>
                <w:rFonts w:cstheme="minorHAnsi"/>
                <w:bCs/>
              </w:rPr>
            </w:pPr>
          </w:p>
        </w:tc>
        <w:tc>
          <w:tcPr>
            <w:tcW w:w="2127" w:type="pct"/>
            <w:tcBorders>
              <w:top w:val="single" w:sz="12" w:space="0" w:color="auto"/>
              <w:bottom w:val="single" w:sz="12" w:space="0" w:color="auto"/>
            </w:tcBorders>
            <w:shd w:val="clear" w:color="auto" w:fill="BDD6EE"/>
            <w:vAlign w:val="center"/>
          </w:tcPr>
          <w:p w14:paraId="7C5C70CB" w14:textId="77777777" w:rsidR="00F018FD" w:rsidRPr="00F018FD" w:rsidRDefault="00F018FD" w:rsidP="00527A54">
            <w:pPr>
              <w:tabs>
                <w:tab w:val="left" w:pos="1309"/>
              </w:tabs>
              <w:spacing w:before="20" w:after="60" w:line="22" w:lineRule="atLeast"/>
              <w:jc w:val="both"/>
              <w:rPr>
                <w:rFonts w:cstheme="minorHAnsi"/>
              </w:rPr>
            </w:pPr>
            <w:r w:rsidRPr="00F018FD">
              <w:rPr>
                <w:rFonts w:cstheme="minorHAnsi"/>
              </w:rPr>
              <w:t>Zapewnienie wsparcia i pomocy dla osób opiekujących się osobami chorymi i starszymi poprzez tworzenie grup wsparcia/samopomocowych, porady psychologiczne, organizowanie szkoleń/warsztatów, przyznawanie świadczeń pielęgnacyjnych.</w:t>
            </w:r>
          </w:p>
        </w:tc>
        <w:tc>
          <w:tcPr>
            <w:tcW w:w="1267" w:type="pct"/>
            <w:tcBorders>
              <w:top w:val="single" w:sz="12" w:space="0" w:color="auto"/>
              <w:bottom w:val="single" w:sz="12" w:space="0" w:color="auto"/>
            </w:tcBorders>
            <w:shd w:val="clear" w:color="auto" w:fill="FFFFFF"/>
            <w:vAlign w:val="center"/>
          </w:tcPr>
          <w:p w14:paraId="01600BFE"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Koordynacja:</w:t>
            </w:r>
          </w:p>
          <w:p w14:paraId="5CB8C6A5" w14:textId="77777777" w:rsidR="00F018FD" w:rsidRPr="00F018FD" w:rsidRDefault="00F018FD" w:rsidP="00527A54">
            <w:pPr>
              <w:spacing w:before="20" w:after="60" w:line="22" w:lineRule="atLeast"/>
              <w:jc w:val="center"/>
              <w:rPr>
                <w:rFonts w:cstheme="minorHAnsi"/>
                <w:bCs/>
                <w:iCs/>
                <w:sz w:val="20"/>
                <w:szCs w:val="20"/>
              </w:rPr>
            </w:pPr>
            <w:r w:rsidRPr="00F018FD">
              <w:rPr>
                <w:rFonts w:cstheme="minorHAnsi"/>
                <w:bCs/>
                <w:iCs/>
                <w:sz w:val="20"/>
                <w:szCs w:val="20"/>
              </w:rPr>
              <w:t>Urząd Miasta</w:t>
            </w:r>
            <w:r w:rsidRPr="00F018FD">
              <w:rPr>
                <w:rFonts w:cstheme="minorHAnsi"/>
                <w:sz w:val="20"/>
                <w:szCs w:val="20"/>
              </w:rPr>
              <w:t xml:space="preserve">, </w:t>
            </w:r>
            <w:r w:rsidRPr="00F018FD">
              <w:rPr>
                <w:rFonts w:cstheme="minorHAnsi"/>
                <w:bCs/>
                <w:iCs/>
                <w:sz w:val="20"/>
                <w:szCs w:val="20"/>
              </w:rPr>
              <w:t>w szczególności Wydział Spraw Społecznych i Zdrowia</w:t>
            </w:r>
          </w:p>
          <w:p w14:paraId="37A98AB3"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Realizacja:</w:t>
            </w:r>
          </w:p>
          <w:p w14:paraId="7E3AC366" w14:textId="77777777"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Miejski Ośrodek Pomocy Społecznej</w:t>
            </w:r>
          </w:p>
        </w:tc>
        <w:tc>
          <w:tcPr>
            <w:tcW w:w="1304" w:type="pct"/>
            <w:tcBorders>
              <w:top w:val="single" w:sz="12" w:space="0" w:color="auto"/>
              <w:bottom w:val="single" w:sz="12" w:space="0" w:color="auto"/>
            </w:tcBorders>
            <w:shd w:val="clear" w:color="auto" w:fill="FFFFFF"/>
            <w:vAlign w:val="center"/>
          </w:tcPr>
          <w:p w14:paraId="2F67201C" w14:textId="42B9125C"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Organizacje pozarządowe działające na rzecz osób starszych i chorych</w:t>
            </w:r>
            <w:r w:rsidR="00CC0D5A">
              <w:rPr>
                <w:rFonts w:cstheme="minorHAnsi"/>
                <w:sz w:val="20"/>
                <w:szCs w:val="20"/>
              </w:rPr>
              <w:t>,</w:t>
            </w:r>
          </w:p>
          <w:p w14:paraId="224795FC" w14:textId="1D38E43B"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Powiatowe Centrum Pomocy Rodzinie</w:t>
            </w:r>
            <w:r w:rsidR="00CC0D5A">
              <w:rPr>
                <w:rFonts w:eastAsia="Calibri" w:cstheme="minorHAnsi"/>
                <w:bCs/>
                <w:iCs/>
                <w:sz w:val="20"/>
                <w:szCs w:val="20"/>
              </w:rPr>
              <w:t>,</w:t>
            </w:r>
          </w:p>
          <w:p w14:paraId="2F51A6C9" w14:textId="2AAB7F68" w:rsidR="00F018FD" w:rsidRPr="00F018FD" w:rsidRDefault="00F018FD" w:rsidP="00527A54">
            <w:pPr>
              <w:spacing w:before="20" w:after="60" w:line="22" w:lineRule="atLeast"/>
              <w:jc w:val="right"/>
              <w:rPr>
                <w:rFonts w:cstheme="minorHAnsi"/>
                <w:bCs/>
                <w:iCs/>
                <w:sz w:val="20"/>
                <w:szCs w:val="20"/>
              </w:rPr>
            </w:pPr>
            <w:r w:rsidRPr="00F018FD">
              <w:rPr>
                <w:rFonts w:cstheme="minorHAnsi"/>
                <w:bCs/>
                <w:iCs/>
                <w:sz w:val="20"/>
                <w:szCs w:val="20"/>
              </w:rPr>
              <w:t>Kościoły i związki wyznaniowe</w:t>
            </w:r>
            <w:r w:rsidR="00CC0D5A">
              <w:rPr>
                <w:rFonts w:cstheme="minorHAnsi"/>
                <w:bCs/>
                <w:iCs/>
                <w:sz w:val="20"/>
                <w:szCs w:val="20"/>
              </w:rPr>
              <w:t>,</w:t>
            </w:r>
          </w:p>
          <w:p w14:paraId="6A78365F"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cstheme="minorHAnsi"/>
                <w:sz w:val="20"/>
                <w:szCs w:val="20"/>
              </w:rPr>
              <w:t>Placówki ochrony zdrowia</w:t>
            </w:r>
          </w:p>
        </w:tc>
      </w:tr>
    </w:tbl>
    <w:p w14:paraId="20359BAA" w14:textId="77777777" w:rsidR="00F018FD" w:rsidRPr="00F018FD" w:rsidRDefault="00F018FD" w:rsidP="00527A54">
      <w:pPr>
        <w:spacing w:before="20" w:after="60" w:line="22" w:lineRule="atLeast"/>
        <w:rPr>
          <w:rFonts w:cstheme="minorHAnsi"/>
        </w:rPr>
      </w:pPr>
      <w:r w:rsidRPr="00F018FD">
        <w:rPr>
          <w:rFonts w:cstheme="minorHAnsi"/>
        </w:rPr>
        <w:br w:type="page"/>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845"/>
        <w:gridCol w:w="5952"/>
        <w:gridCol w:w="3546"/>
        <w:gridCol w:w="3649"/>
      </w:tblGrid>
      <w:tr w:rsidR="00F018FD" w:rsidRPr="00F018FD" w14:paraId="10659F43" w14:textId="77777777" w:rsidTr="00F018FD">
        <w:trPr>
          <w:trHeight w:val="510"/>
          <w:jc w:val="center"/>
        </w:trPr>
        <w:tc>
          <w:tcPr>
            <w:tcW w:w="2429" w:type="pct"/>
            <w:gridSpan w:val="2"/>
            <w:tcBorders>
              <w:top w:val="single" w:sz="18" w:space="0" w:color="000000"/>
              <w:left w:val="dotted" w:sz="4" w:space="0" w:color="auto"/>
              <w:bottom w:val="dotted" w:sz="4" w:space="0" w:color="auto"/>
              <w:right w:val="dotted" w:sz="4" w:space="0" w:color="auto"/>
            </w:tcBorders>
            <w:shd w:val="clear" w:color="auto" w:fill="5B9BD5" w:themeFill="accent1"/>
            <w:vAlign w:val="center"/>
          </w:tcPr>
          <w:p w14:paraId="43A1914A" w14:textId="77777777" w:rsidR="00F018FD" w:rsidRPr="00F018FD" w:rsidRDefault="00F018FD" w:rsidP="00527A54">
            <w:pPr>
              <w:spacing w:before="20" w:after="60" w:line="22" w:lineRule="atLeast"/>
              <w:jc w:val="center"/>
              <w:rPr>
                <w:rFonts w:cstheme="minorHAnsi"/>
                <w:b/>
                <w:color w:val="FFFFFF" w:themeColor="background1"/>
              </w:rPr>
            </w:pPr>
            <w:r w:rsidRPr="00F018FD">
              <w:rPr>
                <w:rFonts w:cstheme="minorHAnsi"/>
                <w:b/>
                <w:color w:val="FFFFFF" w:themeColor="background1"/>
              </w:rPr>
              <w:lastRenderedPageBreak/>
              <w:br w:type="column"/>
            </w:r>
            <w:r w:rsidRPr="00F018FD">
              <w:rPr>
                <w:rFonts w:cstheme="minorHAnsi"/>
                <w:b/>
                <w:color w:val="FFFFFF" w:themeColor="background1"/>
              </w:rPr>
              <w:br w:type="column"/>
            </w:r>
            <w:r w:rsidRPr="00F018FD">
              <w:rPr>
                <w:rFonts w:cstheme="minorHAnsi"/>
                <w:b/>
                <w:color w:val="FFFFFF" w:themeColor="background1"/>
              </w:rPr>
              <w:br w:type="column"/>
              <w:t xml:space="preserve">CEL OPERACYJNY </w:t>
            </w:r>
          </w:p>
        </w:tc>
        <w:tc>
          <w:tcPr>
            <w:tcW w:w="2571" w:type="pct"/>
            <w:gridSpan w:val="2"/>
            <w:tcBorders>
              <w:top w:val="single" w:sz="18" w:space="0" w:color="000000"/>
              <w:left w:val="dotted" w:sz="4" w:space="0" w:color="auto"/>
              <w:bottom w:val="dotted" w:sz="4" w:space="0" w:color="auto"/>
              <w:right w:val="dotted" w:sz="4" w:space="0" w:color="auto"/>
            </w:tcBorders>
            <w:shd w:val="clear" w:color="auto" w:fill="5B9BD5" w:themeFill="accent1"/>
            <w:vAlign w:val="center"/>
          </w:tcPr>
          <w:p w14:paraId="284F9721" w14:textId="77777777" w:rsidR="00F018FD" w:rsidRPr="00F018FD" w:rsidRDefault="00F018FD" w:rsidP="00527A54">
            <w:pPr>
              <w:spacing w:before="20" w:after="60" w:line="22" w:lineRule="atLeast"/>
              <w:ind w:left="357" w:hanging="357"/>
              <w:jc w:val="center"/>
              <w:rPr>
                <w:rFonts w:cstheme="minorHAnsi"/>
                <w:b/>
                <w:color w:val="FFFFFF" w:themeColor="background1"/>
              </w:rPr>
            </w:pPr>
            <w:r w:rsidRPr="00F018FD">
              <w:rPr>
                <w:rFonts w:cstheme="minorHAnsi"/>
                <w:b/>
                <w:color w:val="FFFFFF" w:themeColor="background1"/>
              </w:rPr>
              <w:t>PROPONOWANE MIERNIKI REALIZACJI CELU:</w:t>
            </w:r>
          </w:p>
        </w:tc>
      </w:tr>
      <w:tr w:rsidR="00F018FD" w:rsidRPr="00F018FD" w14:paraId="59BAB1B8" w14:textId="77777777" w:rsidTr="00F018FD">
        <w:trPr>
          <w:trHeight w:val="510"/>
          <w:jc w:val="center"/>
        </w:trPr>
        <w:tc>
          <w:tcPr>
            <w:tcW w:w="2429" w:type="pct"/>
            <w:gridSpan w:val="2"/>
            <w:tcBorders>
              <w:top w:val="single" w:sz="18" w:space="0" w:color="000000"/>
            </w:tcBorders>
            <w:shd w:val="clear" w:color="auto" w:fill="5B9BD5" w:themeFill="accent1"/>
            <w:vAlign w:val="center"/>
          </w:tcPr>
          <w:p w14:paraId="5C33465E" w14:textId="713194B8" w:rsidR="00F018FD" w:rsidRPr="00527A54" w:rsidRDefault="00F018FD" w:rsidP="00527A54">
            <w:pPr>
              <w:spacing w:before="20" w:after="60" w:line="22" w:lineRule="atLeast"/>
              <w:jc w:val="both"/>
              <w:rPr>
                <w:rFonts w:cstheme="minorHAnsi"/>
                <w:b/>
              </w:rPr>
            </w:pPr>
            <w:r w:rsidRPr="00F018FD">
              <w:rPr>
                <w:rFonts w:cstheme="minorHAnsi"/>
                <w:b/>
              </w:rPr>
              <w:t>2.2 Doskonalenie usług z zakresu ochrony zdrowia dla seniorów i współpracy placówek medycznych z in</w:t>
            </w:r>
            <w:r w:rsidR="00527A54">
              <w:rPr>
                <w:rFonts w:cstheme="minorHAnsi"/>
                <w:b/>
              </w:rPr>
              <w:t>stytucjami polityki społecznej.</w:t>
            </w:r>
          </w:p>
        </w:tc>
        <w:tc>
          <w:tcPr>
            <w:tcW w:w="2571" w:type="pct"/>
            <w:gridSpan w:val="2"/>
            <w:tcBorders>
              <w:top w:val="single" w:sz="18" w:space="0" w:color="000000"/>
            </w:tcBorders>
            <w:shd w:val="clear" w:color="auto" w:fill="FFFFFF"/>
            <w:vAlign w:val="center"/>
          </w:tcPr>
          <w:p w14:paraId="361F7943" w14:textId="77777777" w:rsidR="00F018FD" w:rsidRPr="00F018FD" w:rsidRDefault="00F018FD" w:rsidP="00527A54">
            <w:pPr>
              <w:numPr>
                <w:ilvl w:val="0"/>
                <w:numId w:val="21"/>
              </w:numPr>
              <w:spacing w:before="20" w:after="60" w:line="22" w:lineRule="atLeast"/>
              <w:ind w:left="357" w:hanging="357"/>
              <w:jc w:val="both"/>
              <w:rPr>
                <w:rFonts w:eastAsia="Calibri" w:cstheme="minorHAnsi"/>
                <w:sz w:val="20"/>
                <w:szCs w:val="20"/>
              </w:rPr>
            </w:pPr>
            <w:r w:rsidRPr="00F018FD">
              <w:rPr>
                <w:rFonts w:eastAsia="Calibri" w:cstheme="minorHAnsi"/>
                <w:sz w:val="20"/>
                <w:szCs w:val="20"/>
              </w:rPr>
              <w:t>Funkcjonowanie oddziału geriatrycznego na terenie Zakopanego zgodnie z programem medycznym Narodowej Rady Rozwoju i liczba miejsc – dane szpitala powiatowego;</w:t>
            </w:r>
          </w:p>
          <w:p w14:paraId="707BD581" w14:textId="77777777" w:rsidR="00F018FD" w:rsidRPr="00F018FD" w:rsidRDefault="00F018FD" w:rsidP="00527A54">
            <w:pPr>
              <w:numPr>
                <w:ilvl w:val="0"/>
                <w:numId w:val="21"/>
              </w:numPr>
              <w:spacing w:before="20" w:after="60" w:line="22" w:lineRule="atLeast"/>
              <w:ind w:left="357" w:hanging="357"/>
              <w:jc w:val="both"/>
              <w:rPr>
                <w:rFonts w:eastAsia="Calibri" w:cstheme="minorHAnsi"/>
                <w:sz w:val="20"/>
                <w:szCs w:val="20"/>
              </w:rPr>
            </w:pPr>
            <w:r w:rsidRPr="00F018FD">
              <w:rPr>
                <w:rFonts w:eastAsia="Calibri" w:cstheme="minorHAnsi"/>
                <w:sz w:val="20"/>
                <w:szCs w:val="20"/>
              </w:rPr>
              <w:t>Funkcjonowanie Centrum Zdrowia 75+ na terenie Zakopanego zgodnie z programem medycznym Narodowej Rady Rozwoju i liczba pacjentów rocznie – dane zarządzającej placówki medycznej.</w:t>
            </w:r>
          </w:p>
        </w:tc>
      </w:tr>
      <w:tr w:rsidR="00F018FD" w:rsidRPr="00F018FD" w14:paraId="000F5011" w14:textId="77777777" w:rsidTr="00F018FD">
        <w:trPr>
          <w:trHeight w:val="274"/>
          <w:jc w:val="center"/>
        </w:trPr>
        <w:tc>
          <w:tcPr>
            <w:tcW w:w="5000" w:type="pct"/>
            <w:gridSpan w:val="4"/>
            <w:tcBorders>
              <w:bottom w:val="single" w:sz="12" w:space="0" w:color="auto"/>
            </w:tcBorders>
            <w:shd w:val="clear" w:color="auto" w:fill="D5DCE4"/>
          </w:tcPr>
          <w:p w14:paraId="6A40C36C" w14:textId="77777777" w:rsidR="00F018FD" w:rsidRPr="00F018FD" w:rsidRDefault="00F018FD" w:rsidP="00527A54">
            <w:pPr>
              <w:spacing w:before="20" w:after="60" w:line="22" w:lineRule="atLeast"/>
              <w:jc w:val="both"/>
              <w:rPr>
                <w:rFonts w:eastAsia="Calibri" w:cstheme="minorHAnsi"/>
                <w:b/>
              </w:rPr>
            </w:pPr>
            <w:r w:rsidRPr="00F018FD">
              <w:rPr>
                <w:rFonts w:eastAsia="Calibri" w:cstheme="minorHAnsi"/>
                <w:b/>
              </w:rPr>
              <w:t>Strategia postępowania:</w:t>
            </w:r>
          </w:p>
          <w:p w14:paraId="56822628" w14:textId="77777777" w:rsidR="00EE51AB" w:rsidRDefault="00EE51AB" w:rsidP="00EE51AB">
            <w:pPr>
              <w:spacing w:before="20" w:after="60" w:line="22" w:lineRule="atLeast"/>
              <w:jc w:val="both"/>
              <w:rPr>
                <w:rFonts w:eastAsia="Calibri" w:cstheme="minorHAnsi"/>
                <w:i/>
              </w:rPr>
            </w:pPr>
            <w:r w:rsidRPr="00EE51AB">
              <w:rPr>
                <w:rFonts w:eastAsia="Calibri" w:cstheme="minorHAnsi"/>
                <w:i/>
              </w:rPr>
              <w:t>Starzenie się populacji jest jednym z największych wyzwań, przed jakimi stoi polskie społeczeństwo. Według prognoz, gwałtowny wzrost liczby osób najstarszych (po 75 roku życia) nastąpi już w latach 30. obecnego wieku i będzie wyglądał następująco: w 2030 r. do 11,3% całego społeczeństwa, w 2040 r. do 14,4%, a w 2050 r. już do 16,5%. Według ekspertów Narodowej Rady Rozwoju, biorąc pod uwagę skalę tych zmian oraz niedostateczne przygotowanie jednostek ochrony zdrowia do realizacji zadań wspierających osoby starsze, konieczne jest pilne zapewnienie oferty usług dla najstarszych obywateli Polski, by mogli oni jak najdłużej zachować sprawność i samodzielność, a w przypadku pojawienia się np. niepełnosprawności mieli też zapewnioną godziwą opiekę. W związku z powyższymi wyzwaniami demograficznymi przed którymi stoi Polska, opracowano program medyczny Narodowej Rady Rozwoju, przewidujący tworzenie oddziałów geriatrycznych w szpitalach (co najmniej na obszarach o liczbie ludności ok. 300-350 tys. mieszkańcó</w:t>
            </w:r>
            <w:r>
              <w:rPr>
                <w:rFonts w:eastAsia="Calibri" w:cstheme="minorHAnsi"/>
                <w:i/>
              </w:rPr>
              <w:t>w) oraz Centrów Zdrowia 75+ (na </w:t>
            </w:r>
            <w:r w:rsidRPr="00EE51AB">
              <w:rPr>
                <w:rFonts w:eastAsia="Calibri" w:cstheme="minorHAnsi"/>
                <w:i/>
              </w:rPr>
              <w:t>obszarach o liczbie ludności ok. 100-120 tys. mieszkańców). Ze względu na strukturę demograficzną i specyfikę Zakopanego, wymienione instytucje medyczne powinny znajdować się na tym terenie.</w:t>
            </w:r>
          </w:p>
          <w:p w14:paraId="4C735789" w14:textId="0BB81AFC" w:rsidR="00EE51AB" w:rsidRPr="002F23A4" w:rsidRDefault="00EE51AB" w:rsidP="00EE51AB">
            <w:pPr>
              <w:spacing w:before="20" w:after="60" w:line="22" w:lineRule="atLeast"/>
              <w:jc w:val="both"/>
              <w:rPr>
                <w:rFonts w:eastAsia="Calibri" w:cstheme="minorHAnsi"/>
                <w:b/>
                <w:i/>
              </w:rPr>
            </w:pPr>
            <w:r w:rsidRPr="002F23A4">
              <w:rPr>
                <w:rFonts w:eastAsia="Calibri" w:cstheme="minorHAnsi"/>
                <w:b/>
                <w:i/>
              </w:rPr>
              <w:t xml:space="preserve">Zadania z zakresu ochrony zdrowia pozostają w większości w bezpośredniej kompetencji samorządu powiatowego, lecz samo wyzwanie dotyczy mieszkańców Gminy Miasto Zakopane, dlatego zostały </w:t>
            </w:r>
            <w:r w:rsidR="00113A24" w:rsidRPr="002F23A4">
              <w:rPr>
                <w:rFonts w:eastAsia="Calibri" w:cstheme="minorHAnsi"/>
                <w:b/>
                <w:i/>
              </w:rPr>
              <w:t xml:space="preserve">one </w:t>
            </w:r>
            <w:r w:rsidRPr="002F23A4">
              <w:rPr>
                <w:rFonts w:eastAsia="Calibri" w:cstheme="minorHAnsi"/>
                <w:b/>
                <w:i/>
              </w:rPr>
              <w:t>zaznaczone w niniejszej strategii. W tym zakresie gmin</w:t>
            </w:r>
            <w:r w:rsidR="00113A24" w:rsidRPr="002F23A4">
              <w:rPr>
                <w:rFonts w:eastAsia="Calibri" w:cstheme="minorHAnsi"/>
                <w:b/>
                <w:i/>
              </w:rPr>
              <w:t>a</w:t>
            </w:r>
            <w:r w:rsidRPr="002F23A4">
              <w:rPr>
                <w:rFonts w:eastAsia="Calibri" w:cstheme="minorHAnsi"/>
                <w:b/>
                <w:i/>
              </w:rPr>
              <w:t xml:space="preserve"> i jej instytucje będ</w:t>
            </w:r>
            <w:r w:rsidR="00113A24" w:rsidRPr="002F23A4">
              <w:rPr>
                <w:rFonts w:eastAsia="Calibri" w:cstheme="minorHAnsi"/>
                <w:b/>
                <w:i/>
              </w:rPr>
              <w:t>ą</w:t>
            </w:r>
            <w:r w:rsidRPr="002F23A4">
              <w:rPr>
                <w:rFonts w:eastAsia="Calibri" w:cstheme="minorHAnsi"/>
                <w:b/>
                <w:i/>
              </w:rPr>
              <w:t xml:space="preserve"> współpracował</w:t>
            </w:r>
            <w:r w:rsidR="00113A24" w:rsidRPr="002F23A4">
              <w:rPr>
                <w:rFonts w:eastAsia="Calibri" w:cstheme="minorHAnsi"/>
                <w:b/>
                <w:i/>
              </w:rPr>
              <w:t>y z </w:t>
            </w:r>
            <w:r w:rsidRPr="002F23A4">
              <w:rPr>
                <w:rFonts w:eastAsia="Calibri" w:cstheme="minorHAnsi"/>
                <w:b/>
                <w:i/>
              </w:rPr>
              <w:t xml:space="preserve">powiatem i jego jednostkami, </w:t>
            </w:r>
            <w:r w:rsidR="00BC39E3" w:rsidRPr="002F23A4">
              <w:rPr>
                <w:rFonts w:eastAsia="Calibri" w:cstheme="minorHAnsi"/>
                <w:b/>
                <w:i/>
              </w:rPr>
              <w:t xml:space="preserve">w szczególności będą </w:t>
            </w:r>
            <w:r w:rsidR="00113A24" w:rsidRPr="002F23A4">
              <w:rPr>
                <w:rFonts w:eastAsia="Calibri" w:cstheme="minorHAnsi"/>
                <w:b/>
                <w:i/>
              </w:rPr>
              <w:t xml:space="preserve">zbierały informacje dotyczące postępu działań, </w:t>
            </w:r>
            <w:r w:rsidRPr="002F23A4">
              <w:rPr>
                <w:rFonts w:eastAsia="Calibri" w:cstheme="minorHAnsi"/>
                <w:b/>
                <w:i/>
              </w:rPr>
              <w:t xml:space="preserve">które </w:t>
            </w:r>
            <w:r w:rsidR="00113A24" w:rsidRPr="002F23A4">
              <w:rPr>
                <w:rFonts w:eastAsia="Calibri" w:cstheme="minorHAnsi"/>
                <w:b/>
                <w:i/>
              </w:rPr>
              <w:t xml:space="preserve">są </w:t>
            </w:r>
            <w:r w:rsidRPr="002F23A4">
              <w:rPr>
                <w:rFonts w:eastAsia="Calibri" w:cstheme="minorHAnsi"/>
                <w:b/>
                <w:i/>
              </w:rPr>
              <w:t>realiz</w:t>
            </w:r>
            <w:r w:rsidR="00113A24" w:rsidRPr="002F23A4">
              <w:rPr>
                <w:rFonts w:eastAsia="Calibri" w:cstheme="minorHAnsi"/>
                <w:b/>
                <w:i/>
              </w:rPr>
              <w:t>owane</w:t>
            </w:r>
            <w:r w:rsidRPr="002F23A4">
              <w:rPr>
                <w:rFonts w:eastAsia="Calibri" w:cstheme="minorHAnsi"/>
                <w:b/>
                <w:i/>
              </w:rPr>
              <w:t xml:space="preserve"> </w:t>
            </w:r>
            <w:r w:rsidR="00113A24" w:rsidRPr="002F23A4">
              <w:rPr>
                <w:rFonts w:eastAsia="Calibri" w:cstheme="minorHAnsi"/>
                <w:b/>
                <w:i/>
              </w:rPr>
              <w:t xml:space="preserve">przez powiat w ramach </w:t>
            </w:r>
            <w:r w:rsidRPr="002F23A4">
              <w:rPr>
                <w:rFonts w:eastAsia="Calibri" w:cstheme="minorHAnsi"/>
                <w:b/>
                <w:i/>
              </w:rPr>
              <w:t>własn</w:t>
            </w:r>
            <w:r w:rsidR="00113A24" w:rsidRPr="002F23A4">
              <w:rPr>
                <w:rFonts w:eastAsia="Calibri" w:cstheme="minorHAnsi"/>
                <w:b/>
                <w:i/>
              </w:rPr>
              <w:t>ej</w:t>
            </w:r>
            <w:r w:rsidRPr="002F23A4">
              <w:rPr>
                <w:rFonts w:eastAsia="Calibri" w:cstheme="minorHAnsi"/>
                <w:b/>
                <w:i/>
              </w:rPr>
              <w:t xml:space="preserve"> strategi</w:t>
            </w:r>
            <w:r w:rsidR="00113A24" w:rsidRPr="002F23A4">
              <w:rPr>
                <w:rFonts w:eastAsia="Calibri" w:cstheme="minorHAnsi"/>
                <w:b/>
                <w:i/>
              </w:rPr>
              <w:t>i</w:t>
            </w:r>
            <w:r w:rsidRPr="002F23A4">
              <w:rPr>
                <w:rFonts w:eastAsia="Calibri" w:cstheme="minorHAnsi"/>
                <w:b/>
                <w:i/>
              </w:rPr>
              <w:t xml:space="preserve"> rozwiązywania problemów społecznych</w:t>
            </w:r>
            <w:r w:rsidR="00BC39E3" w:rsidRPr="002F23A4">
              <w:rPr>
                <w:rFonts w:eastAsia="Calibri" w:cstheme="minorHAnsi"/>
                <w:b/>
                <w:i/>
              </w:rPr>
              <w:t>, w tym właśnie w obszarze ochrony zdrowia</w:t>
            </w:r>
            <w:r w:rsidRPr="002F23A4">
              <w:rPr>
                <w:rFonts w:eastAsia="Calibri" w:cstheme="minorHAnsi"/>
                <w:b/>
                <w:i/>
              </w:rPr>
              <w:t>.</w:t>
            </w:r>
          </w:p>
          <w:p w14:paraId="6FF27799" w14:textId="77777777" w:rsidR="00F018FD" w:rsidRDefault="00EE51AB" w:rsidP="00EE51AB">
            <w:pPr>
              <w:spacing w:before="20" w:after="60" w:line="22" w:lineRule="atLeast"/>
              <w:jc w:val="both"/>
              <w:rPr>
                <w:rFonts w:eastAsia="Calibri" w:cstheme="minorHAnsi"/>
                <w:i/>
              </w:rPr>
            </w:pPr>
            <w:r w:rsidRPr="00EE51AB">
              <w:rPr>
                <w:rFonts w:eastAsia="Calibri" w:cstheme="minorHAnsi"/>
                <w:i/>
              </w:rPr>
              <w:t>W ramach niniejszego kierunku interwencji akcentuje się również konieczność zwiększenia wiedzy lekarzy i osób zatrudniony</w:t>
            </w:r>
            <w:r w:rsidR="00113A24">
              <w:rPr>
                <w:rFonts w:eastAsia="Calibri" w:cstheme="minorHAnsi"/>
                <w:i/>
              </w:rPr>
              <w:t>ch w sektorze ochrony zdrowia w </w:t>
            </w:r>
            <w:r w:rsidRPr="00EE51AB">
              <w:rPr>
                <w:rFonts w:eastAsia="Calibri" w:cstheme="minorHAnsi"/>
                <w:i/>
              </w:rPr>
              <w:t>zakresie oferty pomocy społecznej dla pacjentów kończących pobyty w placówkach medycznych, wychodzących ze szpitala. Ma to na celu zapobieżenie częstym przypadkom bezradności osób, które kończą opiekę ambulatoryjną, choć da</w:t>
            </w:r>
            <w:r w:rsidR="00113A24">
              <w:rPr>
                <w:rFonts w:eastAsia="Calibri" w:cstheme="minorHAnsi"/>
                <w:i/>
              </w:rPr>
              <w:t>lej potrzebują pomocy i wsparcia</w:t>
            </w:r>
            <w:r w:rsidRPr="00EE51AB">
              <w:rPr>
                <w:rFonts w:eastAsia="Calibri" w:cstheme="minorHAnsi"/>
                <w:i/>
              </w:rPr>
              <w:t xml:space="preserve">, jednak już poza systemem opieki zdrowotnej. Brak przekazywania informacji w placówkach medycznych o możliwości uzyskiwania dalszej pomocy w </w:t>
            </w:r>
            <w:r w:rsidR="00113A24">
              <w:rPr>
                <w:rFonts w:eastAsia="Calibri" w:cstheme="minorHAnsi"/>
                <w:i/>
              </w:rPr>
              <w:t>jednostkach pomocy społecznej i </w:t>
            </w:r>
            <w:r w:rsidRPr="00EE51AB">
              <w:rPr>
                <w:rFonts w:eastAsia="Calibri" w:cstheme="minorHAnsi"/>
                <w:i/>
              </w:rPr>
              <w:t>organizacjach pozarządowych powoduje wiele niepotrzebnych problemów społecznych – często dotyczy to samotnych osób starszych, osób niesamodzielnych itp.</w:t>
            </w:r>
          </w:p>
          <w:p w14:paraId="6F16A9E0" w14:textId="77777777" w:rsidR="0011489A" w:rsidRDefault="0011489A" w:rsidP="00EE51AB">
            <w:pPr>
              <w:spacing w:before="20" w:after="60" w:line="22" w:lineRule="atLeast"/>
              <w:jc w:val="both"/>
              <w:rPr>
                <w:rFonts w:eastAsia="Calibri" w:cstheme="minorHAnsi"/>
                <w:i/>
              </w:rPr>
            </w:pPr>
          </w:p>
          <w:p w14:paraId="5195EF6F" w14:textId="788706A4" w:rsidR="0011489A" w:rsidRPr="00EE51AB" w:rsidRDefault="0011489A" w:rsidP="00EE51AB">
            <w:pPr>
              <w:spacing w:before="20" w:after="60" w:line="22" w:lineRule="atLeast"/>
              <w:jc w:val="both"/>
              <w:rPr>
                <w:rFonts w:eastAsia="Calibri" w:cstheme="minorHAnsi"/>
                <w:i/>
              </w:rPr>
            </w:pPr>
          </w:p>
        </w:tc>
      </w:tr>
      <w:tr w:rsidR="00F018FD" w:rsidRPr="00F018FD" w14:paraId="118316E1" w14:textId="77777777" w:rsidTr="00F018FD">
        <w:trPr>
          <w:trHeight w:val="510"/>
          <w:jc w:val="center"/>
        </w:trPr>
        <w:tc>
          <w:tcPr>
            <w:tcW w:w="2429" w:type="pct"/>
            <w:gridSpan w:val="2"/>
            <w:tcBorders>
              <w:top w:val="single" w:sz="12" w:space="0" w:color="auto"/>
              <w:bottom w:val="single" w:sz="12" w:space="0" w:color="auto"/>
            </w:tcBorders>
            <w:shd w:val="clear" w:color="auto" w:fill="auto"/>
            <w:vAlign w:val="center"/>
          </w:tcPr>
          <w:p w14:paraId="667F4E60" w14:textId="77777777" w:rsidR="00F018FD" w:rsidRPr="00F018FD" w:rsidRDefault="00F018FD" w:rsidP="00527A54">
            <w:pPr>
              <w:spacing w:before="20" w:after="60" w:line="22" w:lineRule="atLeast"/>
              <w:ind w:left="2552"/>
              <w:rPr>
                <w:rFonts w:cstheme="minorHAnsi"/>
                <w:b/>
                <w:bCs/>
              </w:rPr>
            </w:pPr>
            <w:r w:rsidRPr="00F018FD">
              <w:rPr>
                <w:rFonts w:cstheme="minorHAnsi"/>
                <w:b/>
                <w:bCs/>
              </w:rPr>
              <w:lastRenderedPageBreak/>
              <w:t>Kluczowe zadania i projekty</w:t>
            </w:r>
          </w:p>
        </w:tc>
        <w:tc>
          <w:tcPr>
            <w:tcW w:w="1267" w:type="pct"/>
            <w:tcBorders>
              <w:top w:val="single" w:sz="12" w:space="0" w:color="auto"/>
              <w:bottom w:val="single" w:sz="12" w:space="0" w:color="auto"/>
            </w:tcBorders>
            <w:shd w:val="clear" w:color="auto" w:fill="auto"/>
            <w:vAlign w:val="center"/>
          </w:tcPr>
          <w:p w14:paraId="3CEEAD8A" w14:textId="77777777" w:rsidR="00F018FD" w:rsidRPr="00F018FD" w:rsidRDefault="00F018FD" w:rsidP="00527A54">
            <w:pPr>
              <w:spacing w:before="20" w:after="60" w:line="22" w:lineRule="atLeast"/>
              <w:jc w:val="center"/>
              <w:rPr>
                <w:rFonts w:cstheme="minorHAnsi"/>
                <w:b/>
                <w:bCs/>
              </w:rPr>
            </w:pPr>
            <w:r w:rsidRPr="00F018FD">
              <w:rPr>
                <w:rFonts w:cstheme="minorHAnsi"/>
                <w:b/>
                <w:bCs/>
              </w:rPr>
              <w:t>Odpowiedzialność</w:t>
            </w:r>
          </w:p>
        </w:tc>
        <w:tc>
          <w:tcPr>
            <w:tcW w:w="1304" w:type="pct"/>
            <w:tcBorders>
              <w:top w:val="single" w:sz="12" w:space="0" w:color="auto"/>
              <w:bottom w:val="single" w:sz="12" w:space="0" w:color="auto"/>
            </w:tcBorders>
            <w:shd w:val="clear" w:color="auto" w:fill="auto"/>
            <w:vAlign w:val="center"/>
          </w:tcPr>
          <w:p w14:paraId="2B84677E" w14:textId="77777777" w:rsidR="00F018FD" w:rsidRPr="00F018FD" w:rsidRDefault="00F018FD" w:rsidP="00527A54">
            <w:pPr>
              <w:spacing w:before="20" w:after="60" w:line="22" w:lineRule="atLeast"/>
              <w:jc w:val="center"/>
              <w:rPr>
                <w:rFonts w:cstheme="minorHAnsi"/>
                <w:b/>
                <w:bCs/>
              </w:rPr>
            </w:pPr>
            <w:r w:rsidRPr="00F018FD">
              <w:rPr>
                <w:rFonts w:cstheme="minorHAnsi"/>
                <w:b/>
                <w:bCs/>
              </w:rPr>
              <w:t>Podmioty zaangażowane/partnerzy</w:t>
            </w:r>
          </w:p>
        </w:tc>
      </w:tr>
      <w:tr w:rsidR="00F018FD" w:rsidRPr="00F018FD" w14:paraId="512E4AD1"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6D1181DD" w14:textId="77777777" w:rsidR="00F018FD" w:rsidRPr="00F018FD" w:rsidRDefault="00F018FD" w:rsidP="00527A54">
            <w:pPr>
              <w:pStyle w:val="Akapitzlist"/>
              <w:numPr>
                <w:ilvl w:val="0"/>
                <w:numId w:val="36"/>
              </w:numPr>
              <w:spacing w:before="20" w:after="60" w:line="22" w:lineRule="atLeast"/>
              <w:contextualSpacing w:val="0"/>
              <w:jc w:val="center"/>
              <w:rPr>
                <w:rFonts w:cstheme="minorHAnsi"/>
                <w:bCs/>
              </w:rPr>
            </w:pPr>
          </w:p>
        </w:tc>
        <w:tc>
          <w:tcPr>
            <w:tcW w:w="2127" w:type="pct"/>
            <w:tcBorders>
              <w:top w:val="single" w:sz="12" w:space="0" w:color="auto"/>
              <w:bottom w:val="single" w:sz="12" w:space="0" w:color="auto"/>
            </w:tcBorders>
            <w:shd w:val="clear" w:color="auto" w:fill="BDD6EE"/>
            <w:vAlign w:val="center"/>
          </w:tcPr>
          <w:p w14:paraId="53AFEA1A" w14:textId="6646D1C4" w:rsidR="00F018FD" w:rsidRPr="00F018FD" w:rsidRDefault="00F018FD" w:rsidP="00527A54">
            <w:pPr>
              <w:tabs>
                <w:tab w:val="left" w:pos="1309"/>
              </w:tabs>
              <w:spacing w:before="20" w:after="60" w:line="22" w:lineRule="atLeast"/>
              <w:jc w:val="both"/>
              <w:rPr>
                <w:rFonts w:cstheme="minorHAnsi"/>
              </w:rPr>
            </w:pPr>
            <w:r w:rsidRPr="00F018FD">
              <w:rPr>
                <w:rFonts w:cstheme="minorHAnsi"/>
              </w:rPr>
              <w:t xml:space="preserve">Przygotowanie gminy do realizacji programu medycznego Narodowej Rady Rozwoju – </w:t>
            </w:r>
            <w:r w:rsidR="00527A54">
              <w:rPr>
                <w:rFonts w:cstheme="minorHAnsi"/>
              </w:rPr>
              <w:t>zbieranie informacji i współ</w:t>
            </w:r>
            <w:r w:rsidR="0025046C">
              <w:rPr>
                <w:rFonts w:cstheme="minorHAnsi"/>
              </w:rPr>
              <w:t>praca z </w:t>
            </w:r>
            <w:r w:rsidR="00527A54">
              <w:rPr>
                <w:rFonts w:cstheme="minorHAnsi"/>
              </w:rPr>
              <w:t>powiatem w zakresie organizacji</w:t>
            </w:r>
            <w:r w:rsidRPr="00F018FD">
              <w:rPr>
                <w:rFonts w:cstheme="minorHAnsi"/>
              </w:rPr>
              <w:t xml:space="preserve"> oddziałów geriatrycznych.</w:t>
            </w:r>
          </w:p>
        </w:tc>
        <w:tc>
          <w:tcPr>
            <w:tcW w:w="1267" w:type="pct"/>
            <w:tcBorders>
              <w:top w:val="single" w:sz="12" w:space="0" w:color="auto"/>
              <w:bottom w:val="single" w:sz="12" w:space="0" w:color="auto"/>
            </w:tcBorders>
            <w:shd w:val="clear" w:color="auto" w:fill="FFFFFF"/>
            <w:vAlign w:val="center"/>
          </w:tcPr>
          <w:p w14:paraId="1EB4DA2A" w14:textId="6EE4386E" w:rsidR="00F018FD" w:rsidRPr="00F018FD" w:rsidRDefault="00527A54" w:rsidP="00527A54">
            <w:pPr>
              <w:spacing w:before="20" w:after="60" w:line="22" w:lineRule="atLeast"/>
              <w:jc w:val="center"/>
              <w:rPr>
                <w:rFonts w:cstheme="minorHAnsi"/>
                <w:b/>
                <w:sz w:val="20"/>
                <w:szCs w:val="20"/>
              </w:rPr>
            </w:pPr>
            <w:r>
              <w:rPr>
                <w:rFonts w:cstheme="minorHAnsi"/>
                <w:b/>
                <w:sz w:val="20"/>
                <w:szCs w:val="20"/>
              </w:rPr>
              <w:t>Zbieranie informacji i współpraca</w:t>
            </w:r>
            <w:r w:rsidR="00F018FD" w:rsidRPr="00F018FD">
              <w:rPr>
                <w:rFonts w:cstheme="minorHAnsi"/>
                <w:b/>
                <w:sz w:val="20"/>
                <w:szCs w:val="20"/>
              </w:rPr>
              <w:t>:</w:t>
            </w:r>
          </w:p>
          <w:p w14:paraId="1B223442" w14:textId="77777777" w:rsidR="00F018FD" w:rsidRPr="00F018FD" w:rsidRDefault="00F018FD" w:rsidP="00527A54">
            <w:pPr>
              <w:spacing w:before="20" w:after="60" w:line="22" w:lineRule="atLeast"/>
              <w:jc w:val="center"/>
              <w:rPr>
                <w:rFonts w:cstheme="minorHAnsi"/>
                <w:bCs/>
                <w:iCs/>
                <w:sz w:val="20"/>
                <w:szCs w:val="20"/>
              </w:rPr>
            </w:pPr>
            <w:r w:rsidRPr="00F018FD">
              <w:rPr>
                <w:rFonts w:cstheme="minorHAnsi"/>
                <w:bCs/>
                <w:iCs/>
                <w:sz w:val="20"/>
                <w:szCs w:val="20"/>
              </w:rPr>
              <w:t>Urząd Miasta</w:t>
            </w:r>
            <w:r w:rsidRPr="00F018FD">
              <w:rPr>
                <w:rFonts w:cstheme="minorHAnsi"/>
                <w:sz w:val="20"/>
                <w:szCs w:val="20"/>
              </w:rPr>
              <w:t xml:space="preserve">, </w:t>
            </w:r>
            <w:r w:rsidRPr="00F018FD">
              <w:rPr>
                <w:rFonts w:cstheme="minorHAnsi"/>
                <w:bCs/>
                <w:iCs/>
                <w:sz w:val="20"/>
                <w:szCs w:val="20"/>
              </w:rPr>
              <w:t>w szczególności Wydział Spraw Społecznych i Zdrowia</w:t>
            </w:r>
          </w:p>
          <w:p w14:paraId="0A3B87E5"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Realizacja:</w:t>
            </w:r>
          </w:p>
          <w:p w14:paraId="28D90D59" w14:textId="77777777" w:rsidR="00F018FD" w:rsidRPr="00F018FD" w:rsidRDefault="00F018FD" w:rsidP="00527A54">
            <w:pPr>
              <w:spacing w:before="20" w:after="60" w:line="22" w:lineRule="atLeast"/>
              <w:jc w:val="center"/>
              <w:rPr>
                <w:rFonts w:cstheme="minorHAnsi"/>
                <w:bCs/>
                <w:iCs/>
                <w:sz w:val="20"/>
                <w:szCs w:val="20"/>
              </w:rPr>
            </w:pPr>
            <w:r w:rsidRPr="00F018FD">
              <w:rPr>
                <w:rFonts w:cstheme="minorHAnsi"/>
                <w:bCs/>
                <w:iCs/>
                <w:sz w:val="20"/>
                <w:szCs w:val="20"/>
              </w:rPr>
              <w:t>Starostwo Powiatowe w Zakopanem</w:t>
            </w:r>
          </w:p>
          <w:p w14:paraId="29E1C8CE" w14:textId="77777777"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Szpital</w:t>
            </w:r>
          </w:p>
        </w:tc>
        <w:tc>
          <w:tcPr>
            <w:tcW w:w="1304" w:type="pct"/>
            <w:tcBorders>
              <w:top w:val="single" w:sz="12" w:space="0" w:color="auto"/>
              <w:bottom w:val="single" w:sz="12" w:space="0" w:color="auto"/>
            </w:tcBorders>
            <w:shd w:val="clear" w:color="auto" w:fill="FFFFFF"/>
            <w:vAlign w:val="center"/>
          </w:tcPr>
          <w:p w14:paraId="55E14686"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Powiatowe Centrum Pomocy Rodzinie,</w:t>
            </w:r>
          </w:p>
          <w:p w14:paraId="3E5B6BA8"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Miejski Ośrodek Pomocy Społecznej,</w:t>
            </w:r>
          </w:p>
          <w:p w14:paraId="543DD1DD" w14:textId="5EA55ED5"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Organizacje pozarządowe</w:t>
            </w:r>
            <w:r w:rsidRPr="00F018FD">
              <w:rPr>
                <w:rFonts w:eastAsia="Calibri" w:cstheme="minorHAnsi"/>
                <w:bCs/>
                <w:iCs/>
                <w:sz w:val="20"/>
                <w:szCs w:val="20"/>
              </w:rPr>
              <w:t xml:space="preserve"> działające na rzecz osób starszych</w:t>
            </w:r>
            <w:r w:rsidR="000079DC">
              <w:rPr>
                <w:rFonts w:eastAsia="Calibri" w:cstheme="minorHAnsi"/>
                <w:bCs/>
                <w:iCs/>
                <w:sz w:val="20"/>
                <w:szCs w:val="20"/>
              </w:rPr>
              <w:t>,</w:t>
            </w:r>
            <w:r w:rsidRPr="00F018FD">
              <w:rPr>
                <w:rFonts w:cstheme="minorHAnsi"/>
                <w:sz w:val="20"/>
                <w:szCs w:val="20"/>
              </w:rPr>
              <w:t xml:space="preserve"> </w:t>
            </w:r>
          </w:p>
          <w:p w14:paraId="62A8F036" w14:textId="3A2631F6"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Placówki ochrony zdrowia</w:t>
            </w:r>
            <w:r w:rsidR="000079DC">
              <w:rPr>
                <w:rFonts w:cstheme="minorHAnsi"/>
                <w:sz w:val="20"/>
                <w:szCs w:val="20"/>
              </w:rPr>
              <w:t>,</w:t>
            </w:r>
            <w:r w:rsidRPr="00F018FD">
              <w:rPr>
                <w:rFonts w:cstheme="minorHAnsi"/>
                <w:sz w:val="20"/>
                <w:szCs w:val="20"/>
              </w:rPr>
              <w:t xml:space="preserve"> </w:t>
            </w:r>
          </w:p>
          <w:p w14:paraId="06143B29"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Gminy z terenu powiatu tatrzańskiego</w:t>
            </w:r>
          </w:p>
        </w:tc>
      </w:tr>
      <w:tr w:rsidR="00F018FD" w:rsidRPr="00F018FD" w14:paraId="322A0E20"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77F9133B" w14:textId="77777777" w:rsidR="00F018FD" w:rsidRPr="00F018FD" w:rsidRDefault="00F018FD" w:rsidP="00527A54">
            <w:pPr>
              <w:pStyle w:val="Akapitzlist"/>
              <w:numPr>
                <w:ilvl w:val="0"/>
                <w:numId w:val="36"/>
              </w:numPr>
              <w:spacing w:before="20" w:after="60" w:line="22" w:lineRule="atLeast"/>
              <w:contextualSpacing w:val="0"/>
              <w:jc w:val="center"/>
              <w:rPr>
                <w:rFonts w:cstheme="minorHAnsi"/>
                <w:bCs/>
              </w:rPr>
            </w:pPr>
          </w:p>
        </w:tc>
        <w:tc>
          <w:tcPr>
            <w:tcW w:w="2127" w:type="pct"/>
            <w:tcBorders>
              <w:top w:val="single" w:sz="12" w:space="0" w:color="auto"/>
              <w:bottom w:val="single" w:sz="12" w:space="0" w:color="auto"/>
            </w:tcBorders>
            <w:shd w:val="clear" w:color="auto" w:fill="BDD6EE"/>
            <w:vAlign w:val="center"/>
          </w:tcPr>
          <w:p w14:paraId="2963C070" w14:textId="29EB3257" w:rsidR="00F018FD" w:rsidRPr="00527A54" w:rsidRDefault="00F018FD" w:rsidP="00527A54">
            <w:pPr>
              <w:tabs>
                <w:tab w:val="left" w:pos="1309"/>
              </w:tabs>
              <w:spacing w:before="20" w:after="60" w:line="22" w:lineRule="atLeast"/>
              <w:jc w:val="both"/>
              <w:rPr>
                <w:rFonts w:cstheme="minorHAnsi"/>
                <w:i/>
                <w:iCs/>
              </w:rPr>
            </w:pPr>
            <w:r w:rsidRPr="00527A54">
              <w:rPr>
                <w:rFonts w:cstheme="minorHAnsi"/>
              </w:rPr>
              <w:t xml:space="preserve">Przygotowanie gminy do realizacji programu medycznego Narodowej Rady Rozwoju – </w:t>
            </w:r>
            <w:r w:rsidR="00527A54">
              <w:rPr>
                <w:rFonts w:cstheme="minorHAnsi"/>
              </w:rPr>
              <w:t>zbieranie informacji i współ</w:t>
            </w:r>
            <w:r w:rsidR="0011489A">
              <w:rPr>
                <w:rFonts w:cstheme="minorHAnsi"/>
              </w:rPr>
              <w:t>praca z </w:t>
            </w:r>
            <w:r w:rsidR="00527A54">
              <w:rPr>
                <w:rFonts w:cstheme="minorHAnsi"/>
              </w:rPr>
              <w:t>powiatem w zakresie</w:t>
            </w:r>
            <w:r w:rsidR="00527A54" w:rsidRPr="00527A54">
              <w:rPr>
                <w:rFonts w:cstheme="minorHAnsi"/>
              </w:rPr>
              <w:t xml:space="preserve"> </w:t>
            </w:r>
            <w:r w:rsidR="00527A54">
              <w:rPr>
                <w:rFonts w:cstheme="minorHAnsi"/>
              </w:rPr>
              <w:t>powołania</w:t>
            </w:r>
            <w:r w:rsidRPr="00527A54">
              <w:rPr>
                <w:rFonts w:cstheme="minorHAnsi"/>
              </w:rPr>
              <w:t xml:space="preserve"> Centrum Zdrowia 75+ (opieka ambulatoryjna, dzienna i domowa).</w:t>
            </w:r>
          </w:p>
        </w:tc>
        <w:tc>
          <w:tcPr>
            <w:tcW w:w="1267" w:type="pct"/>
            <w:tcBorders>
              <w:top w:val="single" w:sz="12" w:space="0" w:color="auto"/>
              <w:bottom w:val="single" w:sz="12" w:space="0" w:color="auto"/>
            </w:tcBorders>
            <w:shd w:val="clear" w:color="auto" w:fill="FFFFFF"/>
            <w:vAlign w:val="center"/>
          </w:tcPr>
          <w:p w14:paraId="72DA41DB" w14:textId="27822A30" w:rsidR="00F018FD" w:rsidRPr="00F018FD" w:rsidRDefault="00527A54" w:rsidP="00527A54">
            <w:pPr>
              <w:spacing w:before="20" w:after="60" w:line="22" w:lineRule="atLeast"/>
              <w:jc w:val="center"/>
              <w:rPr>
                <w:rFonts w:cstheme="minorHAnsi"/>
                <w:b/>
                <w:sz w:val="20"/>
                <w:szCs w:val="20"/>
              </w:rPr>
            </w:pPr>
            <w:r>
              <w:rPr>
                <w:rFonts w:cstheme="minorHAnsi"/>
                <w:b/>
                <w:sz w:val="20"/>
                <w:szCs w:val="20"/>
              </w:rPr>
              <w:t>Zbieranie informacji i współpraca</w:t>
            </w:r>
            <w:r w:rsidR="00F018FD" w:rsidRPr="00F018FD">
              <w:rPr>
                <w:rFonts w:cstheme="minorHAnsi"/>
                <w:b/>
                <w:sz w:val="20"/>
                <w:szCs w:val="20"/>
              </w:rPr>
              <w:t>:</w:t>
            </w:r>
          </w:p>
          <w:p w14:paraId="3A1D5F1A" w14:textId="77777777" w:rsidR="00F018FD" w:rsidRPr="00F018FD" w:rsidRDefault="00F018FD" w:rsidP="00527A54">
            <w:pPr>
              <w:spacing w:before="20" w:after="60" w:line="22" w:lineRule="atLeast"/>
              <w:jc w:val="center"/>
              <w:rPr>
                <w:rFonts w:cstheme="minorHAnsi"/>
                <w:bCs/>
                <w:iCs/>
                <w:sz w:val="20"/>
                <w:szCs w:val="20"/>
              </w:rPr>
            </w:pPr>
            <w:r w:rsidRPr="00F018FD">
              <w:rPr>
                <w:rFonts w:cstheme="minorHAnsi"/>
                <w:bCs/>
                <w:iCs/>
                <w:sz w:val="20"/>
                <w:szCs w:val="20"/>
              </w:rPr>
              <w:t>Urząd Miasta</w:t>
            </w:r>
            <w:r w:rsidRPr="00F018FD">
              <w:rPr>
                <w:rFonts w:cstheme="minorHAnsi"/>
                <w:sz w:val="20"/>
                <w:szCs w:val="20"/>
              </w:rPr>
              <w:t xml:space="preserve">, </w:t>
            </w:r>
            <w:r w:rsidRPr="00F018FD">
              <w:rPr>
                <w:rFonts w:cstheme="minorHAnsi"/>
                <w:bCs/>
                <w:iCs/>
                <w:sz w:val="20"/>
                <w:szCs w:val="20"/>
              </w:rPr>
              <w:t>w szczególności Wydział Spraw Społecznych i Zdrowia</w:t>
            </w:r>
          </w:p>
          <w:p w14:paraId="13D63BB2"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Realizacja:</w:t>
            </w:r>
          </w:p>
          <w:p w14:paraId="1CBCC793" w14:textId="77777777" w:rsidR="00F018FD" w:rsidRPr="00F018FD" w:rsidRDefault="00F018FD" w:rsidP="00527A54">
            <w:pPr>
              <w:spacing w:before="20" w:after="60" w:line="22" w:lineRule="atLeast"/>
              <w:jc w:val="center"/>
              <w:rPr>
                <w:rFonts w:cstheme="minorHAnsi"/>
                <w:bCs/>
                <w:iCs/>
                <w:sz w:val="20"/>
                <w:szCs w:val="20"/>
              </w:rPr>
            </w:pPr>
            <w:r w:rsidRPr="00F018FD">
              <w:rPr>
                <w:rFonts w:cstheme="minorHAnsi"/>
                <w:bCs/>
                <w:iCs/>
                <w:sz w:val="20"/>
                <w:szCs w:val="20"/>
              </w:rPr>
              <w:t>Starostwo Powiatowe w Zakopanem</w:t>
            </w:r>
          </w:p>
          <w:p w14:paraId="114116D1" w14:textId="77777777"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Szpital</w:t>
            </w:r>
          </w:p>
        </w:tc>
        <w:tc>
          <w:tcPr>
            <w:tcW w:w="1304" w:type="pct"/>
            <w:tcBorders>
              <w:top w:val="single" w:sz="12" w:space="0" w:color="auto"/>
              <w:bottom w:val="single" w:sz="12" w:space="0" w:color="auto"/>
            </w:tcBorders>
            <w:shd w:val="clear" w:color="auto" w:fill="FFFFFF"/>
            <w:vAlign w:val="center"/>
          </w:tcPr>
          <w:p w14:paraId="0914FD30"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Powiatowe Centrum Pomocy Rodzinie,</w:t>
            </w:r>
          </w:p>
          <w:p w14:paraId="0541C2D4"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Miejski Ośrodek Pomocy Społecznej,</w:t>
            </w:r>
          </w:p>
          <w:p w14:paraId="46DBEED2" w14:textId="0D7F170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Organizacje pozarządowe</w:t>
            </w:r>
            <w:r w:rsidR="000079DC">
              <w:rPr>
                <w:rFonts w:cstheme="minorHAnsi"/>
                <w:sz w:val="20"/>
                <w:szCs w:val="20"/>
              </w:rPr>
              <w:t>,</w:t>
            </w:r>
            <w:r w:rsidRPr="00F018FD">
              <w:rPr>
                <w:rFonts w:cstheme="minorHAnsi"/>
                <w:sz w:val="20"/>
                <w:szCs w:val="20"/>
              </w:rPr>
              <w:t xml:space="preserve"> </w:t>
            </w:r>
          </w:p>
          <w:p w14:paraId="7E65C3C7" w14:textId="2667E089"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Placówki ochrony zdrowia</w:t>
            </w:r>
            <w:r w:rsidR="000079DC">
              <w:rPr>
                <w:rFonts w:cstheme="minorHAnsi"/>
                <w:sz w:val="20"/>
                <w:szCs w:val="20"/>
              </w:rPr>
              <w:t>,</w:t>
            </w:r>
            <w:r w:rsidRPr="00F018FD">
              <w:rPr>
                <w:rFonts w:cstheme="minorHAnsi"/>
                <w:sz w:val="20"/>
                <w:szCs w:val="20"/>
              </w:rPr>
              <w:t xml:space="preserve"> </w:t>
            </w:r>
          </w:p>
          <w:p w14:paraId="2114B32A"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cstheme="minorHAnsi"/>
                <w:sz w:val="20"/>
                <w:szCs w:val="20"/>
              </w:rPr>
              <w:t>Gminy z terenu powiatu tatrzańskiego</w:t>
            </w:r>
          </w:p>
        </w:tc>
      </w:tr>
      <w:tr w:rsidR="00F018FD" w:rsidRPr="00F018FD" w14:paraId="48B38655"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126CC07D" w14:textId="77777777" w:rsidR="00F018FD" w:rsidRPr="00F018FD" w:rsidRDefault="00F018FD" w:rsidP="00527A54">
            <w:pPr>
              <w:pStyle w:val="Akapitzlist"/>
              <w:numPr>
                <w:ilvl w:val="0"/>
                <w:numId w:val="36"/>
              </w:numPr>
              <w:spacing w:before="20" w:after="60" w:line="22" w:lineRule="atLeast"/>
              <w:contextualSpacing w:val="0"/>
              <w:jc w:val="center"/>
              <w:rPr>
                <w:rFonts w:cstheme="minorHAnsi"/>
                <w:bCs/>
              </w:rPr>
            </w:pPr>
          </w:p>
        </w:tc>
        <w:tc>
          <w:tcPr>
            <w:tcW w:w="2127" w:type="pct"/>
            <w:tcBorders>
              <w:top w:val="single" w:sz="12" w:space="0" w:color="auto"/>
              <w:bottom w:val="single" w:sz="12" w:space="0" w:color="auto"/>
            </w:tcBorders>
            <w:shd w:val="clear" w:color="auto" w:fill="BDD6EE"/>
            <w:vAlign w:val="center"/>
          </w:tcPr>
          <w:p w14:paraId="71212D3C" w14:textId="68C9D242" w:rsidR="00F018FD" w:rsidRPr="00F018FD" w:rsidRDefault="00F018FD" w:rsidP="00527A54">
            <w:pPr>
              <w:tabs>
                <w:tab w:val="left" w:pos="1309"/>
              </w:tabs>
              <w:spacing w:before="20" w:after="60" w:line="22" w:lineRule="atLeast"/>
              <w:jc w:val="both"/>
              <w:rPr>
                <w:rFonts w:cstheme="minorHAnsi"/>
              </w:rPr>
            </w:pPr>
            <w:r w:rsidRPr="00F018FD">
              <w:rPr>
                <w:rFonts w:cstheme="minorHAnsi"/>
              </w:rPr>
              <w:t>Szkolenia/warsztaty dla lekarzy rodzinnych z zakresu możliwości kierowania pacjentów do jedn</w:t>
            </w:r>
            <w:r w:rsidR="0011489A">
              <w:rPr>
                <w:rFonts w:cstheme="minorHAnsi"/>
              </w:rPr>
              <w:t>ostek pomocy społecznej i </w:t>
            </w:r>
            <w:r w:rsidRPr="00F018FD">
              <w:rPr>
                <w:rFonts w:cstheme="minorHAnsi"/>
              </w:rPr>
              <w:t>współpracy z placówkami społecznymi.</w:t>
            </w:r>
          </w:p>
        </w:tc>
        <w:tc>
          <w:tcPr>
            <w:tcW w:w="1267" w:type="pct"/>
            <w:tcBorders>
              <w:top w:val="single" w:sz="12" w:space="0" w:color="auto"/>
              <w:bottom w:val="single" w:sz="12" w:space="0" w:color="auto"/>
            </w:tcBorders>
            <w:shd w:val="clear" w:color="auto" w:fill="FFFFFF"/>
            <w:vAlign w:val="center"/>
          </w:tcPr>
          <w:p w14:paraId="20D14EFC" w14:textId="74032C39" w:rsidR="00F018FD" w:rsidRPr="00F018FD" w:rsidRDefault="00527A54" w:rsidP="00527A54">
            <w:pPr>
              <w:spacing w:before="20" w:after="60" w:line="22" w:lineRule="atLeast"/>
              <w:jc w:val="center"/>
              <w:rPr>
                <w:rFonts w:cstheme="minorHAnsi"/>
                <w:b/>
                <w:sz w:val="20"/>
                <w:szCs w:val="20"/>
              </w:rPr>
            </w:pPr>
            <w:r>
              <w:rPr>
                <w:rFonts w:cstheme="minorHAnsi"/>
                <w:b/>
                <w:sz w:val="20"/>
                <w:szCs w:val="20"/>
              </w:rPr>
              <w:t>Zbieranie informacji i współpraca</w:t>
            </w:r>
            <w:r w:rsidR="00F018FD" w:rsidRPr="00F018FD">
              <w:rPr>
                <w:rFonts w:cstheme="minorHAnsi"/>
                <w:b/>
                <w:sz w:val="20"/>
                <w:szCs w:val="20"/>
              </w:rPr>
              <w:t>:</w:t>
            </w:r>
          </w:p>
          <w:p w14:paraId="18CFDA83" w14:textId="77777777" w:rsidR="00F018FD" w:rsidRPr="00F018FD" w:rsidRDefault="00F018FD" w:rsidP="00527A54">
            <w:pPr>
              <w:spacing w:before="20" w:after="60" w:line="22" w:lineRule="atLeast"/>
              <w:jc w:val="center"/>
              <w:rPr>
                <w:rFonts w:cstheme="minorHAnsi"/>
                <w:bCs/>
                <w:iCs/>
                <w:sz w:val="20"/>
                <w:szCs w:val="20"/>
              </w:rPr>
            </w:pPr>
            <w:r w:rsidRPr="00F018FD">
              <w:rPr>
                <w:rFonts w:cstheme="minorHAnsi"/>
                <w:bCs/>
                <w:iCs/>
                <w:sz w:val="20"/>
                <w:szCs w:val="20"/>
              </w:rPr>
              <w:t>Urząd Miasta</w:t>
            </w:r>
            <w:r w:rsidRPr="00F018FD">
              <w:rPr>
                <w:rFonts w:cstheme="minorHAnsi"/>
                <w:sz w:val="20"/>
                <w:szCs w:val="20"/>
              </w:rPr>
              <w:t xml:space="preserve">, </w:t>
            </w:r>
            <w:r w:rsidRPr="00F018FD">
              <w:rPr>
                <w:rFonts w:cstheme="minorHAnsi"/>
                <w:bCs/>
                <w:iCs/>
                <w:sz w:val="20"/>
                <w:szCs w:val="20"/>
              </w:rPr>
              <w:t>w szczególności Wydział Spraw Społecznych i Zdrowia</w:t>
            </w:r>
          </w:p>
          <w:p w14:paraId="78FE9992"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Realizacja:</w:t>
            </w:r>
          </w:p>
          <w:p w14:paraId="5A5668E7" w14:textId="77777777" w:rsidR="00F018FD" w:rsidRPr="00F018FD" w:rsidRDefault="00F018FD" w:rsidP="00527A54">
            <w:pPr>
              <w:spacing w:before="20" w:after="60" w:line="22" w:lineRule="atLeast"/>
              <w:jc w:val="center"/>
              <w:rPr>
                <w:rFonts w:cstheme="minorHAnsi"/>
                <w:bCs/>
                <w:iCs/>
                <w:sz w:val="20"/>
                <w:szCs w:val="20"/>
              </w:rPr>
            </w:pPr>
            <w:r w:rsidRPr="00F018FD">
              <w:rPr>
                <w:rFonts w:cstheme="minorHAnsi"/>
                <w:bCs/>
                <w:iCs/>
                <w:sz w:val="20"/>
                <w:szCs w:val="20"/>
              </w:rPr>
              <w:t>Starostwo Powiatowe w Zakopanem</w:t>
            </w:r>
          </w:p>
          <w:p w14:paraId="4003514A" w14:textId="77777777"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Szpital</w:t>
            </w:r>
          </w:p>
        </w:tc>
        <w:tc>
          <w:tcPr>
            <w:tcW w:w="1304" w:type="pct"/>
            <w:tcBorders>
              <w:top w:val="single" w:sz="12" w:space="0" w:color="auto"/>
              <w:bottom w:val="single" w:sz="12" w:space="0" w:color="auto"/>
            </w:tcBorders>
            <w:shd w:val="clear" w:color="auto" w:fill="FFFFFF"/>
            <w:vAlign w:val="center"/>
          </w:tcPr>
          <w:p w14:paraId="5A5268E3"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Powiatowe Centrum Pomocy Rodzinie,</w:t>
            </w:r>
          </w:p>
          <w:p w14:paraId="268EA09C"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Miejski Ośrodek Pomocy Społecznej,</w:t>
            </w:r>
          </w:p>
          <w:p w14:paraId="48B459D6" w14:textId="42876F20"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Organizacje pozarządowe</w:t>
            </w:r>
            <w:r w:rsidR="000079DC">
              <w:rPr>
                <w:rFonts w:cstheme="minorHAnsi"/>
                <w:sz w:val="20"/>
                <w:szCs w:val="20"/>
              </w:rPr>
              <w:t>,</w:t>
            </w:r>
            <w:r w:rsidRPr="00F018FD">
              <w:rPr>
                <w:rFonts w:cstheme="minorHAnsi"/>
                <w:sz w:val="20"/>
                <w:szCs w:val="20"/>
              </w:rPr>
              <w:t xml:space="preserve"> </w:t>
            </w:r>
          </w:p>
          <w:p w14:paraId="49E7466D" w14:textId="4B909659"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Placówki ochrony zdrowia</w:t>
            </w:r>
            <w:r w:rsidR="000079DC">
              <w:rPr>
                <w:rFonts w:cstheme="minorHAnsi"/>
                <w:sz w:val="20"/>
                <w:szCs w:val="20"/>
              </w:rPr>
              <w:t>,</w:t>
            </w:r>
            <w:r w:rsidRPr="00F018FD">
              <w:rPr>
                <w:rFonts w:cstheme="minorHAnsi"/>
                <w:sz w:val="20"/>
                <w:szCs w:val="20"/>
              </w:rPr>
              <w:t xml:space="preserve"> </w:t>
            </w:r>
          </w:p>
          <w:p w14:paraId="48859BB7"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cstheme="minorHAnsi"/>
                <w:sz w:val="20"/>
                <w:szCs w:val="20"/>
              </w:rPr>
              <w:t>Gminy z terenu powiatu tatrzańskiego</w:t>
            </w:r>
          </w:p>
        </w:tc>
      </w:tr>
    </w:tbl>
    <w:p w14:paraId="2A355654" w14:textId="77777777" w:rsidR="00F018FD" w:rsidRPr="00F018FD" w:rsidRDefault="00F018FD" w:rsidP="00527A54">
      <w:pPr>
        <w:spacing w:before="20" w:after="60" w:line="22" w:lineRule="atLeast"/>
        <w:rPr>
          <w:rFonts w:cstheme="minorHAnsi"/>
        </w:rPr>
      </w:pPr>
      <w:r w:rsidRPr="00F018FD">
        <w:rPr>
          <w:rFonts w:cstheme="minorHAnsi"/>
        </w:rPr>
        <w:br w:type="page"/>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845"/>
        <w:gridCol w:w="5952"/>
        <w:gridCol w:w="3546"/>
        <w:gridCol w:w="3649"/>
      </w:tblGrid>
      <w:tr w:rsidR="00F018FD" w:rsidRPr="00F018FD" w14:paraId="119CF2D9" w14:textId="77777777" w:rsidTr="00F018FD">
        <w:trPr>
          <w:trHeight w:val="510"/>
          <w:jc w:val="center"/>
        </w:trPr>
        <w:tc>
          <w:tcPr>
            <w:tcW w:w="2429" w:type="pct"/>
            <w:gridSpan w:val="2"/>
            <w:tcBorders>
              <w:top w:val="single" w:sz="18" w:space="0" w:color="000000"/>
              <w:bottom w:val="single" w:sz="18" w:space="0" w:color="000000"/>
            </w:tcBorders>
            <w:shd w:val="clear" w:color="auto" w:fill="5B9BD5" w:themeFill="accent1"/>
            <w:vAlign w:val="center"/>
          </w:tcPr>
          <w:p w14:paraId="5B3D9A1F" w14:textId="77777777" w:rsidR="00F018FD" w:rsidRPr="00F018FD" w:rsidRDefault="00F018FD" w:rsidP="00527A54">
            <w:pPr>
              <w:spacing w:before="20" w:after="60" w:line="22" w:lineRule="atLeast"/>
              <w:jc w:val="center"/>
              <w:rPr>
                <w:rFonts w:cstheme="minorHAnsi"/>
                <w:b/>
                <w:bCs/>
              </w:rPr>
            </w:pPr>
            <w:r w:rsidRPr="00F018FD">
              <w:rPr>
                <w:rFonts w:cstheme="minorHAnsi"/>
              </w:rPr>
              <w:lastRenderedPageBreak/>
              <w:br w:type="column"/>
            </w:r>
            <w:r w:rsidRPr="00F018FD">
              <w:rPr>
                <w:rFonts w:cstheme="minorHAnsi"/>
              </w:rPr>
              <w:br w:type="column"/>
            </w:r>
            <w:r w:rsidRPr="00F018FD">
              <w:rPr>
                <w:rFonts w:cstheme="minorHAnsi"/>
              </w:rPr>
              <w:br w:type="column"/>
            </w:r>
            <w:r w:rsidRPr="00F018FD">
              <w:rPr>
                <w:rFonts w:cstheme="minorHAnsi"/>
                <w:b/>
                <w:bCs/>
                <w:color w:val="FFFFFF"/>
              </w:rPr>
              <w:t xml:space="preserve">CEL OPERACYJNY  </w:t>
            </w:r>
          </w:p>
        </w:tc>
        <w:tc>
          <w:tcPr>
            <w:tcW w:w="2571" w:type="pct"/>
            <w:gridSpan w:val="2"/>
            <w:tcBorders>
              <w:top w:val="single" w:sz="18" w:space="0" w:color="000000"/>
              <w:bottom w:val="single" w:sz="18" w:space="0" w:color="000000"/>
            </w:tcBorders>
            <w:shd w:val="clear" w:color="auto" w:fill="5B9BD5" w:themeFill="accent1"/>
            <w:vAlign w:val="center"/>
          </w:tcPr>
          <w:p w14:paraId="654E8DA5" w14:textId="77777777" w:rsidR="00F018FD" w:rsidRPr="00F018FD" w:rsidRDefault="00F018FD" w:rsidP="00527A54">
            <w:pPr>
              <w:spacing w:before="20" w:after="60" w:line="22" w:lineRule="atLeast"/>
              <w:jc w:val="center"/>
              <w:rPr>
                <w:rFonts w:cstheme="minorHAnsi"/>
                <w:b/>
                <w:bCs/>
                <w:color w:val="FFFFFF"/>
              </w:rPr>
            </w:pPr>
            <w:r w:rsidRPr="00F018FD">
              <w:rPr>
                <w:rFonts w:cstheme="minorHAnsi"/>
                <w:b/>
                <w:bCs/>
                <w:color w:val="FFFFFF"/>
              </w:rPr>
              <w:t>PROPONOWANE MIERNIKI REALIZACJI CELU:</w:t>
            </w:r>
          </w:p>
        </w:tc>
      </w:tr>
      <w:tr w:rsidR="00F018FD" w:rsidRPr="00F018FD" w14:paraId="4B9AD664" w14:textId="77777777" w:rsidTr="00F018FD">
        <w:trPr>
          <w:trHeight w:val="510"/>
          <w:jc w:val="center"/>
        </w:trPr>
        <w:tc>
          <w:tcPr>
            <w:tcW w:w="2429" w:type="pct"/>
            <w:gridSpan w:val="2"/>
            <w:tcBorders>
              <w:top w:val="single" w:sz="18" w:space="0" w:color="000000"/>
            </w:tcBorders>
            <w:shd w:val="clear" w:color="auto" w:fill="5B9BD5" w:themeFill="accent1"/>
            <w:vAlign w:val="center"/>
          </w:tcPr>
          <w:p w14:paraId="4D1D24A1" w14:textId="1355BD4F" w:rsidR="00F018FD" w:rsidRPr="00F018FD" w:rsidRDefault="00F018FD" w:rsidP="00527A54">
            <w:pPr>
              <w:spacing w:before="20" w:after="60" w:line="22" w:lineRule="atLeast"/>
              <w:jc w:val="both"/>
              <w:rPr>
                <w:rFonts w:cstheme="minorHAnsi"/>
                <w:b/>
              </w:rPr>
            </w:pPr>
            <w:r w:rsidRPr="00F018FD">
              <w:rPr>
                <w:rFonts w:cstheme="minorHAnsi"/>
                <w:b/>
              </w:rPr>
              <w:t xml:space="preserve">3.1 Wspieranie, aktywizacja i integracja osób </w:t>
            </w:r>
            <w:r w:rsidR="00B05CF4" w:rsidRPr="00B05CF4">
              <w:rPr>
                <w:rFonts w:cstheme="minorHAnsi"/>
                <w:b/>
              </w:rPr>
              <w:t>z niepełnosprawnościami</w:t>
            </w:r>
            <w:r w:rsidRPr="00F018FD">
              <w:rPr>
                <w:rFonts w:cstheme="minorHAnsi"/>
                <w:b/>
              </w:rPr>
              <w:t xml:space="preserve"> oraz ich rodzin.</w:t>
            </w:r>
          </w:p>
        </w:tc>
        <w:tc>
          <w:tcPr>
            <w:tcW w:w="2571" w:type="pct"/>
            <w:gridSpan w:val="2"/>
            <w:tcBorders>
              <w:top w:val="single" w:sz="18" w:space="0" w:color="000000"/>
            </w:tcBorders>
            <w:shd w:val="clear" w:color="auto" w:fill="FFFFFF"/>
            <w:vAlign w:val="center"/>
          </w:tcPr>
          <w:p w14:paraId="72131E5C" w14:textId="77777777" w:rsidR="00F018FD" w:rsidRPr="00F018FD" w:rsidRDefault="00F018FD" w:rsidP="00527A54">
            <w:pPr>
              <w:numPr>
                <w:ilvl w:val="0"/>
                <w:numId w:val="21"/>
              </w:numPr>
              <w:spacing w:before="20" w:after="60" w:line="22" w:lineRule="atLeast"/>
              <w:ind w:left="357" w:hanging="357"/>
              <w:jc w:val="both"/>
              <w:rPr>
                <w:rFonts w:eastAsia="Calibri" w:cstheme="minorHAnsi"/>
                <w:sz w:val="20"/>
                <w:szCs w:val="20"/>
              </w:rPr>
            </w:pPr>
            <w:r w:rsidRPr="00F018FD">
              <w:rPr>
                <w:rFonts w:eastAsia="Calibri" w:cstheme="minorHAnsi"/>
                <w:sz w:val="20"/>
                <w:szCs w:val="20"/>
              </w:rPr>
              <w:t>Liczba miejsc w ramach placówek pobytu dziennego – dane Urzędu Miasta Zakopane i Starostwa Powiatowego w Zakopanem;</w:t>
            </w:r>
          </w:p>
          <w:p w14:paraId="6280A283" w14:textId="77777777" w:rsidR="00F018FD" w:rsidRPr="00F018FD" w:rsidRDefault="00F018FD" w:rsidP="00527A54">
            <w:pPr>
              <w:numPr>
                <w:ilvl w:val="0"/>
                <w:numId w:val="21"/>
              </w:numPr>
              <w:spacing w:before="20" w:after="60" w:line="22" w:lineRule="atLeast"/>
              <w:ind w:left="357" w:hanging="357"/>
              <w:jc w:val="both"/>
              <w:rPr>
                <w:rFonts w:eastAsia="Calibri" w:cstheme="minorHAnsi"/>
                <w:sz w:val="20"/>
                <w:szCs w:val="20"/>
              </w:rPr>
            </w:pPr>
            <w:r w:rsidRPr="00F018FD">
              <w:rPr>
                <w:rFonts w:eastAsia="Calibri" w:cstheme="minorHAnsi"/>
                <w:sz w:val="20"/>
                <w:szCs w:val="20"/>
              </w:rPr>
              <w:t>Liczba nauczycieli, którzy objęci zostali programem podnoszenia kompetencji w zakresie oligofrenopedagogiki, tyflopedagogiki, surdopedagogiki, neurologopedii itp. – dane Urzędu Miasta Zakopane, w tym Wydziału Spraw Społecznych i Zdrowia oraz Wydziału Oświaty;</w:t>
            </w:r>
          </w:p>
          <w:p w14:paraId="0471C510" w14:textId="77777777" w:rsidR="00F018FD" w:rsidRDefault="00F018FD" w:rsidP="00527A54">
            <w:pPr>
              <w:numPr>
                <w:ilvl w:val="0"/>
                <w:numId w:val="21"/>
              </w:numPr>
              <w:spacing w:before="20" w:after="60" w:line="22" w:lineRule="atLeast"/>
              <w:ind w:left="357" w:hanging="357"/>
              <w:jc w:val="both"/>
              <w:rPr>
                <w:rFonts w:eastAsia="Calibri" w:cstheme="minorHAnsi"/>
                <w:sz w:val="20"/>
                <w:szCs w:val="20"/>
              </w:rPr>
            </w:pPr>
            <w:r w:rsidRPr="00F018FD">
              <w:rPr>
                <w:rFonts w:eastAsia="Calibri" w:cstheme="minorHAnsi"/>
                <w:sz w:val="20"/>
                <w:szCs w:val="20"/>
              </w:rPr>
              <w:t>Liczba osób z niepełnosprawnościami, objętych programami aktywizacji zawodowej – dane Powiatowego Urzędu Pracy w Zakopanem.</w:t>
            </w:r>
          </w:p>
          <w:p w14:paraId="74C52EA1" w14:textId="217E46E0" w:rsidR="002A5DAE" w:rsidRPr="00F018FD" w:rsidRDefault="002A5DAE" w:rsidP="002A5DAE">
            <w:pPr>
              <w:spacing w:before="20" w:after="60" w:line="22" w:lineRule="atLeast"/>
              <w:ind w:left="357"/>
              <w:jc w:val="both"/>
              <w:rPr>
                <w:rFonts w:eastAsia="Calibri" w:cstheme="minorHAnsi"/>
                <w:sz w:val="20"/>
                <w:szCs w:val="20"/>
              </w:rPr>
            </w:pPr>
          </w:p>
        </w:tc>
      </w:tr>
      <w:tr w:rsidR="00F018FD" w:rsidRPr="00F018FD" w14:paraId="68E5DE22" w14:textId="77777777" w:rsidTr="00F018FD">
        <w:trPr>
          <w:trHeight w:val="510"/>
          <w:jc w:val="center"/>
        </w:trPr>
        <w:tc>
          <w:tcPr>
            <w:tcW w:w="5000" w:type="pct"/>
            <w:gridSpan w:val="4"/>
            <w:tcBorders>
              <w:bottom w:val="single" w:sz="12" w:space="0" w:color="auto"/>
            </w:tcBorders>
            <w:shd w:val="clear" w:color="auto" w:fill="D5DCE4"/>
          </w:tcPr>
          <w:p w14:paraId="0E1F9691" w14:textId="77777777" w:rsidR="00F018FD" w:rsidRPr="00F018FD" w:rsidRDefault="00F018FD" w:rsidP="002A5DAE">
            <w:pPr>
              <w:spacing w:before="20" w:after="120" w:line="22" w:lineRule="atLeast"/>
              <w:jc w:val="both"/>
              <w:rPr>
                <w:rFonts w:eastAsia="Calibri" w:cstheme="minorHAnsi"/>
                <w:b/>
              </w:rPr>
            </w:pPr>
            <w:r w:rsidRPr="00F018FD">
              <w:rPr>
                <w:rFonts w:eastAsia="Calibri" w:cstheme="minorHAnsi"/>
                <w:b/>
              </w:rPr>
              <w:t>Strategia postępowania:</w:t>
            </w:r>
          </w:p>
          <w:p w14:paraId="4719B9B0" w14:textId="00ED2E91" w:rsidR="00656650" w:rsidRPr="00656650" w:rsidRDefault="00656650" w:rsidP="002A5DAE">
            <w:pPr>
              <w:spacing w:before="20" w:after="120" w:line="22" w:lineRule="atLeast"/>
              <w:jc w:val="both"/>
              <w:rPr>
                <w:rFonts w:eastAsia="Calibri" w:cstheme="minorHAnsi"/>
                <w:i/>
              </w:rPr>
            </w:pPr>
            <w:r w:rsidRPr="00656650">
              <w:rPr>
                <w:rFonts w:eastAsia="Calibri" w:cstheme="minorHAnsi"/>
                <w:i/>
              </w:rPr>
              <w:t>Osoby z</w:t>
            </w:r>
            <w:r>
              <w:rPr>
                <w:rFonts w:eastAsia="Calibri" w:cstheme="minorHAnsi"/>
                <w:i/>
              </w:rPr>
              <w:t xml:space="preserve"> niepełnosprawnościami, stanowiące</w:t>
            </w:r>
            <w:r w:rsidRPr="00656650">
              <w:rPr>
                <w:rFonts w:eastAsia="Calibri" w:cstheme="minorHAnsi"/>
                <w:i/>
              </w:rPr>
              <w:t xml:space="preserve"> bardzo istotną grupę beneficjentów pomocy społecznej, winny być adresatem specjalistycznej pomocy. Rehabilitacja osób z niepełnosprawnościami powinna być wieloaspektowa i obejmowa</w:t>
            </w:r>
            <w:r>
              <w:rPr>
                <w:rFonts w:eastAsia="Calibri" w:cstheme="minorHAnsi"/>
                <w:i/>
              </w:rPr>
              <w:t>ć</w:t>
            </w:r>
            <w:r w:rsidRPr="00656650">
              <w:rPr>
                <w:rFonts w:eastAsia="Calibri" w:cstheme="minorHAnsi"/>
                <w:i/>
              </w:rPr>
              <w:t xml:space="preserve"> szereg działań organizacyjnych, medycznych, psychologicznych, edukacyjnych i technicznych zmierzających do osiągnięcia, przy aktywnym uczestnictwie tych osób, możliwie najwyższego poziomu ich funkcjonowania, integracji społecznej i zawodowej, co w konsekwencji przełożyć się powinno na jakość życia tych osób. Pozostawienie osób z niepełnosprawnościami i ich rodzin bez adekwatnej i wieloaspektowej pomocy (specjalistycznej, finansowej czy materialnej) powodować może pogłębianie się nie tylko stopnia niepełnosprawności, ale także przyczynić się do wzrostu izolacji takich osób od reszty społeczeństwa.</w:t>
            </w:r>
          </w:p>
          <w:p w14:paraId="789E18F5" w14:textId="42B7CEB8" w:rsidR="00F018FD" w:rsidRDefault="00656650" w:rsidP="002A5DAE">
            <w:pPr>
              <w:spacing w:before="20" w:after="120" w:line="22" w:lineRule="atLeast"/>
              <w:jc w:val="both"/>
              <w:rPr>
                <w:rFonts w:eastAsia="Calibri" w:cstheme="minorHAnsi"/>
                <w:i/>
              </w:rPr>
            </w:pPr>
            <w:r w:rsidRPr="00656650">
              <w:rPr>
                <w:rFonts w:eastAsia="Calibri" w:cstheme="minorHAnsi"/>
                <w:i/>
              </w:rPr>
              <w:t xml:space="preserve">Zaplanowane do realizacji działania ukierunkowane są na wdrożenie kompleksowego systemu wsparcia dla osób z różnymi rodzajami niepełnosprawności na terenie </w:t>
            </w:r>
            <w:r>
              <w:rPr>
                <w:rFonts w:eastAsia="Calibri" w:cstheme="minorHAnsi"/>
                <w:i/>
              </w:rPr>
              <w:t>G</w:t>
            </w:r>
            <w:r w:rsidRPr="00656650">
              <w:rPr>
                <w:rFonts w:eastAsia="Calibri" w:cstheme="minorHAnsi"/>
                <w:i/>
              </w:rPr>
              <w:t xml:space="preserve">miny </w:t>
            </w:r>
            <w:r>
              <w:rPr>
                <w:rFonts w:eastAsia="Calibri" w:cstheme="minorHAnsi"/>
                <w:i/>
              </w:rPr>
              <w:t>M</w:t>
            </w:r>
            <w:r w:rsidR="002368B3">
              <w:rPr>
                <w:rFonts w:eastAsia="Calibri" w:cstheme="minorHAnsi"/>
                <w:i/>
              </w:rPr>
              <w:t>iasto</w:t>
            </w:r>
            <w:r w:rsidRPr="00656650">
              <w:rPr>
                <w:rFonts w:eastAsia="Calibri" w:cstheme="minorHAnsi"/>
                <w:i/>
              </w:rPr>
              <w:t xml:space="preserve"> Zakopane i obejmują zarówno przedsięwzięcia mające na celu rozwój oferty specjalistycznych placówek pomocowych oraz wzrost dostępności usług (np.</w:t>
            </w:r>
            <w:r>
              <w:rPr>
                <w:rFonts w:eastAsia="Calibri" w:cstheme="minorHAnsi"/>
                <w:i/>
              </w:rPr>
              <w:t xml:space="preserve"> opiekuńczych), jak i działania</w:t>
            </w:r>
            <w:r w:rsidRPr="00656650">
              <w:rPr>
                <w:rFonts w:eastAsia="Calibri" w:cstheme="minorHAnsi"/>
                <w:i/>
              </w:rPr>
              <w:t xml:space="preserve"> ukierunkowane na podnoszenie świadomości społecznej mieszkańców gminy (działania edukacyjne). Oprócz rozwoju oferty placówek pomocowych, świadczących profesjonalne usługi dla tej grupy osób, przewidziane są t</w:t>
            </w:r>
            <w:r>
              <w:rPr>
                <w:rFonts w:eastAsia="Calibri" w:cstheme="minorHAnsi"/>
                <w:i/>
              </w:rPr>
              <w:t>akże równie istotne działania w </w:t>
            </w:r>
            <w:r w:rsidRPr="00656650">
              <w:rPr>
                <w:rFonts w:eastAsia="Calibri" w:cstheme="minorHAnsi"/>
                <w:i/>
              </w:rPr>
              <w:t>zakresu podnoszenia kwalifikacji specjalistycznej kadry pracującej na co dzień z osobami z niepełnosprawnościami w ró</w:t>
            </w:r>
            <w:r>
              <w:rPr>
                <w:rFonts w:eastAsia="Calibri" w:cstheme="minorHAnsi"/>
                <w:i/>
              </w:rPr>
              <w:t xml:space="preserve">żnym wieku. Z uwagi na fakt, iż osoby z niepełnosprawnościami </w:t>
            </w:r>
            <w:r w:rsidRPr="00656650">
              <w:rPr>
                <w:rFonts w:eastAsia="Calibri" w:cstheme="minorHAnsi"/>
                <w:i/>
              </w:rPr>
              <w:t>bardzo często są także bierne zawodowo, zaplanowano działania zmierzające do zwiększenia aktywności zawodowej tej grupy osób, m.in. poprzez tworzenie przyjaznego klimatu dla przedsiębiorców chcących zatrudniać osoby z niepełnosprawnościami. Przewidziano także wsparcie dla opiekunów i członków rodzin osób z niepełnosprawnościami w formie opieki odciążeniowej. Jako działanie uzupełniające, aczkolwiek nie mniej ważne, zaplanowano dalszą likwidację barier architektonicznych w budynkach użyteczności publicznej oraz przestrzeniach wspólnych i komunikacyjnych, organizację różnego rodzaju wydarzeń otwartych mających na celu integrację środowiska osób z niepełnosprawnościami z pozostałą częścią społeczności lokalnej czy stworzenie w szko</w:t>
            </w:r>
            <w:r>
              <w:rPr>
                <w:rFonts w:eastAsia="Calibri" w:cstheme="minorHAnsi"/>
                <w:i/>
              </w:rPr>
              <w:t>łach na terenie gminy</w:t>
            </w:r>
            <w:r w:rsidRPr="00656650">
              <w:rPr>
                <w:rFonts w:eastAsia="Calibri" w:cstheme="minorHAnsi"/>
                <w:i/>
              </w:rPr>
              <w:t xml:space="preserve"> klas integracyjnych.</w:t>
            </w:r>
          </w:p>
          <w:p w14:paraId="6CE00327" w14:textId="12F26875" w:rsidR="00656650" w:rsidRPr="00F018FD" w:rsidRDefault="00656650" w:rsidP="002A5DAE">
            <w:pPr>
              <w:spacing w:before="20" w:after="120" w:line="22" w:lineRule="atLeast"/>
              <w:jc w:val="both"/>
              <w:rPr>
                <w:rFonts w:eastAsia="Calibri" w:cstheme="minorHAnsi"/>
                <w:i/>
              </w:rPr>
            </w:pPr>
          </w:p>
        </w:tc>
      </w:tr>
      <w:tr w:rsidR="00F018FD" w:rsidRPr="00F018FD" w14:paraId="5986C597" w14:textId="77777777" w:rsidTr="00F018FD">
        <w:trPr>
          <w:trHeight w:val="510"/>
          <w:jc w:val="center"/>
        </w:trPr>
        <w:tc>
          <w:tcPr>
            <w:tcW w:w="2429" w:type="pct"/>
            <w:gridSpan w:val="2"/>
            <w:tcBorders>
              <w:top w:val="single" w:sz="12" w:space="0" w:color="auto"/>
              <w:bottom w:val="single" w:sz="12" w:space="0" w:color="auto"/>
            </w:tcBorders>
            <w:shd w:val="clear" w:color="auto" w:fill="auto"/>
            <w:vAlign w:val="center"/>
          </w:tcPr>
          <w:p w14:paraId="5587BF01" w14:textId="77777777" w:rsidR="00F018FD" w:rsidRPr="00F018FD" w:rsidRDefault="00F018FD" w:rsidP="00527A54">
            <w:pPr>
              <w:spacing w:before="20" w:after="60" w:line="22" w:lineRule="atLeast"/>
              <w:ind w:left="2552"/>
              <w:rPr>
                <w:rFonts w:cstheme="minorHAnsi"/>
                <w:b/>
                <w:bCs/>
              </w:rPr>
            </w:pPr>
            <w:r w:rsidRPr="00F018FD">
              <w:rPr>
                <w:rFonts w:cstheme="minorHAnsi"/>
                <w:b/>
                <w:bCs/>
              </w:rPr>
              <w:lastRenderedPageBreak/>
              <w:t>Kluczowe zadania i projekty</w:t>
            </w:r>
          </w:p>
        </w:tc>
        <w:tc>
          <w:tcPr>
            <w:tcW w:w="1267" w:type="pct"/>
            <w:tcBorders>
              <w:top w:val="single" w:sz="12" w:space="0" w:color="auto"/>
              <w:bottom w:val="single" w:sz="12" w:space="0" w:color="auto"/>
            </w:tcBorders>
            <w:shd w:val="clear" w:color="auto" w:fill="auto"/>
            <w:vAlign w:val="center"/>
          </w:tcPr>
          <w:p w14:paraId="53B75E7B" w14:textId="77777777" w:rsidR="00F018FD" w:rsidRPr="00F018FD" w:rsidRDefault="00F018FD" w:rsidP="00527A54">
            <w:pPr>
              <w:spacing w:before="20" w:after="60" w:line="22" w:lineRule="atLeast"/>
              <w:jc w:val="center"/>
              <w:rPr>
                <w:rFonts w:cstheme="minorHAnsi"/>
                <w:b/>
                <w:bCs/>
              </w:rPr>
            </w:pPr>
            <w:r w:rsidRPr="00F018FD">
              <w:rPr>
                <w:rFonts w:cstheme="minorHAnsi"/>
                <w:b/>
                <w:bCs/>
              </w:rPr>
              <w:t>Odpowiedzialność</w:t>
            </w:r>
          </w:p>
        </w:tc>
        <w:tc>
          <w:tcPr>
            <w:tcW w:w="1304" w:type="pct"/>
            <w:tcBorders>
              <w:top w:val="single" w:sz="12" w:space="0" w:color="auto"/>
              <w:bottom w:val="single" w:sz="12" w:space="0" w:color="auto"/>
            </w:tcBorders>
            <w:shd w:val="clear" w:color="auto" w:fill="auto"/>
            <w:vAlign w:val="center"/>
          </w:tcPr>
          <w:p w14:paraId="3CB07BB6" w14:textId="77777777" w:rsidR="00F018FD" w:rsidRPr="00F018FD" w:rsidRDefault="00F018FD" w:rsidP="00527A54">
            <w:pPr>
              <w:spacing w:before="20" w:after="60" w:line="22" w:lineRule="atLeast"/>
              <w:jc w:val="center"/>
              <w:rPr>
                <w:rFonts w:cstheme="minorHAnsi"/>
                <w:b/>
                <w:bCs/>
              </w:rPr>
            </w:pPr>
            <w:r w:rsidRPr="00F018FD">
              <w:rPr>
                <w:rFonts w:cstheme="minorHAnsi"/>
                <w:b/>
                <w:bCs/>
              </w:rPr>
              <w:t>Podmioty zaangażowane/partnerzy</w:t>
            </w:r>
          </w:p>
        </w:tc>
      </w:tr>
      <w:tr w:rsidR="00F018FD" w:rsidRPr="00F018FD" w14:paraId="49A0AEF9"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22570ED8" w14:textId="77777777" w:rsidR="00F018FD" w:rsidRPr="00F018FD" w:rsidRDefault="00F018FD" w:rsidP="00527A54">
            <w:pPr>
              <w:pStyle w:val="Akapitzlist"/>
              <w:numPr>
                <w:ilvl w:val="0"/>
                <w:numId w:val="40"/>
              </w:numPr>
              <w:spacing w:before="20" w:after="60" w:line="22" w:lineRule="atLeast"/>
              <w:contextualSpacing w:val="0"/>
              <w:jc w:val="center"/>
              <w:rPr>
                <w:rFonts w:cstheme="minorHAnsi"/>
                <w:bCs/>
              </w:rPr>
            </w:pPr>
          </w:p>
        </w:tc>
        <w:tc>
          <w:tcPr>
            <w:tcW w:w="2127" w:type="pct"/>
            <w:tcBorders>
              <w:top w:val="single" w:sz="12" w:space="0" w:color="auto"/>
              <w:bottom w:val="single" w:sz="12" w:space="0" w:color="auto"/>
            </w:tcBorders>
            <w:shd w:val="clear" w:color="auto" w:fill="BDD6EE"/>
            <w:vAlign w:val="center"/>
          </w:tcPr>
          <w:p w14:paraId="00E137E9" w14:textId="0DC29BA1" w:rsidR="00F018FD" w:rsidRPr="00F018FD" w:rsidRDefault="00F018FD" w:rsidP="00527A54">
            <w:pPr>
              <w:tabs>
                <w:tab w:val="left" w:pos="1309"/>
              </w:tabs>
              <w:spacing w:before="20" w:after="60" w:line="22" w:lineRule="atLeast"/>
              <w:jc w:val="both"/>
              <w:rPr>
                <w:rFonts w:cstheme="minorHAnsi"/>
              </w:rPr>
            </w:pPr>
            <w:r w:rsidRPr="00F018FD">
              <w:rPr>
                <w:rFonts w:cstheme="minorHAnsi"/>
              </w:rPr>
              <w:t xml:space="preserve">Rozwój oferty placówek pomocowych dla osób </w:t>
            </w:r>
            <w:r w:rsidR="00B05CF4">
              <w:rPr>
                <w:rFonts w:cstheme="minorHAnsi"/>
              </w:rPr>
              <w:t>z </w:t>
            </w:r>
            <w:r w:rsidR="00B05CF4" w:rsidRPr="00F018FD">
              <w:rPr>
                <w:rFonts w:cstheme="minorHAnsi"/>
              </w:rPr>
              <w:t>niepełnosprawn</w:t>
            </w:r>
            <w:r w:rsidR="00B05CF4">
              <w:rPr>
                <w:rFonts w:cstheme="minorHAnsi"/>
              </w:rPr>
              <w:t>ościami</w:t>
            </w:r>
            <w:r w:rsidRPr="00F018FD">
              <w:rPr>
                <w:rFonts w:cstheme="minorHAnsi"/>
              </w:rPr>
              <w:t xml:space="preserve">, w tym m.in. stworzenie na terenie miasta placówek pobytu dziennego - Środowiskowego Domu Samopomocy, ośrodka wsparcia dziennego dla dzieci z niepełnosprawnością intelektualną oraz osób powyżej 25 roku życia z niepełnosprawnością intelektualną. </w:t>
            </w:r>
          </w:p>
        </w:tc>
        <w:tc>
          <w:tcPr>
            <w:tcW w:w="1267" w:type="pct"/>
            <w:tcBorders>
              <w:top w:val="single" w:sz="12" w:space="0" w:color="auto"/>
              <w:bottom w:val="single" w:sz="12" w:space="0" w:color="auto"/>
            </w:tcBorders>
            <w:shd w:val="clear" w:color="auto" w:fill="FFFFFF"/>
            <w:vAlign w:val="center"/>
          </w:tcPr>
          <w:p w14:paraId="5B2A850A" w14:textId="77777777" w:rsidR="00F018FD" w:rsidRPr="00CC0D5A" w:rsidRDefault="00F018FD" w:rsidP="00527A54">
            <w:pPr>
              <w:spacing w:before="20" w:after="60" w:line="22" w:lineRule="atLeast"/>
              <w:jc w:val="center"/>
              <w:rPr>
                <w:rFonts w:cstheme="minorHAnsi"/>
                <w:b/>
                <w:sz w:val="20"/>
                <w:szCs w:val="20"/>
              </w:rPr>
            </w:pPr>
            <w:r w:rsidRPr="00CC0D5A">
              <w:rPr>
                <w:rFonts w:cstheme="minorHAnsi"/>
                <w:b/>
                <w:sz w:val="20"/>
                <w:szCs w:val="20"/>
              </w:rPr>
              <w:t>Koordynacja:</w:t>
            </w:r>
          </w:p>
          <w:p w14:paraId="19BE5D07" w14:textId="19B0E8A2" w:rsidR="00AD091C" w:rsidRDefault="00AD091C" w:rsidP="00527A54">
            <w:pPr>
              <w:spacing w:before="20" w:after="60" w:line="22" w:lineRule="atLeast"/>
              <w:jc w:val="center"/>
              <w:rPr>
                <w:rFonts w:cstheme="minorHAnsi"/>
                <w:b/>
                <w:sz w:val="20"/>
                <w:szCs w:val="20"/>
              </w:rPr>
            </w:pPr>
            <w:r w:rsidRPr="00CC0D5A">
              <w:rPr>
                <w:rFonts w:eastAsia="Calibri" w:cstheme="minorHAnsi"/>
                <w:bCs/>
                <w:iCs/>
                <w:sz w:val="20"/>
                <w:szCs w:val="20"/>
              </w:rPr>
              <w:t>Starostwo Powiatowe w Zakopanem</w:t>
            </w:r>
          </w:p>
          <w:p w14:paraId="44BCD9FB" w14:textId="0190594C" w:rsidR="00F018FD" w:rsidRPr="00CC0D5A" w:rsidRDefault="00F018FD" w:rsidP="00527A54">
            <w:pPr>
              <w:spacing w:before="20" w:after="60" w:line="22" w:lineRule="atLeast"/>
              <w:jc w:val="center"/>
              <w:rPr>
                <w:rFonts w:cstheme="minorHAnsi"/>
                <w:b/>
                <w:sz w:val="20"/>
                <w:szCs w:val="20"/>
              </w:rPr>
            </w:pPr>
            <w:r w:rsidRPr="00CC0D5A">
              <w:rPr>
                <w:rFonts w:cstheme="minorHAnsi"/>
                <w:b/>
                <w:sz w:val="20"/>
                <w:szCs w:val="20"/>
              </w:rPr>
              <w:t>Realizacja:</w:t>
            </w:r>
          </w:p>
          <w:p w14:paraId="2BDE5ECD" w14:textId="237B7A7B" w:rsidR="00F018FD" w:rsidRPr="00CC0D5A" w:rsidRDefault="00CC0D5A" w:rsidP="00CC0D5A">
            <w:pPr>
              <w:spacing w:before="20" w:after="60" w:line="22" w:lineRule="atLeast"/>
              <w:jc w:val="center"/>
              <w:rPr>
                <w:rFonts w:cstheme="minorHAnsi"/>
                <w:bCs/>
                <w:iCs/>
                <w:sz w:val="20"/>
                <w:szCs w:val="20"/>
              </w:rPr>
            </w:pPr>
            <w:r w:rsidRPr="00CC0D5A">
              <w:rPr>
                <w:rFonts w:cstheme="minorHAnsi"/>
                <w:bCs/>
                <w:iCs/>
                <w:sz w:val="20"/>
                <w:szCs w:val="20"/>
              </w:rPr>
              <w:t>Organizacje pozarządowe</w:t>
            </w:r>
          </w:p>
        </w:tc>
        <w:tc>
          <w:tcPr>
            <w:tcW w:w="1304" w:type="pct"/>
            <w:tcBorders>
              <w:top w:val="single" w:sz="12" w:space="0" w:color="auto"/>
              <w:bottom w:val="single" w:sz="12" w:space="0" w:color="auto"/>
            </w:tcBorders>
            <w:shd w:val="clear" w:color="auto" w:fill="auto"/>
            <w:vAlign w:val="center"/>
          </w:tcPr>
          <w:p w14:paraId="0CE7BA57"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PFRON,</w:t>
            </w:r>
          </w:p>
          <w:p w14:paraId="71C5006C" w14:textId="662B2185" w:rsidR="00AD091C" w:rsidRPr="00CC0D5A" w:rsidRDefault="00AD091C" w:rsidP="00AD091C">
            <w:pPr>
              <w:spacing w:before="20" w:after="60" w:line="22" w:lineRule="atLeast"/>
              <w:jc w:val="right"/>
              <w:rPr>
                <w:rFonts w:cstheme="minorHAnsi"/>
                <w:bCs/>
                <w:iCs/>
                <w:sz w:val="20"/>
                <w:szCs w:val="20"/>
              </w:rPr>
            </w:pPr>
            <w:r>
              <w:rPr>
                <w:rFonts w:cstheme="minorHAnsi"/>
                <w:bCs/>
                <w:iCs/>
                <w:sz w:val="20"/>
                <w:szCs w:val="20"/>
              </w:rPr>
              <w:t>Urząd Miasta,</w:t>
            </w:r>
          </w:p>
          <w:p w14:paraId="122F8CD4" w14:textId="77777777" w:rsidR="00F018FD" w:rsidRDefault="00F018FD" w:rsidP="00527A54">
            <w:pPr>
              <w:spacing w:before="20" w:after="60" w:line="22" w:lineRule="atLeast"/>
              <w:jc w:val="right"/>
              <w:rPr>
                <w:rFonts w:cstheme="minorHAnsi"/>
                <w:sz w:val="20"/>
                <w:szCs w:val="20"/>
              </w:rPr>
            </w:pPr>
            <w:r w:rsidRPr="00F018FD">
              <w:rPr>
                <w:rFonts w:cstheme="minorHAnsi"/>
                <w:sz w:val="20"/>
                <w:szCs w:val="20"/>
              </w:rPr>
              <w:t>Powiatowe Centrum Pomocy Rodzinie</w:t>
            </w:r>
            <w:r w:rsidR="00CC0D5A">
              <w:rPr>
                <w:rFonts w:cstheme="minorHAnsi"/>
                <w:sz w:val="20"/>
                <w:szCs w:val="20"/>
              </w:rPr>
              <w:t>,</w:t>
            </w:r>
          </w:p>
          <w:p w14:paraId="3651A4A4" w14:textId="04FD61FC" w:rsidR="00CC0D5A" w:rsidRDefault="00CC0D5A" w:rsidP="00CC0D5A">
            <w:pPr>
              <w:spacing w:before="20" w:after="60" w:line="22" w:lineRule="atLeast"/>
              <w:jc w:val="right"/>
              <w:rPr>
                <w:rFonts w:eastAsia="Calibri" w:cstheme="minorHAnsi"/>
                <w:bCs/>
                <w:iCs/>
                <w:sz w:val="20"/>
                <w:szCs w:val="20"/>
              </w:rPr>
            </w:pPr>
            <w:r w:rsidRPr="00CC0D5A">
              <w:rPr>
                <w:rFonts w:eastAsia="Calibri" w:cstheme="minorHAnsi"/>
                <w:bCs/>
                <w:iCs/>
                <w:sz w:val="20"/>
                <w:szCs w:val="20"/>
              </w:rPr>
              <w:t>Gmina Miasto Zakopane</w:t>
            </w:r>
            <w:r>
              <w:rPr>
                <w:rFonts w:eastAsia="Calibri" w:cstheme="minorHAnsi"/>
                <w:bCs/>
                <w:iCs/>
                <w:sz w:val="20"/>
                <w:szCs w:val="20"/>
              </w:rPr>
              <w:t>,</w:t>
            </w:r>
          </w:p>
          <w:p w14:paraId="21AECAA4" w14:textId="45EB086F" w:rsidR="00CC0D5A" w:rsidRPr="00CC0D5A" w:rsidRDefault="00CC0D5A" w:rsidP="00CC0D5A">
            <w:pPr>
              <w:spacing w:before="20" w:after="60" w:line="22" w:lineRule="atLeast"/>
              <w:jc w:val="right"/>
              <w:rPr>
                <w:rFonts w:cstheme="minorHAnsi"/>
                <w:sz w:val="20"/>
                <w:szCs w:val="20"/>
              </w:rPr>
            </w:pPr>
            <w:r w:rsidRPr="00F018FD">
              <w:rPr>
                <w:rFonts w:eastAsia="Calibri" w:cstheme="minorHAnsi"/>
                <w:bCs/>
                <w:iCs/>
                <w:sz w:val="20"/>
                <w:szCs w:val="20"/>
              </w:rPr>
              <w:t>Miejski Ośrodek Pomocy Społecznej</w:t>
            </w:r>
            <w:r>
              <w:rPr>
                <w:rFonts w:cstheme="minorHAnsi"/>
                <w:sz w:val="20"/>
                <w:szCs w:val="20"/>
              </w:rPr>
              <w:t xml:space="preserve"> </w:t>
            </w:r>
          </w:p>
        </w:tc>
      </w:tr>
      <w:tr w:rsidR="00F018FD" w:rsidRPr="00F018FD" w14:paraId="42DF4A12"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3465658B" w14:textId="77777777" w:rsidR="00F018FD" w:rsidRPr="00F018FD" w:rsidRDefault="00F018FD" w:rsidP="00527A54">
            <w:pPr>
              <w:pStyle w:val="Akapitzlist"/>
              <w:numPr>
                <w:ilvl w:val="0"/>
                <w:numId w:val="40"/>
              </w:numPr>
              <w:spacing w:before="20" w:after="60" w:line="22" w:lineRule="atLeast"/>
              <w:contextualSpacing w:val="0"/>
              <w:jc w:val="center"/>
              <w:rPr>
                <w:rFonts w:cstheme="minorHAnsi"/>
                <w:bCs/>
              </w:rPr>
            </w:pPr>
          </w:p>
        </w:tc>
        <w:tc>
          <w:tcPr>
            <w:tcW w:w="2127" w:type="pct"/>
            <w:tcBorders>
              <w:top w:val="single" w:sz="12" w:space="0" w:color="auto"/>
              <w:bottom w:val="single" w:sz="12" w:space="0" w:color="auto"/>
            </w:tcBorders>
            <w:shd w:val="clear" w:color="auto" w:fill="BDD6EE"/>
            <w:vAlign w:val="center"/>
          </w:tcPr>
          <w:p w14:paraId="30F54C3B" w14:textId="6ECE26CD" w:rsidR="00F018FD" w:rsidRPr="00F018FD" w:rsidRDefault="00F018FD" w:rsidP="00527A54">
            <w:pPr>
              <w:tabs>
                <w:tab w:val="left" w:pos="1309"/>
              </w:tabs>
              <w:spacing w:before="20" w:after="60" w:line="22" w:lineRule="atLeast"/>
              <w:jc w:val="both"/>
              <w:rPr>
                <w:rFonts w:cstheme="minorHAnsi"/>
              </w:rPr>
            </w:pPr>
            <w:r w:rsidRPr="00F018FD">
              <w:rPr>
                <w:rFonts w:cstheme="minorHAnsi"/>
              </w:rPr>
              <w:t>Działania wspierające rozwój spec</w:t>
            </w:r>
            <w:r w:rsidR="003E0D47">
              <w:rPr>
                <w:rFonts w:cstheme="minorHAnsi"/>
              </w:rPr>
              <w:t>jalistycznej kadry pracującej z </w:t>
            </w:r>
            <w:r w:rsidRPr="00F018FD">
              <w:rPr>
                <w:rFonts w:cstheme="minorHAnsi"/>
              </w:rPr>
              <w:t>osobami z niepełnosprawnościami, w tym podnoszenie kompetencji nauczycieli poprzez wysyłanie na studia z zakresu m.in. oligofrenopedagogiki, tyflopedagogiki, surdopedagogiki, neurologopedii.</w:t>
            </w:r>
          </w:p>
        </w:tc>
        <w:tc>
          <w:tcPr>
            <w:tcW w:w="1267" w:type="pct"/>
            <w:tcBorders>
              <w:top w:val="single" w:sz="12" w:space="0" w:color="auto"/>
              <w:bottom w:val="single" w:sz="12" w:space="0" w:color="auto"/>
            </w:tcBorders>
            <w:shd w:val="clear" w:color="auto" w:fill="FFFFFF"/>
            <w:vAlign w:val="center"/>
          </w:tcPr>
          <w:p w14:paraId="4D7A38E4"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Koordynacja:</w:t>
            </w:r>
          </w:p>
          <w:p w14:paraId="64E56B47" w14:textId="7BA95447" w:rsidR="00F018FD" w:rsidRPr="00F018FD" w:rsidRDefault="00F018FD" w:rsidP="00527A54">
            <w:pPr>
              <w:spacing w:before="20" w:after="60" w:line="22" w:lineRule="atLeast"/>
              <w:jc w:val="center"/>
              <w:rPr>
                <w:rFonts w:eastAsia="Calibri" w:cstheme="minorHAnsi"/>
                <w:bCs/>
                <w:iCs/>
                <w:sz w:val="20"/>
                <w:szCs w:val="20"/>
              </w:rPr>
            </w:pPr>
            <w:r w:rsidRPr="00F018FD">
              <w:rPr>
                <w:rFonts w:eastAsia="Calibri" w:cstheme="minorHAnsi"/>
                <w:bCs/>
                <w:iCs/>
                <w:sz w:val="20"/>
                <w:szCs w:val="20"/>
              </w:rPr>
              <w:t xml:space="preserve">Urząd Miasta, </w:t>
            </w:r>
            <w:r w:rsidR="00AD091C">
              <w:rPr>
                <w:rFonts w:cstheme="minorHAnsi"/>
                <w:bCs/>
                <w:iCs/>
                <w:sz w:val="20"/>
                <w:szCs w:val="20"/>
              </w:rPr>
              <w:t>w szczególności</w:t>
            </w:r>
            <w:r w:rsidRPr="00F018FD">
              <w:rPr>
                <w:rFonts w:cstheme="minorHAnsi"/>
                <w:bCs/>
                <w:iCs/>
                <w:sz w:val="20"/>
                <w:szCs w:val="20"/>
              </w:rPr>
              <w:t xml:space="preserve"> Wydział Oświaty</w:t>
            </w:r>
          </w:p>
          <w:p w14:paraId="50516493" w14:textId="77777777" w:rsidR="00F018FD" w:rsidRPr="00F018FD" w:rsidRDefault="00F018FD" w:rsidP="00527A54">
            <w:pPr>
              <w:spacing w:before="20" w:after="60" w:line="22" w:lineRule="atLeast"/>
              <w:jc w:val="center"/>
              <w:rPr>
                <w:rFonts w:eastAsia="Calibri" w:cstheme="minorHAnsi"/>
                <w:b/>
                <w:bCs/>
                <w:iCs/>
                <w:sz w:val="20"/>
                <w:szCs w:val="20"/>
              </w:rPr>
            </w:pPr>
            <w:r w:rsidRPr="00F018FD">
              <w:rPr>
                <w:rFonts w:eastAsia="Calibri" w:cstheme="minorHAnsi"/>
                <w:b/>
                <w:bCs/>
                <w:iCs/>
                <w:sz w:val="20"/>
                <w:szCs w:val="20"/>
              </w:rPr>
              <w:t>Realizacja:</w:t>
            </w:r>
          </w:p>
          <w:p w14:paraId="5D8C36D0" w14:textId="77777777" w:rsidR="00F018FD" w:rsidRPr="00F018FD" w:rsidRDefault="00F018FD" w:rsidP="00527A54">
            <w:pPr>
              <w:spacing w:before="20" w:after="60" w:line="22" w:lineRule="atLeast"/>
              <w:jc w:val="center"/>
              <w:rPr>
                <w:rFonts w:cstheme="minorHAnsi"/>
                <w:sz w:val="20"/>
                <w:szCs w:val="20"/>
                <w:highlight w:val="yellow"/>
              </w:rPr>
            </w:pPr>
            <w:r w:rsidRPr="00F018FD">
              <w:rPr>
                <w:rFonts w:eastAsia="Calibri" w:cstheme="minorHAnsi"/>
                <w:bCs/>
                <w:iCs/>
                <w:sz w:val="20"/>
                <w:szCs w:val="20"/>
              </w:rPr>
              <w:t>Szkoły i placówki oświatowe</w:t>
            </w:r>
          </w:p>
        </w:tc>
        <w:tc>
          <w:tcPr>
            <w:tcW w:w="1304" w:type="pct"/>
            <w:tcBorders>
              <w:top w:val="single" w:sz="12" w:space="0" w:color="auto"/>
              <w:bottom w:val="single" w:sz="12" w:space="0" w:color="auto"/>
            </w:tcBorders>
            <w:shd w:val="clear" w:color="auto" w:fill="FFFFFF"/>
            <w:vAlign w:val="center"/>
          </w:tcPr>
          <w:p w14:paraId="671FBA7A"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cstheme="minorHAnsi"/>
                <w:bCs/>
                <w:iCs/>
                <w:sz w:val="20"/>
                <w:szCs w:val="20"/>
              </w:rPr>
              <w:t>Starostwo Powiatowe w Zakopanem,</w:t>
            </w:r>
          </w:p>
          <w:p w14:paraId="4741D042"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 xml:space="preserve">Firmy / organizacje doradcze i szkoleniowe </w:t>
            </w:r>
          </w:p>
        </w:tc>
      </w:tr>
      <w:tr w:rsidR="00F018FD" w:rsidRPr="00F018FD" w14:paraId="46879011"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0B296311" w14:textId="77777777" w:rsidR="00F018FD" w:rsidRPr="00F018FD" w:rsidRDefault="00F018FD" w:rsidP="00527A54">
            <w:pPr>
              <w:pStyle w:val="Akapitzlist"/>
              <w:numPr>
                <w:ilvl w:val="0"/>
                <w:numId w:val="40"/>
              </w:numPr>
              <w:spacing w:before="20" w:after="60" w:line="22" w:lineRule="atLeast"/>
              <w:contextualSpacing w:val="0"/>
              <w:jc w:val="center"/>
              <w:rPr>
                <w:rFonts w:cstheme="minorHAnsi"/>
                <w:bCs/>
              </w:rPr>
            </w:pPr>
          </w:p>
        </w:tc>
        <w:tc>
          <w:tcPr>
            <w:tcW w:w="2127" w:type="pct"/>
            <w:tcBorders>
              <w:top w:val="single" w:sz="12" w:space="0" w:color="auto"/>
              <w:bottom w:val="single" w:sz="12" w:space="0" w:color="auto"/>
            </w:tcBorders>
            <w:shd w:val="clear" w:color="auto" w:fill="BDD6EE"/>
            <w:vAlign w:val="center"/>
          </w:tcPr>
          <w:p w14:paraId="4DCA4470" w14:textId="231412AC" w:rsidR="00F018FD" w:rsidRPr="00F018FD" w:rsidRDefault="00F018FD" w:rsidP="00527A54">
            <w:pPr>
              <w:tabs>
                <w:tab w:val="left" w:pos="1309"/>
              </w:tabs>
              <w:spacing w:before="20" w:after="60" w:line="22" w:lineRule="atLeast"/>
              <w:jc w:val="both"/>
              <w:rPr>
                <w:rFonts w:cstheme="minorHAnsi"/>
              </w:rPr>
            </w:pPr>
            <w:r w:rsidRPr="00F018FD">
              <w:rPr>
                <w:rFonts w:cstheme="minorHAnsi"/>
              </w:rPr>
              <w:t xml:space="preserve">Wzrost dostępności oraz rozwój usług i wsparcia - pomoc osobom </w:t>
            </w:r>
            <w:r w:rsidR="00B05CF4">
              <w:rPr>
                <w:rFonts w:cstheme="minorHAnsi"/>
              </w:rPr>
              <w:t>z </w:t>
            </w:r>
            <w:r w:rsidR="00B05CF4" w:rsidRPr="00F018FD">
              <w:rPr>
                <w:rFonts w:cstheme="minorHAnsi"/>
              </w:rPr>
              <w:t>niepełnosprawn</w:t>
            </w:r>
            <w:r w:rsidR="00B05CF4">
              <w:rPr>
                <w:rFonts w:cstheme="minorHAnsi"/>
              </w:rPr>
              <w:t>ościami</w:t>
            </w:r>
            <w:r w:rsidRPr="00F018FD">
              <w:rPr>
                <w:rFonts w:cstheme="minorHAnsi"/>
              </w:rPr>
              <w:t xml:space="preserve"> w indywidualnym funkcjonowaniu (opieka stała i doraźna, rehabilitacja, itp.), a także wsparcie rodzin z osobami </w:t>
            </w:r>
            <w:r w:rsidR="00B05CF4">
              <w:rPr>
                <w:rFonts w:cstheme="minorHAnsi"/>
              </w:rPr>
              <w:t>z </w:t>
            </w:r>
            <w:r w:rsidR="00B05CF4" w:rsidRPr="00F018FD">
              <w:rPr>
                <w:rFonts w:cstheme="minorHAnsi"/>
              </w:rPr>
              <w:t>niepełnosprawn</w:t>
            </w:r>
            <w:r w:rsidR="00B05CF4">
              <w:rPr>
                <w:rFonts w:cstheme="minorHAnsi"/>
              </w:rPr>
              <w:t>ościami</w:t>
            </w:r>
            <w:r w:rsidRPr="00F018FD">
              <w:rPr>
                <w:rFonts w:cstheme="minorHAnsi"/>
              </w:rPr>
              <w:t xml:space="preserve"> (pomoc odciążeniowa, grupy wsparcia dla osób </w:t>
            </w:r>
            <w:r w:rsidR="00B05CF4">
              <w:rPr>
                <w:rFonts w:cstheme="minorHAnsi"/>
              </w:rPr>
              <w:t>z </w:t>
            </w:r>
            <w:r w:rsidR="00B05CF4" w:rsidRPr="00F018FD">
              <w:rPr>
                <w:rFonts w:cstheme="minorHAnsi"/>
              </w:rPr>
              <w:t>niepełnosprawn</w:t>
            </w:r>
            <w:r w:rsidR="00B05CF4">
              <w:rPr>
                <w:rFonts w:cstheme="minorHAnsi"/>
              </w:rPr>
              <w:t>ościami</w:t>
            </w:r>
            <w:r w:rsidRPr="00F018FD">
              <w:rPr>
                <w:rFonts w:cstheme="minorHAnsi"/>
              </w:rPr>
              <w:t xml:space="preserve"> i ich opiekunów, itp.).</w:t>
            </w:r>
          </w:p>
        </w:tc>
        <w:tc>
          <w:tcPr>
            <w:tcW w:w="1267" w:type="pct"/>
            <w:tcBorders>
              <w:top w:val="single" w:sz="12" w:space="0" w:color="auto"/>
              <w:bottom w:val="single" w:sz="12" w:space="0" w:color="auto"/>
            </w:tcBorders>
            <w:shd w:val="clear" w:color="auto" w:fill="FFFFFF"/>
            <w:vAlign w:val="center"/>
          </w:tcPr>
          <w:p w14:paraId="63B05E8B"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Koordynacja:</w:t>
            </w:r>
          </w:p>
          <w:p w14:paraId="0027DCE2"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eastAsia="Calibri" w:cstheme="minorHAnsi"/>
                <w:bCs/>
                <w:iCs/>
                <w:sz w:val="20"/>
                <w:szCs w:val="20"/>
              </w:rPr>
              <w:t>Urząd Miasta, w szczególności Wydział Spraw Społecznych i Zdrowia,</w:t>
            </w:r>
          </w:p>
          <w:p w14:paraId="14516A2D" w14:textId="77777777" w:rsidR="00F018FD" w:rsidRPr="00F018FD" w:rsidRDefault="00F018FD" w:rsidP="00527A54">
            <w:pPr>
              <w:spacing w:before="20" w:after="60" w:line="22" w:lineRule="atLeast"/>
              <w:jc w:val="center"/>
              <w:rPr>
                <w:rFonts w:eastAsia="Calibri" w:cstheme="minorHAnsi"/>
                <w:b/>
                <w:bCs/>
                <w:iCs/>
                <w:sz w:val="20"/>
                <w:szCs w:val="20"/>
              </w:rPr>
            </w:pPr>
            <w:r w:rsidRPr="00F018FD">
              <w:rPr>
                <w:rFonts w:eastAsia="Calibri" w:cstheme="minorHAnsi"/>
                <w:b/>
                <w:bCs/>
                <w:iCs/>
                <w:sz w:val="20"/>
                <w:szCs w:val="20"/>
              </w:rPr>
              <w:t>Realizacja:</w:t>
            </w:r>
          </w:p>
          <w:p w14:paraId="1262E9F0"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eastAsia="Calibri" w:cstheme="minorHAnsi"/>
                <w:bCs/>
                <w:iCs/>
                <w:sz w:val="20"/>
                <w:szCs w:val="20"/>
              </w:rPr>
              <w:t xml:space="preserve">Miejski Ośrodek Pomocy Społecznej </w:t>
            </w:r>
          </w:p>
        </w:tc>
        <w:tc>
          <w:tcPr>
            <w:tcW w:w="1304" w:type="pct"/>
            <w:tcBorders>
              <w:top w:val="single" w:sz="12" w:space="0" w:color="auto"/>
              <w:bottom w:val="single" w:sz="12" w:space="0" w:color="auto"/>
            </w:tcBorders>
            <w:shd w:val="clear" w:color="auto" w:fill="FFFFFF"/>
            <w:vAlign w:val="center"/>
          </w:tcPr>
          <w:p w14:paraId="4A424D56" w14:textId="77777777" w:rsidR="00CC0D5A" w:rsidRPr="00F018FD" w:rsidRDefault="00CC0D5A" w:rsidP="00CC0D5A">
            <w:pPr>
              <w:spacing w:before="20" w:after="60" w:line="22" w:lineRule="atLeast"/>
              <w:jc w:val="right"/>
              <w:rPr>
                <w:rFonts w:eastAsia="Calibri" w:cstheme="minorHAnsi"/>
                <w:bCs/>
                <w:iCs/>
                <w:sz w:val="20"/>
                <w:szCs w:val="20"/>
              </w:rPr>
            </w:pPr>
            <w:r w:rsidRPr="00F018FD">
              <w:rPr>
                <w:rFonts w:eastAsia="Calibri" w:cstheme="minorHAnsi"/>
                <w:bCs/>
                <w:iCs/>
                <w:sz w:val="20"/>
                <w:szCs w:val="20"/>
              </w:rPr>
              <w:t>PFRON,</w:t>
            </w:r>
          </w:p>
          <w:p w14:paraId="77B556C2" w14:textId="4B58D60D" w:rsidR="00F018FD" w:rsidRDefault="00F018FD" w:rsidP="00527A54">
            <w:pPr>
              <w:spacing w:before="20" w:after="60" w:line="22" w:lineRule="atLeast"/>
              <w:jc w:val="right"/>
              <w:rPr>
                <w:rFonts w:cstheme="minorHAnsi"/>
                <w:bCs/>
                <w:iCs/>
                <w:sz w:val="20"/>
                <w:szCs w:val="20"/>
              </w:rPr>
            </w:pPr>
            <w:r w:rsidRPr="00F018FD">
              <w:rPr>
                <w:rFonts w:cstheme="minorHAnsi"/>
                <w:bCs/>
                <w:iCs/>
                <w:sz w:val="20"/>
                <w:szCs w:val="20"/>
              </w:rPr>
              <w:t>Starostwo Powiatowe w Zakopanem,</w:t>
            </w:r>
          </w:p>
          <w:p w14:paraId="29AC76EA" w14:textId="07545787" w:rsidR="00CC0D5A" w:rsidRPr="00F018FD" w:rsidRDefault="00CC0D5A" w:rsidP="00527A54">
            <w:pPr>
              <w:spacing w:before="20" w:after="60" w:line="22" w:lineRule="atLeast"/>
              <w:jc w:val="right"/>
              <w:rPr>
                <w:rFonts w:cstheme="minorHAnsi"/>
                <w:bCs/>
                <w:iCs/>
                <w:sz w:val="20"/>
                <w:szCs w:val="20"/>
              </w:rPr>
            </w:pPr>
            <w:r w:rsidRPr="00F018FD">
              <w:rPr>
                <w:rFonts w:cstheme="minorHAnsi"/>
                <w:sz w:val="20"/>
                <w:szCs w:val="20"/>
              </w:rPr>
              <w:t>Powiatowe Centrum Pomocy Rodzinie</w:t>
            </w:r>
            <w:r>
              <w:rPr>
                <w:rFonts w:cstheme="minorHAnsi"/>
                <w:sz w:val="20"/>
                <w:szCs w:val="20"/>
              </w:rPr>
              <w:t>,</w:t>
            </w:r>
          </w:p>
          <w:p w14:paraId="41664C96"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Placówki ochrony zdrowia,</w:t>
            </w:r>
          </w:p>
          <w:p w14:paraId="0C94E0FA"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Organizacje pozarządowe</w:t>
            </w:r>
          </w:p>
        </w:tc>
      </w:tr>
      <w:tr w:rsidR="00F018FD" w:rsidRPr="00F018FD" w14:paraId="144514DF"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59AEAD52" w14:textId="77777777" w:rsidR="00F018FD" w:rsidRPr="00F018FD" w:rsidRDefault="00F018FD" w:rsidP="00527A54">
            <w:pPr>
              <w:pStyle w:val="Akapitzlist"/>
              <w:numPr>
                <w:ilvl w:val="0"/>
                <w:numId w:val="40"/>
              </w:numPr>
              <w:spacing w:before="20" w:after="60" w:line="22" w:lineRule="atLeast"/>
              <w:contextualSpacing w:val="0"/>
              <w:jc w:val="center"/>
              <w:rPr>
                <w:rFonts w:cstheme="minorHAnsi"/>
                <w:bCs/>
              </w:rPr>
            </w:pPr>
          </w:p>
        </w:tc>
        <w:tc>
          <w:tcPr>
            <w:tcW w:w="2127" w:type="pct"/>
            <w:tcBorders>
              <w:top w:val="single" w:sz="12" w:space="0" w:color="auto"/>
              <w:bottom w:val="single" w:sz="12" w:space="0" w:color="auto"/>
            </w:tcBorders>
            <w:shd w:val="clear" w:color="auto" w:fill="BDD6EE"/>
            <w:vAlign w:val="center"/>
          </w:tcPr>
          <w:p w14:paraId="1D3C1821" w14:textId="77777777" w:rsidR="00F018FD" w:rsidRPr="00F018FD" w:rsidRDefault="00F018FD" w:rsidP="00527A54">
            <w:pPr>
              <w:tabs>
                <w:tab w:val="left" w:pos="1309"/>
              </w:tabs>
              <w:spacing w:before="20" w:after="60" w:line="22" w:lineRule="atLeast"/>
              <w:jc w:val="both"/>
              <w:rPr>
                <w:rFonts w:cstheme="minorHAnsi"/>
              </w:rPr>
            </w:pPr>
            <w:r w:rsidRPr="00F018FD">
              <w:rPr>
                <w:rFonts w:cstheme="minorHAnsi"/>
              </w:rPr>
              <w:t>Działania mające na celu zwiększanie aktywności osób z niepełnosprawnościami na rynku pracy - wspieranie realizacji zawodowej w miejscach pracy chronionej oraz na otwartym rynku pracy; stymulowanie przedsiębiorców w zakresie tworzenia zakładów pracy chronionej oraz miejsc pracy dla osób z niepełnosprawnościami.</w:t>
            </w:r>
          </w:p>
        </w:tc>
        <w:tc>
          <w:tcPr>
            <w:tcW w:w="1267" w:type="pct"/>
            <w:tcBorders>
              <w:top w:val="single" w:sz="12" w:space="0" w:color="auto"/>
              <w:bottom w:val="single" w:sz="12" w:space="0" w:color="auto"/>
            </w:tcBorders>
            <w:shd w:val="clear" w:color="auto" w:fill="FFFFFF"/>
            <w:vAlign w:val="center"/>
          </w:tcPr>
          <w:p w14:paraId="25766EB3" w14:textId="77777777" w:rsidR="00F018FD" w:rsidRPr="00F018FD" w:rsidRDefault="00F018FD" w:rsidP="00527A54">
            <w:pPr>
              <w:spacing w:before="20" w:after="60" w:line="22" w:lineRule="atLeast"/>
              <w:jc w:val="center"/>
              <w:rPr>
                <w:rFonts w:eastAsia="Calibri" w:cstheme="minorHAnsi"/>
                <w:b/>
                <w:bCs/>
                <w:iCs/>
                <w:sz w:val="20"/>
                <w:szCs w:val="20"/>
              </w:rPr>
            </w:pPr>
            <w:r w:rsidRPr="00F018FD">
              <w:rPr>
                <w:rFonts w:eastAsia="Calibri" w:cstheme="minorHAnsi"/>
                <w:b/>
                <w:bCs/>
                <w:iCs/>
                <w:sz w:val="20"/>
                <w:szCs w:val="20"/>
              </w:rPr>
              <w:t>Koordynacja:</w:t>
            </w:r>
          </w:p>
          <w:p w14:paraId="4B819228"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eastAsia="Calibri" w:cstheme="minorHAnsi"/>
                <w:bCs/>
                <w:iCs/>
                <w:sz w:val="20"/>
                <w:szCs w:val="20"/>
              </w:rPr>
              <w:t>Powiatowy Urząd Pracy w Zakopanem</w:t>
            </w:r>
          </w:p>
          <w:p w14:paraId="44D0ED29" w14:textId="77777777" w:rsidR="00F018FD" w:rsidRPr="00F018FD" w:rsidRDefault="00F018FD" w:rsidP="00527A54">
            <w:pPr>
              <w:spacing w:before="20" w:after="60" w:line="22" w:lineRule="atLeast"/>
              <w:jc w:val="center"/>
              <w:rPr>
                <w:rFonts w:eastAsia="Calibri" w:cstheme="minorHAnsi"/>
                <w:b/>
                <w:bCs/>
                <w:iCs/>
                <w:sz w:val="20"/>
                <w:szCs w:val="20"/>
              </w:rPr>
            </w:pPr>
            <w:r w:rsidRPr="00F018FD">
              <w:rPr>
                <w:rFonts w:eastAsia="Calibri" w:cstheme="minorHAnsi"/>
                <w:b/>
                <w:bCs/>
                <w:iCs/>
                <w:sz w:val="20"/>
                <w:szCs w:val="20"/>
              </w:rPr>
              <w:t>Realizacja:</w:t>
            </w:r>
          </w:p>
          <w:p w14:paraId="1E271590"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eastAsia="Calibri" w:cstheme="minorHAnsi"/>
                <w:bCs/>
                <w:iCs/>
                <w:sz w:val="20"/>
                <w:szCs w:val="20"/>
              </w:rPr>
              <w:t>Tatrzańska Izba Gospodarcza</w:t>
            </w:r>
          </w:p>
          <w:p w14:paraId="6B34D2C4" w14:textId="77777777" w:rsidR="00F018FD" w:rsidRDefault="00F018FD" w:rsidP="00527A54">
            <w:pPr>
              <w:spacing w:before="20" w:after="60" w:line="22" w:lineRule="atLeast"/>
              <w:jc w:val="center"/>
              <w:rPr>
                <w:rFonts w:eastAsia="Calibri" w:cstheme="minorHAnsi"/>
                <w:bCs/>
                <w:iCs/>
                <w:sz w:val="20"/>
                <w:szCs w:val="20"/>
              </w:rPr>
            </w:pPr>
            <w:r w:rsidRPr="00F018FD">
              <w:rPr>
                <w:rFonts w:eastAsia="Calibri" w:cstheme="minorHAnsi"/>
                <w:bCs/>
                <w:iCs/>
                <w:sz w:val="20"/>
                <w:szCs w:val="20"/>
              </w:rPr>
              <w:t>Przedsiębiorcy</w:t>
            </w:r>
          </w:p>
          <w:p w14:paraId="5C72FCB8" w14:textId="5B3DC17E" w:rsidR="002A5DAE" w:rsidRPr="00F018FD" w:rsidRDefault="002A5DAE" w:rsidP="00527A54">
            <w:pPr>
              <w:spacing w:before="20" w:after="60" w:line="22" w:lineRule="atLeast"/>
              <w:jc w:val="center"/>
              <w:rPr>
                <w:rFonts w:eastAsia="Calibri" w:cstheme="minorHAnsi"/>
                <w:b/>
                <w:bCs/>
                <w:iCs/>
                <w:sz w:val="20"/>
                <w:szCs w:val="20"/>
                <w:highlight w:val="yellow"/>
              </w:rPr>
            </w:pPr>
          </w:p>
        </w:tc>
        <w:tc>
          <w:tcPr>
            <w:tcW w:w="1304" w:type="pct"/>
            <w:tcBorders>
              <w:top w:val="single" w:sz="12" w:space="0" w:color="auto"/>
              <w:bottom w:val="single" w:sz="12" w:space="0" w:color="auto"/>
            </w:tcBorders>
            <w:shd w:val="clear" w:color="auto" w:fill="FFFFFF"/>
            <w:vAlign w:val="center"/>
          </w:tcPr>
          <w:p w14:paraId="157BACB6" w14:textId="77777777" w:rsidR="00CC0D5A" w:rsidRPr="00F018FD" w:rsidRDefault="00CC0D5A" w:rsidP="00CC0D5A">
            <w:pPr>
              <w:spacing w:before="20" w:after="60" w:line="22" w:lineRule="atLeast"/>
              <w:jc w:val="right"/>
              <w:rPr>
                <w:rFonts w:eastAsia="Calibri" w:cstheme="minorHAnsi"/>
                <w:bCs/>
                <w:iCs/>
                <w:sz w:val="20"/>
                <w:szCs w:val="20"/>
              </w:rPr>
            </w:pPr>
            <w:r w:rsidRPr="00F018FD">
              <w:rPr>
                <w:rFonts w:eastAsia="Calibri" w:cstheme="minorHAnsi"/>
                <w:bCs/>
                <w:iCs/>
                <w:sz w:val="20"/>
                <w:szCs w:val="20"/>
              </w:rPr>
              <w:t>PFRON,</w:t>
            </w:r>
          </w:p>
          <w:p w14:paraId="4255FCA7" w14:textId="0831C94D" w:rsidR="00F018FD" w:rsidRPr="00F018FD" w:rsidRDefault="00F018FD" w:rsidP="00527A54">
            <w:pPr>
              <w:spacing w:before="20" w:after="60" w:line="22" w:lineRule="atLeast"/>
              <w:jc w:val="right"/>
              <w:rPr>
                <w:rFonts w:eastAsia="Calibri" w:cstheme="minorHAnsi"/>
                <w:bCs/>
                <w:iCs/>
                <w:sz w:val="20"/>
                <w:szCs w:val="20"/>
              </w:rPr>
            </w:pPr>
            <w:r w:rsidRPr="00F018FD">
              <w:rPr>
                <w:rFonts w:cstheme="minorHAnsi"/>
                <w:bCs/>
                <w:iCs/>
                <w:sz w:val="20"/>
                <w:szCs w:val="20"/>
              </w:rPr>
              <w:t>Starostwo Powiatowe w Zakopanem,</w:t>
            </w:r>
          </w:p>
          <w:p w14:paraId="2E12ED7C"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Urząd Miasta,</w:t>
            </w:r>
          </w:p>
          <w:p w14:paraId="272D69EB"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Miejski Ośrodek Pomocy Społecznej</w:t>
            </w:r>
          </w:p>
        </w:tc>
      </w:tr>
      <w:tr w:rsidR="00F018FD" w:rsidRPr="00F018FD" w14:paraId="13BA69BB"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4DEAF3E0" w14:textId="77777777" w:rsidR="00F018FD" w:rsidRPr="00F018FD" w:rsidRDefault="00F018FD" w:rsidP="00527A54">
            <w:pPr>
              <w:pStyle w:val="Akapitzlist"/>
              <w:numPr>
                <w:ilvl w:val="0"/>
                <w:numId w:val="40"/>
              </w:numPr>
              <w:spacing w:before="20" w:after="60" w:line="22" w:lineRule="atLeast"/>
              <w:contextualSpacing w:val="0"/>
              <w:jc w:val="center"/>
              <w:rPr>
                <w:rFonts w:cstheme="minorHAnsi"/>
                <w:bCs/>
              </w:rPr>
            </w:pPr>
          </w:p>
        </w:tc>
        <w:tc>
          <w:tcPr>
            <w:tcW w:w="2127" w:type="pct"/>
            <w:tcBorders>
              <w:top w:val="single" w:sz="12" w:space="0" w:color="auto"/>
              <w:bottom w:val="single" w:sz="12" w:space="0" w:color="auto"/>
            </w:tcBorders>
            <w:shd w:val="clear" w:color="auto" w:fill="BDD6EE"/>
            <w:vAlign w:val="center"/>
          </w:tcPr>
          <w:p w14:paraId="499AC997" w14:textId="77777777" w:rsidR="00F018FD" w:rsidRPr="00F018FD" w:rsidRDefault="00F018FD" w:rsidP="00527A54">
            <w:pPr>
              <w:tabs>
                <w:tab w:val="left" w:pos="1309"/>
              </w:tabs>
              <w:spacing w:before="20" w:after="60" w:line="22" w:lineRule="atLeast"/>
              <w:jc w:val="both"/>
              <w:rPr>
                <w:rFonts w:cstheme="minorHAnsi"/>
              </w:rPr>
            </w:pPr>
            <w:r w:rsidRPr="00F018FD">
              <w:rPr>
                <w:rFonts w:cstheme="minorHAnsi"/>
              </w:rPr>
              <w:t>Dalsze dążenie do likwidacji barier architektonicznych w budynkach użyteczności publicznej i przestrzeniach wspólnych oraz komunikacyjnych.</w:t>
            </w:r>
          </w:p>
        </w:tc>
        <w:tc>
          <w:tcPr>
            <w:tcW w:w="1267" w:type="pct"/>
            <w:tcBorders>
              <w:top w:val="single" w:sz="12" w:space="0" w:color="auto"/>
              <w:bottom w:val="single" w:sz="12" w:space="0" w:color="auto"/>
            </w:tcBorders>
            <w:shd w:val="clear" w:color="auto" w:fill="FFFFFF"/>
            <w:vAlign w:val="center"/>
          </w:tcPr>
          <w:p w14:paraId="56689633" w14:textId="77777777" w:rsidR="002A5DAE" w:rsidRDefault="002A5DAE" w:rsidP="00527A54">
            <w:pPr>
              <w:spacing w:before="20" w:after="60" w:line="22" w:lineRule="atLeast"/>
              <w:jc w:val="center"/>
              <w:rPr>
                <w:rFonts w:eastAsia="Calibri" w:cstheme="minorHAnsi"/>
                <w:bCs/>
                <w:iCs/>
                <w:sz w:val="20"/>
                <w:szCs w:val="20"/>
              </w:rPr>
            </w:pPr>
          </w:p>
          <w:p w14:paraId="74B2C493" w14:textId="77777777" w:rsidR="00F018FD" w:rsidRDefault="00F018FD" w:rsidP="00527A54">
            <w:pPr>
              <w:spacing w:before="20" w:after="60" w:line="22" w:lineRule="atLeast"/>
              <w:jc w:val="center"/>
              <w:rPr>
                <w:rFonts w:eastAsia="Calibri" w:cstheme="minorHAnsi"/>
                <w:bCs/>
                <w:iCs/>
                <w:sz w:val="20"/>
                <w:szCs w:val="20"/>
              </w:rPr>
            </w:pPr>
            <w:r w:rsidRPr="00F018FD">
              <w:rPr>
                <w:rFonts w:eastAsia="Calibri" w:cstheme="minorHAnsi"/>
                <w:bCs/>
                <w:iCs/>
                <w:sz w:val="20"/>
                <w:szCs w:val="20"/>
              </w:rPr>
              <w:t>Urząd Miasta i inne instytucje użyteczności publicznej</w:t>
            </w:r>
          </w:p>
          <w:p w14:paraId="5234914D" w14:textId="445464FB" w:rsidR="002A5DAE" w:rsidRPr="00F018FD" w:rsidRDefault="002A5DAE" w:rsidP="00527A54">
            <w:pPr>
              <w:spacing w:before="20" w:after="60" w:line="22" w:lineRule="atLeast"/>
              <w:jc w:val="center"/>
              <w:rPr>
                <w:rFonts w:eastAsia="Calibri" w:cstheme="minorHAnsi"/>
                <w:bCs/>
                <w:iCs/>
                <w:sz w:val="20"/>
                <w:szCs w:val="20"/>
              </w:rPr>
            </w:pPr>
          </w:p>
        </w:tc>
        <w:tc>
          <w:tcPr>
            <w:tcW w:w="1304" w:type="pct"/>
            <w:tcBorders>
              <w:top w:val="single" w:sz="12" w:space="0" w:color="auto"/>
              <w:bottom w:val="single" w:sz="12" w:space="0" w:color="auto"/>
            </w:tcBorders>
            <w:shd w:val="clear" w:color="auto" w:fill="FFFFFF"/>
            <w:vAlign w:val="center"/>
          </w:tcPr>
          <w:p w14:paraId="45B722F2"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PFRON,</w:t>
            </w:r>
          </w:p>
          <w:p w14:paraId="1DC46DF1"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Organizacje pozarządowe</w:t>
            </w:r>
            <w:r w:rsidRPr="00F018FD">
              <w:rPr>
                <w:rFonts w:cstheme="minorHAnsi"/>
                <w:sz w:val="20"/>
                <w:szCs w:val="20"/>
              </w:rPr>
              <w:t xml:space="preserve"> </w:t>
            </w:r>
          </w:p>
        </w:tc>
      </w:tr>
      <w:tr w:rsidR="00F018FD" w:rsidRPr="00F018FD" w14:paraId="36D0A567"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7176E0BB" w14:textId="77777777" w:rsidR="00F018FD" w:rsidRPr="00F018FD" w:rsidRDefault="00F018FD" w:rsidP="00527A54">
            <w:pPr>
              <w:pStyle w:val="Akapitzlist"/>
              <w:numPr>
                <w:ilvl w:val="0"/>
                <w:numId w:val="40"/>
              </w:numPr>
              <w:spacing w:before="20" w:after="60" w:line="22" w:lineRule="atLeast"/>
              <w:contextualSpacing w:val="0"/>
              <w:jc w:val="center"/>
              <w:rPr>
                <w:rFonts w:cstheme="minorHAnsi"/>
                <w:bCs/>
              </w:rPr>
            </w:pPr>
          </w:p>
        </w:tc>
        <w:tc>
          <w:tcPr>
            <w:tcW w:w="2127" w:type="pct"/>
            <w:tcBorders>
              <w:top w:val="single" w:sz="12" w:space="0" w:color="auto"/>
              <w:bottom w:val="single" w:sz="12" w:space="0" w:color="auto"/>
            </w:tcBorders>
            <w:shd w:val="clear" w:color="auto" w:fill="BDD6EE"/>
            <w:vAlign w:val="center"/>
          </w:tcPr>
          <w:p w14:paraId="78984FCE" w14:textId="1CFCE2E9" w:rsidR="00F018FD" w:rsidRPr="00F018FD" w:rsidRDefault="00F018FD" w:rsidP="00527A54">
            <w:pPr>
              <w:tabs>
                <w:tab w:val="left" w:pos="1309"/>
              </w:tabs>
              <w:spacing w:before="20" w:after="60" w:line="22" w:lineRule="atLeast"/>
              <w:jc w:val="both"/>
              <w:rPr>
                <w:rFonts w:cstheme="minorHAnsi"/>
              </w:rPr>
            </w:pPr>
            <w:r w:rsidRPr="00F018FD">
              <w:rPr>
                <w:rFonts w:cstheme="minorHAnsi"/>
              </w:rPr>
              <w:t xml:space="preserve">Podnoszenie świadomości społecznej odnośnie osób </w:t>
            </w:r>
            <w:r w:rsidR="00B05CF4">
              <w:rPr>
                <w:rFonts w:cstheme="minorHAnsi"/>
              </w:rPr>
              <w:t>z </w:t>
            </w:r>
            <w:r w:rsidR="00B05CF4" w:rsidRPr="00F018FD">
              <w:rPr>
                <w:rFonts w:cstheme="minorHAnsi"/>
              </w:rPr>
              <w:t>niepełnosprawn</w:t>
            </w:r>
            <w:r w:rsidR="00B05CF4">
              <w:rPr>
                <w:rFonts w:cstheme="minorHAnsi"/>
              </w:rPr>
              <w:t>ościami</w:t>
            </w:r>
            <w:r w:rsidRPr="00F018FD">
              <w:rPr>
                <w:rFonts w:cstheme="minorHAnsi"/>
              </w:rPr>
              <w:t xml:space="preserve"> - działania edukacyjne i promocyjne, mające na celu przełamywanie barier mentalnych, kreowanie właściwych postaw społecznych wobec niepełnosprawności, rozwój pomocy sąsiedzkiej.</w:t>
            </w:r>
          </w:p>
        </w:tc>
        <w:tc>
          <w:tcPr>
            <w:tcW w:w="1267" w:type="pct"/>
            <w:tcBorders>
              <w:top w:val="single" w:sz="12" w:space="0" w:color="auto"/>
              <w:bottom w:val="single" w:sz="12" w:space="0" w:color="auto"/>
            </w:tcBorders>
            <w:shd w:val="clear" w:color="auto" w:fill="FFFFFF"/>
            <w:vAlign w:val="center"/>
          </w:tcPr>
          <w:p w14:paraId="063A8501"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Koordynacja:</w:t>
            </w:r>
          </w:p>
          <w:p w14:paraId="0E0D31E3"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eastAsia="Calibri" w:cstheme="minorHAnsi"/>
                <w:bCs/>
                <w:iCs/>
                <w:sz w:val="20"/>
                <w:szCs w:val="20"/>
              </w:rPr>
              <w:t>Urząd Miasta, m.in. Wydział Spraw Społecznych i Zdrowia oraz Wydział Oświaty</w:t>
            </w:r>
          </w:p>
          <w:p w14:paraId="2B3F7F9F"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Realizacja:</w:t>
            </w:r>
          </w:p>
          <w:p w14:paraId="3E0FCC68" w14:textId="77777777"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Szkoły i placówki oświatowe,</w:t>
            </w:r>
          </w:p>
          <w:p w14:paraId="7F217CDB" w14:textId="77777777" w:rsidR="00F018FD" w:rsidRPr="00F018FD" w:rsidRDefault="00F018FD" w:rsidP="00527A54">
            <w:pPr>
              <w:spacing w:before="20" w:after="60" w:line="22" w:lineRule="atLeast"/>
              <w:jc w:val="center"/>
              <w:rPr>
                <w:rFonts w:cstheme="minorHAnsi"/>
                <w:sz w:val="20"/>
                <w:szCs w:val="20"/>
                <w:highlight w:val="yellow"/>
              </w:rPr>
            </w:pPr>
            <w:r w:rsidRPr="00F018FD">
              <w:rPr>
                <w:rFonts w:cstheme="minorHAnsi"/>
                <w:sz w:val="20"/>
                <w:szCs w:val="20"/>
              </w:rPr>
              <w:t xml:space="preserve">Organizacje pozarządowe </w:t>
            </w:r>
          </w:p>
        </w:tc>
        <w:tc>
          <w:tcPr>
            <w:tcW w:w="1304" w:type="pct"/>
            <w:tcBorders>
              <w:top w:val="single" w:sz="12" w:space="0" w:color="auto"/>
              <w:bottom w:val="single" w:sz="12" w:space="0" w:color="auto"/>
            </w:tcBorders>
            <w:shd w:val="clear" w:color="auto" w:fill="FFFFFF"/>
            <w:vAlign w:val="center"/>
          </w:tcPr>
          <w:p w14:paraId="7D302C46" w14:textId="77777777" w:rsidR="00CC0D5A" w:rsidRPr="00F018FD" w:rsidRDefault="00CC0D5A" w:rsidP="00CC0D5A">
            <w:pPr>
              <w:spacing w:before="20" w:after="60" w:line="22" w:lineRule="atLeast"/>
              <w:jc w:val="right"/>
              <w:rPr>
                <w:rFonts w:eastAsia="Calibri" w:cstheme="minorHAnsi"/>
                <w:bCs/>
                <w:iCs/>
                <w:sz w:val="20"/>
                <w:szCs w:val="20"/>
              </w:rPr>
            </w:pPr>
            <w:r w:rsidRPr="00F018FD">
              <w:rPr>
                <w:rFonts w:eastAsia="Calibri" w:cstheme="minorHAnsi"/>
                <w:bCs/>
                <w:iCs/>
                <w:sz w:val="20"/>
                <w:szCs w:val="20"/>
              </w:rPr>
              <w:t>PFRON,</w:t>
            </w:r>
          </w:p>
          <w:p w14:paraId="42BFDDE9" w14:textId="427A00EA" w:rsidR="00F018FD" w:rsidRPr="00F018FD" w:rsidRDefault="00F018FD" w:rsidP="00527A54">
            <w:pPr>
              <w:spacing w:before="20" w:after="60" w:line="22" w:lineRule="atLeast"/>
              <w:jc w:val="right"/>
              <w:rPr>
                <w:rFonts w:eastAsia="Calibri" w:cstheme="minorHAnsi"/>
                <w:bCs/>
                <w:iCs/>
                <w:sz w:val="20"/>
                <w:szCs w:val="20"/>
              </w:rPr>
            </w:pPr>
            <w:r w:rsidRPr="00F018FD">
              <w:rPr>
                <w:rFonts w:cstheme="minorHAnsi"/>
                <w:bCs/>
                <w:iCs/>
                <w:sz w:val="20"/>
                <w:szCs w:val="20"/>
              </w:rPr>
              <w:t>Starostwo Powiatowe w Zakopanem,</w:t>
            </w:r>
          </w:p>
          <w:p w14:paraId="053F55A3"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 xml:space="preserve">Urząd Miasta </w:t>
            </w:r>
          </w:p>
          <w:p w14:paraId="69C4F2B4"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Miejski Ośrodek Pomocy Społecznej,</w:t>
            </w:r>
          </w:p>
          <w:p w14:paraId="439FCED7"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Instytucje kultury,</w:t>
            </w:r>
          </w:p>
          <w:p w14:paraId="64CED3B6"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Kościół,</w:t>
            </w:r>
          </w:p>
          <w:p w14:paraId="6D9CE380"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Media</w:t>
            </w:r>
          </w:p>
        </w:tc>
      </w:tr>
      <w:tr w:rsidR="00F018FD" w:rsidRPr="00F018FD" w14:paraId="3C948176"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7D663CA7" w14:textId="77777777" w:rsidR="00F018FD" w:rsidRPr="00F018FD" w:rsidRDefault="00F018FD" w:rsidP="00527A54">
            <w:pPr>
              <w:pStyle w:val="Akapitzlist"/>
              <w:numPr>
                <w:ilvl w:val="0"/>
                <w:numId w:val="40"/>
              </w:numPr>
              <w:spacing w:before="20" w:after="60" w:line="22" w:lineRule="atLeast"/>
              <w:contextualSpacing w:val="0"/>
              <w:jc w:val="center"/>
              <w:rPr>
                <w:rFonts w:cstheme="minorHAnsi"/>
                <w:bCs/>
              </w:rPr>
            </w:pPr>
          </w:p>
        </w:tc>
        <w:tc>
          <w:tcPr>
            <w:tcW w:w="2127" w:type="pct"/>
            <w:tcBorders>
              <w:top w:val="single" w:sz="12" w:space="0" w:color="auto"/>
              <w:bottom w:val="single" w:sz="12" w:space="0" w:color="auto"/>
            </w:tcBorders>
            <w:shd w:val="clear" w:color="auto" w:fill="BDD6EE"/>
            <w:vAlign w:val="center"/>
          </w:tcPr>
          <w:p w14:paraId="5631C382" w14:textId="77777777" w:rsidR="00F018FD" w:rsidRPr="00F018FD" w:rsidRDefault="00F018FD" w:rsidP="00527A54">
            <w:pPr>
              <w:tabs>
                <w:tab w:val="left" w:pos="1309"/>
              </w:tabs>
              <w:spacing w:before="20" w:after="60" w:line="22" w:lineRule="atLeast"/>
              <w:jc w:val="both"/>
              <w:rPr>
                <w:rFonts w:cstheme="minorHAnsi"/>
              </w:rPr>
            </w:pPr>
            <w:r w:rsidRPr="00F018FD">
              <w:rPr>
                <w:rFonts w:cstheme="minorHAnsi"/>
              </w:rPr>
              <w:t xml:space="preserve">Organizacja wydarzeń otwartych jak np. zawody sportowe czy kulturalne jako element integracja osób z niepełnosprawnościami </w:t>
            </w:r>
          </w:p>
        </w:tc>
        <w:tc>
          <w:tcPr>
            <w:tcW w:w="1267" w:type="pct"/>
            <w:tcBorders>
              <w:top w:val="single" w:sz="12" w:space="0" w:color="auto"/>
              <w:bottom w:val="single" w:sz="12" w:space="0" w:color="auto"/>
            </w:tcBorders>
            <w:shd w:val="clear" w:color="auto" w:fill="FFFFFF"/>
            <w:vAlign w:val="center"/>
          </w:tcPr>
          <w:p w14:paraId="4E264158"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Koordynacja:</w:t>
            </w:r>
          </w:p>
          <w:p w14:paraId="2CA5B51F"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eastAsia="Calibri" w:cstheme="minorHAnsi"/>
                <w:bCs/>
                <w:iCs/>
                <w:sz w:val="20"/>
                <w:szCs w:val="20"/>
              </w:rPr>
              <w:t>Urząd Miasta</w:t>
            </w:r>
          </w:p>
          <w:p w14:paraId="6C222C2B"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Realizacja:</w:t>
            </w:r>
          </w:p>
          <w:p w14:paraId="76055984" w14:textId="77777777"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Miejski Ośrodek Sportu i Rekreacji w Zakopanym</w:t>
            </w:r>
          </w:p>
          <w:p w14:paraId="46480C5F" w14:textId="0C44B8E1"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Zakopiańskie Centrum Kultury</w:t>
            </w:r>
            <w:r w:rsidR="00CC0D5A">
              <w:rPr>
                <w:rFonts w:cstheme="minorHAnsi"/>
                <w:sz w:val="20"/>
                <w:szCs w:val="20"/>
              </w:rPr>
              <w:t>,</w:t>
            </w:r>
          </w:p>
          <w:p w14:paraId="550F763F" w14:textId="27B6DD11" w:rsidR="00F018FD" w:rsidRPr="00F018FD" w:rsidRDefault="00CC0D5A" w:rsidP="00527A54">
            <w:pPr>
              <w:spacing w:before="20" w:after="60" w:line="22" w:lineRule="atLeast"/>
              <w:jc w:val="center"/>
              <w:rPr>
                <w:rFonts w:cstheme="minorHAnsi"/>
                <w:sz w:val="20"/>
                <w:szCs w:val="20"/>
              </w:rPr>
            </w:pPr>
            <w:r w:rsidRPr="00F018FD">
              <w:rPr>
                <w:rFonts w:eastAsia="Calibri" w:cstheme="minorHAnsi"/>
                <w:bCs/>
                <w:iCs/>
                <w:sz w:val="20"/>
                <w:szCs w:val="20"/>
              </w:rPr>
              <w:t>Organizacje pozarządowe</w:t>
            </w:r>
          </w:p>
        </w:tc>
        <w:tc>
          <w:tcPr>
            <w:tcW w:w="1304" w:type="pct"/>
            <w:tcBorders>
              <w:top w:val="single" w:sz="12" w:space="0" w:color="auto"/>
              <w:bottom w:val="single" w:sz="12" w:space="0" w:color="auto"/>
            </w:tcBorders>
            <w:shd w:val="clear" w:color="auto" w:fill="FFFFFF"/>
            <w:vAlign w:val="center"/>
          </w:tcPr>
          <w:p w14:paraId="4D3831A4" w14:textId="2E844E18"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PFRON</w:t>
            </w:r>
            <w:r w:rsidR="00CC0D5A">
              <w:rPr>
                <w:rFonts w:cstheme="minorHAnsi"/>
                <w:sz w:val="20"/>
                <w:szCs w:val="20"/>
              </w:rPr>
              <w:t>,</w:t>
            </w:r>
          </w:p>
          <w:p w14:paraId="7FD549D9" w14:textId="641F8FC3"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Organizacje pozarządowe</w:t>
            </w:r>
            <w:r w:rsidR="00CC0D5A">
              <w:rPr>
                <w:rFonts w:cstheme="minorHAnsi"/>
                <w:sz w:val="20"/>
                <w:szCs w:val="20"/>
              </w:rPr>
              <w:t>,</w:t>
            </w:r>
          </w:p>
          <w:p w14:paraId="347F11E7" w14:textId="338764D4"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Media</w:t>
            </w:r>
            <w:r w:rsidR="00CC0D5A">
              <w:rPr>
                <w:rFonts w:cstheme="minorHAnsi"/>
                <w:sz w:val="20"/>
                <w:szCs w:val="20"/>
              </w:rPr>
              <w:t>,</w:t>
            </w:r>
          </w:p>
          <w:p w14:paraId="09DE9F5E"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Kościół</w:t>
            </w:r>
          </w:p>
        </w:tc>
      </w:tr>
      <w:tr w:rsidR="00F018FD" w:rsidRPr="00F018FD" w14:paraId="323C68E4"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28375B11" w14:textId="77777777" w:rsidR="00F018FD" w:rsidRPr="00F018FD" w:rsidRDefault="00F018FD" w:rsidP="00527A54">
            <w:pPr>
              <w:pStyle w:val="Akapitzlist"/>
              <w:numPr>
                <w:ilvl w:val="0"/>
                <w:numId w:val="40"/>
              </w:numPr>
              <w:spacing w:before="20" w:after="60" w:line="22" w:lineRule="atLeast"/>
              <w:contextualSpacing w:val="0"/>
              <w:jc w:val="center"/>
              <w:rPr>
                <w:rFonts w:cstheme="minorHAnsi"/>
                <w:bCs/>
              </w:rPr>
            </w:pPr>
          </w:p>
        </w:tc>
        <w:tc>
          <w:tcPr>
            <w:tcW w:w="2127" w:type="pct"/>
            <w:tcBorders>
              <w:top w:val="single" w:sz="12" w:space="0" w:color="auto"/>
              <w:bottom w:val="single" w:sz="12" w:space="0" w:color="auto"/>
            </w:tcBorders>
            <w:shd w:val="clear" w:color="auto" w:fill="BDD6EE"/>
            <w:vAlign w:val="center"/>
          </w:tcPr>
          <w:p w14:paraId="6EAD74CA" w14:textId="77777777" w:rsidR="00F018FD" w:rsidRPr="00F018FD" w:rsidRDefault="00F018FD" w:rsidP="00527A54">
            <w:pPr>
              <w:tabs>
                <w:tab w:val="left" w:pos="1309"/>
              </w:tabs>
              <w:spacing w:before="20" w:after="60" w:line="22" w:lineRule="atLeast"/>
              <w:jc w:val="both"/>
              <w:rPr>
                <w:rFonts w:cstheme="minorHAnsi"/>
              </w:rPr>
            </w:pPr>
            <w:r w:rsidRPr="00F018FD">
              <w:rPr>
                <w:rFonts w:cstheme="minorHAnsi"/>
              </w:rPr>
              <w:t>Stworzenie jednej, kompletnej bazy osób z niepełnosprawnościami jako adresatów projektów aktywizacyjnych.</w:t>
            </w:r>
          </w:p>
        </w:tc>
        <w:tc>
          <w:tcPr>
            <w:tcW w:w="1267" w:type="pct"/>
            <w:tcBorders>
              <w:top w:val="single" w:sz="12" w:space="0" w:color="auto"/>
              <w:bottom w:val="single" w:sz="12" w:space="0" w:color="auto"/>
            </w:tcBorders>
            <w:shd w:val="clear" w:color="auto" w:fill="FFFFFF"/>
            <w:vAlign w:val="center"/>
          </w:tcPr>
          <w:p w14:paraId="0F664C84"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Koordynacja:</w:t>
            </w:r>
          </w:p>
          <w:p w14:paraId="6292236A"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eastAsia="Calibri" w:cstheme="minorHAnsi"/>
                <w:bCs/>
                <w:iCs/>
                <w:sz w:val="20"/>
                <w:szCs w:val="20"/>
              </w:rPr>
              <w:t>Urząd Miasta, w szczególności Wydział Spraw Społecznych i Zdrowia</w:t>
            </w:r>
          </w:p>
          <w:p w14:paraId="1B6593F1"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cstheme="minorHAnsi"/>
                <w:b/>
                <w:sz w:val="20"/>
                <w:szCs w:val="20"/>
              </w:rPr>
              <w:t>Realizacja:</w:t>
            </w:r>
          </w:p>
          <w:p w14:paraId="22E956C0"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eastAsia="Calibri" w:cstheme="minorHAnsi"/>
                <w:bCs/>
                <w:iCs/>
                <w:sz w:val="20"/>
                <w:szCs w:val="20"/>
              </w:rPr>
              <w:t>Miejski Ośrodek Pomocy Społecznej,</w:t>
            </w:r>
          </w:p>
          <w:p w14:paraId="6CB1C130" w14:textId="77777777" w:rsidR="00F018FD" w:rsidRPr="00F018FD" w:rsidRDefault="00F018FD" w:rsidP="00527A54">
            <w:pPr>
              <w:spacing w:before="20" w:after="60" w:line="22" w:lineRule="atLeast"/>
              <w:jc w:val="center"/>
              <w:rPr>
                <w:rFonts w:cstheme="minorHAnsi"/>
                <w:sz w:val="20"/>
                <w:szCs w:val="20"/>
                <w:highlight w:val="yellow"/>
              </w:rPr>
            </w:pPr>
            <w:r w:rsidRPr="00F018FD">
              <w:rPr>
                <w:rFonts w:cstheme="minorHAnsi"/>
                <w:sz w:val="20"/>
                <w:szCs w:val="20"/>
              </w:rPr>
              <w:t>Organizacje pozarządowe</w:t>
            </w:r>
          </w:p>
        </w:tc>
        <w:tc>
          <w:tcPr>
            <w:tcW w:w="1304" w:type="pct"/>
            <w:tcBorders>
              <w:top w:val="single" w:sz="12" w:space="0" w:color="auto"/>
              <w:bottom w:val="single" w:sz="12" w:space="0" w:color="auto"/>
            </w:tcBorders>
            <w:shd w:val="clear" w:color="auto" w:fill="FFFFFF"/>
            <w:vAlign w:val="center"/>
          </w:tcPr>
          <w:p w14:paraId="7A4D4C8A"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cstheme="minorHAnsi"/>
                <w:bCs/>
                <w:iCs/>
                <w:sz w:val="20"/>
                <w:szCs w:val="20"/>
              </w:rPr>
              <w:t>Starostwo Powiatowe w Zakopanem,</w:t>
            </w:r>
          </w:p>
          <w:p w14:paraId="027E3EF3"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Szkoły i placówki oświatowe,</w:t>
            </w:r>
          </w:p>
          <w:p w14:paraId="4041AAA6"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cstheme="minorHAnsi"/>
                <w:sz w:val="20"/>
                <w:szCs w:val="20"/>
              </w:rPr>
              <w:t>Placówki ochrony zdrowia</w:t>
            </w:r>
          </w:p>
        </w:tc>
      </w:tr>
      <w:tr w:rsidR="00F018FD" w:rsidRPr="00F018FD" w14:paraId="413ABD32"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5290C15A" w14:textId="77777777" w:rsidR="00F018FD" w:rsidRPr="00F018FD" w:rsidRDefault="00F018FD" w:rsidP="00527A54">
            <w:pPr>
              <w:pStyle w:val="Akapitzlist"/>
              <w:numPr>
                <w:ilvl w:val="0"/>
                <w:numId w:val="40"/>
              </w:numPr>
              <w:spacing w:before="20" w:after="60" w:line="22" w:lineRule="atLeast"/>
              <w:contextualSpacing w:val="0"/>
              <w:jc w:val="center"/>
              <w:rPr>
                <w:rFonts w:cstheme="minorHAnsi"/>
                <w:bCs/>
              </w:rPr>
            </w:pPr>
          </w:p>
        </w:tc>
        <w:tc>
          <w:tcPr>
            <w:tcW w:w="2127" w:type="pct"/>
            <w:tcBorders>
              <w:top w:val="single" w:sz="12" w:space="0" w:color="auto"/>
              <w:bottom w:val="single" w:sz="12" w:space="0" w:color="auto"/>
            </w:tcBorders>
            <w:shd w:val="clear" w:color="auto" w:fill="BDD6EE"/>
            <w:vAlign w:val="center"/>
          </w:tcPr>
          <w:p w14:paraId="16568153" w14:textId="77777777" w:rsidR="00F018FD" w:rsidRPr="00F018FD" w:rsidRDefault="00F018FD" w:rsidP="00527A54">
            <w:pPr>
              <w:tabs>
                <w:tab w:val="left" w:pos="1309"/>
              </w:tabs>
              <w:spacing w:before="20" w:after="60" w:line="22" w:lineRule="atLeast"/>
              <w:jc w:val="both"/>
              <w:rPr>
                <w:rFonts w:cstheme="minorHAnsi"/>
              </w:rPr>
            </w:pPr>
            <w:r w:rsidRPr="00F018FD">
              <w:rPr>
                <w:rFonts w:cstheme="minorHAnsi"/>
              </w:rPr>
              <w:t xml:space="preserve">Powołanie klas integracyjnych w każdej z ogólnodostępnych szkół </w:t>
            </w:r>
          </w:p>
        </w:tc>
        <w:tc>
          <w:tcPr>
            <w:tcW w:w="1267" w:type="pct"/>
            <w:tcBorders>
              <w:top w:val="single" w:sz="12" w:space="0" w:color="auto"/>
              <w:bottom w:val="single" w:sz="12" w:space="0" w:color="auto"/>
            </w:tcBorders>
            <w:shd w:val="clear" w:color="auto" w:fill="FFFFFF"/>
            <w:vAlign w:val="center"/>
          </w:tcPr>
          <w:p w14:paraId="0FAC08A6"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Koordynacja:</w:t>
            </w:r>
          </w:p>
          <w:p w14:paraId="55D48452"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eastAsia="Calibri" w:cstheme="minorHAnsi"/>
                <w:bCs/>
                <w:iCs/>
                <w:sz w:val="20"/>
                <w:szCs w:val="20"/>
              </w:rPr>
              <w:t>Urząd Miasta, w szczególności Wydział Oświaty</w:t>
            </w:r>
          </w:p>
          <w:p w14:paraId="54E52A96"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cstheme="minorHAnsi"/>
                <w:b/>
                <w:sz w:val="20"/>
                <w:szCs w:val="20"/>
              </w:rPr>
              <w:t>Realizacja:</w:t>
            </w:r>
          </w:p>
          <w:p w14:paraId="769F8C70"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eastAsia="Calibri" w:cstheme="minorHAnsi"/>
                <w:bCs/>
                <w:iCs/>
                <w:sz w:val="20"/>
                <w:szCs w:val="20"/>
              </w:rPr>
              <w:t>Szkoły i placówki oświatowe</w:t>
            </w:r>
          </w:p>
        </w:tc>
        <w:tc>
          <w:tcPr>
            <w:tcW w:w="1304" w:type="pct"/>
            <w:tcBorders>
              <w:top w:val="single" w:sz="12" w:space="0" w:color="auto"/>
              <w:bottom w:val="single" w:sz="12" w:space="0" w:color="auto"/>
            </w:tcBorders>
            <w:shd w:val="clear" w:color="auto" w:fill="FFFFFF"/>
            <w:vAlign w:val="center"/>
          </w:tcPr>
          <w:p w14:paraId="61DB9D9F"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Kuratorium Oświaty w Krakowie</w:t>
            </w:r>
          </w:p>
        </w:tc>
      </w:tr>
    </w:tbl>
    <w:p w14:paraId="0578F83E" w14:textId="77777777" w:rsidR="00F018FD" w:rsidRPr="00F018FD" w:rsidRDefault="00F018FD" w:rsidP="00527A54">
      <w:pPr>
        <w:spacing w:before="20" w:after="60" w:line="22" w:lineRule="atLeast"/>
        <w:rPr>
          <w:rFonts w:cstheme="minorHAnsi"/>
        </w:rPr>
      </w:pPr>
      <w:r w:rsidRPr="00F018FD">
        <w:rPr>
          <w:rFonts w:cstheme="minorHAnsi"/>
        </w:rPr>
        <w:br w:type="page"/>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845"/>
        <w:gridCol w:w="5952"/>
        <w:gridCol w:w="3546"/>
        <w:gridCol w:w="3649"/>
      </w:tblGrid>
      <w:tr w:rsidR="00F018FD" w:rsidRPr="00F018FD" w14:paraId="584560E5" w14:textId="77777777" w:rsidTr="00F018FD">
        <w:trPr>
          <w:trHeight w:val="510"/>
          <w:jc w:val="center"/>
        </w:trPr>
        <w:tc>
          <w:tcPr>
            <w:tcW w:w="2429" w:type="pct"/>
            <w:gridSpan w:val="2"/>
            <w:tcBorders>
              <w:top w:val="single" w:sz="18" w:space="0" w:color="000000"/>
              <w:left w:val="dotted" w:sz="4" w:space="0" w:color="auto"/>
              <w:bottom w:val="dotted" w:sz="4" w:space="0" w:color="auto"/>
              <w:right w:val="dotted" w:sz="4" w:space="0" w:color="auto"/>
            </w:tcBorders>
            <w:shd w:val="clear" w:color="auto" w:fill="5B9BD5" w:themeFill="accent1"/>
            <w:vAlign w:val="center"/>
          </w:tcPr>
          <w:p w14:paraId="0CD8042B" w14:textId="77777777" w:rsidR="00F018FD" w:rsidRPr="00F018FD" w:rsidRDefault="00F018FD" w:rsidP="00527A54">
            <w:pPr>
              <w:spacing w:before="20" w:after="60" w:line="22" w:lineRule="atLeast"/>
              <w:jc w:val="center"/>
              <w:rPr>
                <w:rFonts w:cstheme="minorHAnsi"/>
                <w:b/>
                <w:color w:val="FFFFFF" w:themeColor="background1"/>
              </w:rPr>
            </w:pPr>
            <w:r w:rsidRPr="00F018FD">
              <w:rPr>
                <w:rFonts w:cstheme="minorHAnsi"/>
                <w:b/>
                <w:color w:val="FFFFFF" w:themeColor="background1"/>
              </w:rPr>
              <w:lastRenderedPageBreak/>
              <w:br w:type="column"/>
            </w:r>
            <w:r w:rsidRPr="00F018FD">
              <w:rPr>
                <w:rFonts w:cstheme="minorHAnsi"/>
                <w:b/>
                <w:color w:val="FFFFFF" w:themeColor="background1"/>
              </w:rPr>
              <w:br w:type="column"/>
            </w:r>
            <w:r w:rsidRPr="00F018FD">
              <w:rPr>
                <w:rFonts w:cstheme="minorHAnsi"/>
                <w:b/>
                <w:color w:val="FFFFFF" w:themeColor="background1"/>
              </w:rPr>
              <w:br w:type="column"/>
              <w:t xml:space="preserve">CEL OPERACYJNY </w:t>
            </w:r>
          </w:p>
        </w:tc>
        <w:tc>
          <w:tcPr>
            <w:tcW w:w="2571" w:type="pct"/>
            <w:gridSpan w:val="2"/>
            <w:tcBorders>
              <w:top w:val="single" w:sz="18" w:space="0" w:color="000000"/>
              <w:left w:val="dotted" w:sz="4" w:space="0" w:color="auto"/>
              <w:bottom w:val="dotted" w:sz="4" w:space="0" w:color="auto"/>
              <w:right w:val="dotted" w:sz="4" w:space="0" w:color="auto"/>
            </w:tcBorders>
            <w:shd w:val="clear" w:color="auto" w:fill="5B9BD5" w:themeFill="accent1"/>
            <w:vAlign w:val="center"/>
          </w:tcPr>
          <w:p w14:paraId="5624AE73" w14:textId="77777777" w:rsidR="00F018FD" w:rsidRPr="00F018FD" w:rsidRDefault="00F018FD" w:rsidP="00527A54">
            <w:pPr>
              <w:spacing w:before="20" w:after="60" w:line="22" w:lineRule="atLeast"/>
              <w:ind w:left="357" w:hanging="357"/>
              <w:jc w:val="center"/>
              <w:rPr>
                <w:rFonts w:cstheme="minorHAnsi"/>
                <w:b/>
                <w:color w:val="FFFFFF" w:themeColor="background1"/>
              </w:rPr>
            </w:pPr>
            <w:r w:rsidRPr="00F018FD">
              <w:rPr>
                <w:rFonts w:cstheme="minorHAnsi"/>
                <w:b/>
                <w:color w:val="FFFFFF" w:themeColor="background1"/>
              </w:rPr>
              <w:t>PROPONOWANE MIERNIKI REALIZACJI CELU:</w:t>
            </w:r>
          </w:p>
        </w:tc>
      </w:tr>
      <w:tr w:rsidR="00F018FD" w:rsidRPr="00F018FD" w14:paraId="3C27A199" w14:textId="77777777" w:rsidTr="00F018FD">
        <w:trPr>
          <w:trHeight w:val="510"/>
          <w:jc w:val="center"/>
        </w:trPr>
        <w:tc>
          <w:tcPr>
            <w:tcW w:w="2429" w:type="pct"/>
            <w:gridSpan w:val="2"/>
            <w:tcBorders>
              <w:top w:val="single" w:sz="18" w:space="0" w:color="000000"/>
            </w:tcBorders>
            <w:shd w:val="clear" w:color="auto" w:fill="5B9BD5" w:themeFill="accent1"/>
            <w:vAlign w:val="center"/>
          </w:tcPr>
          <w:p w14:paraId="78A31957" w14:textId="77777777" w:rsidR="00F018FD" w:rsidRPr="00F018FD" w:rsidRDefault="00F018FD" w:rsidP="00527A54">
            <w:pPr>
              <w:spacing w:before="20" w:after="60" w:line="22" w:lineRule="atLeast"/>
              <w:jc w:val="both"/>
              <w:rPr>
                <w:rFonts w:cstheme="minorHAnsi"/>
                <w:b/>
              </w:rPr>
            </w:pPr>
            <w:r w:rsidRPr="00F018FD">
              <w:rPr>
                <w:rFonts w:cstheme="minorHAnsi"/>
                <w:b/>
              </w:rPr>
              <w:t>3.2 Aktywna polityka włączenia społecznego.</w:t>
            </w:r>
          </w:p>
        </w:tc>
        <w:tc>
          <w:tcPr>
            <w:tcW w:w="2571" w:type="pct"/>
            <w:gridSpan w:val="2"/>
            <w:tcBorders>
              <w:top w:val="single" w:sz="18" w:space="0" w:color="000000"/>
            </w:tcBorders>
            <w:shd w:val="clear" w:color="auto" w:fill="FFFFFF"/>
            <w:vAlign w:val="center"/>
          </w:tcPr>
          <w:p w14:paraId="24100AE1" w14:textId="77777777" w:rsidR="00F018FD" w:rsidRPr="00F018FD" w:rsidRDefault="00F018FD" w:rsidP="00527A54">
            <w:pPr>
              <w:numPr>
                <w:ilvl w:val="0"/>
                <w:numId w:val="21"/>
              </w:numPr>
              <w:spacing w:before="20" w:after="60" w:line="22" w:lineRule="atLeast"/>
              <w:ind w:left="357" w:hanging="357"/>
              <w:jc w:val="both"/>
              <w:rPr>
                <w:rFonts w:eastAsia="Calibri" w:cstheme="minorHAnsi"/>
                <w:sz w:val="20"/>
                <w:szCs w:val="20"/>
              </w:rPr>
            </w:pPr>
            <w:r w:rsidRPr="00F018FD">
              <w:rPr>
                <w:rFonts w:eastAsia="Calibri" w:cstheme="minorHAnsi"/>
                <w:sz w:val="20"/>
                <w:szCs w:val="20"/>
              </w:rPr>
              <w:t>Liczba podmiotów ekonomii społecznej, funkcjonujących na terenie Zakopanego oraz liczba ich członków - dane Urzędu Miasta Zakopane i Powiatowego Urzędu Pracy w Zakopanem;</w:t>
            </w:r>
          </w:p>
          <w:p w14:paraId="167E1F59" w14:textId="77777777" w:rsidR="00F018FD" w:rsidRPr="00F018FD" w:rsidRDefault="00F018FD" w:rsidP="00527A54">
            <w:pPr>
              <w:numPr>
                <w:ilvl w:val="0"/>
                <w:numId w:val="21"/>
              </w:numPr>
              <w:spacing w:before="20" w:after="60" w:line="22" w:lineRule="atLeast"/>
              <w:ind w:left="357" w:hanging="357"/>
              <w:jc w:val="both"/>
              <w:rPr>
                <w:rFonts w:eastAsia="Calibri" w:cstheme="minorHAnsi"/>
                <w:sz w:val="20"/>
                <w:szCs w:val="20"/>
              </w:rPr>
            </w:pPr>
            <w:r w:rsidRPr="00F018FD">
              <w:rPr>
                <w:rFonts w:eastAsia="Calibri" w:cstheme="minorHAnsi"/>
                <w:sz w:val="20"/>
                <w:szCs w:val="20"/>
              </w:rPr>
              <w:t>Liczba zrealizowanych zamówień publicznych z uwzględnieniem klauzul społecznych – dane Urzędu Miasta Zakopane;</w:t>
            </w:r>
          </w:p>
          <w:p w14:paraId="7F85695A" w14:textId="77777777" w:rsidR="00F018FD" w:rsidRPr="00F018FD" w:rsidRDefault="00F018FD" w:rsidP="00527A54">
            <w:pPr>
              <w:numPr>
                <w:ilvl w:val="0"/>
                <w:numId w:val="21"/>
              </w:numPr>
              <w:spacing w:before="20" w:after="60" w:line="22" w:lineRule="atLeast"/>
              <w:ind w:left="357" w:hanging="357"/>
              <w:jc w:val="both"/>
              <w:rPr>
                <w:rFonts w:eastAsia="Calibri" w:cstheme="minorHAnsi"/>
                <w:sz w:val="20"/>
                <w:szCs w:val="20"/>
              </w:rPr>
            </w:pPr>
            <w:r w:rsidRPr="00F018FD">
              <w:rPr>
                <w:rFonts w:eastAsia="Calibri" w:cstheme="minorHAnsi"/>
                <w:sz w:val="20"/>
                <w:szCs w:val="20"/>
              </w:rPr>
              <w:t>Liczba osób objętych programem wychodzenia z bezdomności – dane Urzędu Miasta Zakopane i Miejskiego Ośrodka Pomocy Społecznej.</w:t>
            </w:r>
          </w:p>
        </w:tc>
      </w:tr>
      <w:tr w:rsidR="00F018FD" w:rsidRPr="00F018FD" w14:paraId="13163E2D" w14:textId="77777777" w:rsidTr="00F018FD">
        <w:trPr>
          <w:trHeight w:val="274"/>
          <w:jc w:val="center"/>
        </w:trPr>
        <w:tc>
          <w:tcPr>
            <w:tcW w:w="5000" w:type="pct"/>
            <w:gridSpan w:val="4"/>
            <w:tcBorders>
              <w:bottom w:val="single" w:sz="12" w:space="0" w:color="auto"/>
            </w:tcBorders>
            <w:shd w:val="clear" w:color="auto" w:fill="D5DCE4"/>
          </w:tcPr>
          <w:p w14:paraId="576F46D1" w14:textId="77777777" w:rsidR="00F018FD" w:rsidRPr="00F018FD" w:rsidRDefault="00F018FD" w:rsidP="00527A54">
            <w:pPr>
              <w:spacing w:before="20" w:after="60" w:line="22" w:lineRule="atLeast"/>
              <w:jc w:val="both"/>
              <w:rPr>
                <w:rFonts w:eastAsia="Calibri" w:cstheme="minorHAnsi"/>
                <w:b/>
              </w:rPr>
            </w:pPr>
            <w:r w:rsidRPr="00F018FD">
              <w:rPr>
                <w:rFonts w:eastAsia="Calibri" w:cstheme="minorHAnsi"/>
                <w:b/>
              </w:rPr>
              <w:t>Strategia postępowania:</w:t>
            </w:r>
          </w:p>
          <w:p w14:paraId="38BD7115" w14:textId="77777777" w:rsidR="003E0D47" w:rsidRDefault="003E0D47" w:rsidP="003E0D47">
            <w:pPr>
              <w:spacing w:before="20" w:after="60" w:line="22" w:lineRule="atLeast"/>
              <w:jc w:val="both"/>
              <w:rPr>
                <w:rFonts w:eastAsia="Calibri" w:cstheme="minorHAnsi"/>
                <w:i/>
              </w:rPr>
            </w:pPr>
            <w:r>
              <w:rPr>
                <w:rFonts w:eastAsia="Calibri" w:cstheme="minorHAnsi"/>
                <w:i/>
              </w:rPr>
              <w:t>Obszar</w:t>
            </w:r>
            <w:r w:rsidRPr="003E0D47">
              <w:rPr>
                <w:rFonts w:eastAsia="Calibri" w:cstheme="minorHAnsi"/>
                <w:i/>
              </w:rPr>
              <w:t xml:space="preserve"> włączenia społecznego</w:t>
            </w:r>
            <w:r>
              <w:rPr>
                <w:rFonts w:eastAsia="Calibri" w:cstheme="minorHAnsi"/>
                <w:i/>
              </w:rPr>
              <w:t>,</w:t>
            </w:r>
            <w:r w:rsidRPr="003E0D47">
              <w:rPr>
                <w:rFonts w:eastAsia="Calibri" w:cstheme="minorHAnsi"/>
                <w:i/>
              </w:rPr>
              <w:t xml:space="preserve"> obejmujący w szczególności integrację społeczną i zawodową osób zagrożonych wykluczeniem społecznym/wykluczonych społecznie</w:t>
            </w:r>
            <w:r>
              <w:rPr>
                <w:rFonts w:eastAsia="Calibri" w:cstheme="minorHAnsi"/>
                <w:i/>
              </w:rPr>
              <w:t>,</w:t>
            </w:r>
            <w:r w:rsidRPr="003E0D47">
              <w:rPr>
                <w:rFonts w:eastAsia="Calibri" w:cstheme="minorHAnsi"/>
                <w:i/>
              </w:rPr>
              <w:t xml:space="preserve"> stanowi jedno z kluczowych wyzwań dla </w:t>
            </w:r>
            <w:r>
              <w:rPr>
                <w:rFonts w:eastAsia="Calibri" w:cstheme="minorHAnsi"/>
                <w:i/>
              </w:rPr>
              <w:t>G</w:t>
            </w:r>
            <w:r w:rsidRPr="003E0D47">
              <w:rPr>
                <w:rFonts w:eastAsia="Calibri" w:cstheme="minorHAnsi"/>
                <w:i/>
              </w:rPr>
              <w:t xml:space="preserve">miny </w:t>
            </w:r>
            <w:r>
              <w:rPr>
                <w:rFonts w:eastAsia="Calibri" w:cstheme="minorHAnsi"/>
                <w:i/>
              </w:rPr>
              <w:t>Miasto Zakopane.</w:t>
            </w:r>
          </w:p>
          <w:p w14:paraId="3D060697" w14:textId="33114629" w:rsidR="003E0D47" w:rsidRPr="003E0D47" w:rsidRDefault="003E0D47" w:rsidP="003E0D47">
            <w:pPr>
              <w:spacing w:before="20" w:after="60" w:line="22" w:lineRule="atLeast"/>
              <w:jc w:val="both"/>
              <w:rPr>
                <w:rFonts w:eastAsia="Calibri" w:cstheme="minorHAnsi"/>
                <w:i/>
              </w:rPr>
            </w:pPr>
            <w:r w:rsidRPr="003E0D47">
              <w:rPr>
                <w:rFonts w:eastAsia="Calibri" w:cstheme="minorHAnsi"/>
                <w:i/>
              </w:rPr>
              <w:t xml:space="preserve">Kluczowymi obiorcami planowanych interwencji pozostają osoby i rodziny zagrożone lub dotknięte marginalizacją bądź wykluczeniem społecznym. Z drugiej strony polityka włączenia społecznego skoncentrowana będzie szerzej, na wszystkich uczestnikach (interesariuszach) życia społecznego w gminie i będzie </w:t>
            </w:r>
            <w:r>
              <w:rPr>
                <w:rFonts w:eastAsia="Calibri" w:cstheme="minorHAnsi"/>
                <w:i/>
              </w:rPr>
              <w:t>miała na celu zagospodarowywanie</w:t>
            </w:r>
            <w:r w:rsidRPr="003E0D47">
              <w:rPr>
                <w:rFonts w:eastAsia="Calibri" w:cstheme="minorHAnsi"/>
                <w:i/>
              </w:rPr>
              <w:t xml:space="preserve"> niewykorzystany</w:t>
            </w:r>
            <w:r>
              <w:rPr>
                <w:rFonts w:eastAsia="Calibri" w:cstheme="minorHAnsi"/>
                <w:i/>
              </w:rPr>
              <w:t xml:space="preserve">ch potencjałów oraz harmonizację zasobów i działań, </w:t>
            </w:r>
            <w:r w:rsidRPr="003E0D47">
              <w:rPr>
                <w:rFonts w:eastAsia="Calibri" w:cstheme="minorHAnsi"/>
                <w:i/>
              </w:rPr>
              <w:t xml:space="preserve">przekładających się na jakość życia adresatów wsparcia. </w:t>
            </w:r>
          </w:p>
          <w:p w14:paraId="2B37A819" w14:textId="7BE51448" w:rsidR="003E0D47" w:rsidRPr="003E0D47" w:rsidRDefault="003E0D47" w:rsidP="003E0D47">
            <w:pPr>
              <w:spacing w:before="20" w:after="60" w:line="22" w:lineRule="atLeast"/>
              <w:jc w:val="both"/>
              <w:rPr>
                <w:rFonts w:eastAsia="Calibri" w:cstheme="minorHAnsi"/>
                <w:i/>
              </w:rPr>
            </w:pPr>
            <w:r>
              <w:rPr>
                <w:rFonts w:eastAsia="Calibri" w:cstheme="minorHAnsi"/>
                <w:i/>
              </w:rPr>
              <w:t>Planowane do</w:t>
            </w:r>
            <w:r w:rsidRPr="003E0D47">
              <w:rPr>
                <w:rFonts w:eastAsia="Calibri" w:cstheme="minorHAnsi"/>
                <w:i/>
              </w:rPr>
              <w:t xml:space="preserve"> realizacji przedsięwzięcia będą </w:t>
            </w:r>
            <w:r>
              <w:rPr>
                <w:rFonts w:eastAsia="Calibri" w:cstheme="minorHAnsi"/>
                <w:i/>
              </w:rPr>
              <w:t>u</w:t>
            </w:r>
            <w:r w:rsidRPr="003E0D47">
              <w:rPr>
                <w:rFonts w:eastAsia="Calibri" w:cstheme="minorHAnsi"/>
                <w:i/>
              </w:rPr>
              <w:t>kierunkowane na otoczenie zew</w:t>
            </w:r>
            <w:r>
              <w:rPr>
                <w:rFonts w:eastAsia="Calibri" w:cstheme="minorHAnsi"/>
                <w:i/>
              </w:rPr>
              <w:t xml:space="preserve">nętrzne tych osób i środowisk, </w:t>
            </w:r>
            <w:r w:rsidRPr="003E0D47">
              <w:rPr>
                <w:rFonts w:eastAsia="Calibri" w:cstheme="minorHAnsi"/>
                <w:i/>
              </w:rPr>
              <w:t>jak również działania w zakresie kształtowania postaw oraz poglądów wewnątrz poszczególnych grup osób zagrożonych lub dotkn</w:t>
            </w:r>
            <w:r>
              <w:rPr>
                <w:rFonts w:eastAsia="Calibri" w:cstheme="minorHAnsi"/>
                <w:i/>
              </w:rPr>
              <w:t>iętych problemami wykluczenia.</w:t>
            </w:r>
          </w:p>
          <w:p w14:paraId="11388760" w14:textId="2D46DCF9" w:rsidR="003E0D47" w:rsidRPr="003E0D47" w:rsidRDefault="003E0D47" w:rsidP="003E0D47">
            <w:pPr>
              <w:spacing w:before="20" w:after="60" w:line="22" w:lineRule="atLeast"/>
              <w:jc w:val="both"/>
              <w:rPr>
                <w:rFonts w:eastAsia="Calibri" w:cstheme="minorHAnsi"/>
                <w:i/>
              </w:rPr>
            </w:pPr>
            <w:r w:rsidRPr="003E0D47">
              <w:rPr>
                <w:rFonts w:eastAsia="Calibri" w:cstheme="minorHAnsi"/>
                <w:i/>
              </w:rPr>
              <w:t>Strategia postępowania uwzględnia działania edukacyjne, ukierunkowane na przełamywanie barier mentalnych oraz ksz</w:t>
            </w:r>
            <w:r>
              <w:rPr>
                <w:rFonts w:eastAsia="Calibri" w:cstheme="minorHAnsi"/>
                <w:i/>
              </w:rPr>
              <w:t>tałtowanie pozytywnych postaw w </w:t>
            </w:r>
            <w:r w:rsidRPr="003E0D47">
              <w:rPr>
                <w:rFonts w:eastAsia="Calibri" w:cstheme="minorHAnsi"/>
                <w:i/>
              </w:rPr>
              <w:t>stosunku do osób zagrożonych wykluczeniem społecznym, programy profilaktyczne i uwra</w:t>
            </w:r>
            <w:r>
              <w:rPr>
                <w:rFonts w:eastAsia="Calibri" w:cstheme="minorHAnsi"/>
                <w:i/>
              </w:rPr>
              <w:t xml:space="preserve">żliwiające, a także stworzenie </w:t>
            </w:r>
            <w:r w:rsidRPr="003E0D47">
              <w:rPr>
                <w:rFonts w:eastAsia="Calibri" w:cstheme="minorHAnsi"/>
                <w:i/>
              </w:rPr>
              <w:t xml:space="preserve">systemu wsparcia dla osób dotkniętych problemem bezdomności. </w:t>
            </w:r>
          </w:p>
          <w:p w14:paraId="40AE1B82" w14:textId="5DB05AB9" w:rsidR="003E0D47" w:rsidRPr="003E0D47" w:rsidRDefault="003E0D47" w:rsidP="003E0D47">
            <w:pPr>
              <w:spacing w:before="20" w:after="60" w:line="22" w:lineRule="atLeast"/>
              <w:jc w:val="both"/>
              <w:rPr>
                <w:rFonts w:eastAsia="Calibri" w:cstheme="minorHAnsi"/>
                <w:i/>
              </w:rPr>
            </w:pPr>
            <w:r w:rsidRPr="003E0D47">
              <w:rPr>
                <w:rFonts w:eastAsia="Calibri" w:cstheme="minorHAnsi"/>
                <w:i/>
              </w:rPr>
              <w:t>Istotnym elementem zaplanowanych działań będzie aktywne wykorzystanie mechanizmów społecznie odpowiedzialnych zamówień publicznych – obligatoryjne i fakultatywne stosowanie klauzul społecznych. Choć w Polsce korzystanie z mechanizmu klauzul społecznych zys</w:t>
            </w:r>
            <w:r>
              <w:rPr>
                <w:rFonts w:eastAsia="Calibri" w:cstheme="minorHAnsi"/>
                <w:i/>
              </w:rPr>
              <w:t>kuje na popularności, to </w:t>
            </w:r>
            <w:r w:rsidRPr="003E0D47">
              <w:rPr>
                <w:rFonts w:eastAsia="Calibri" w:cstheme="minorHAnsi"/>
                <w:i/>
              </w:rPr>
              <w:t>w</w:t>
            </w:r>
            <w:r>
              <w:rPr>
                <w:rFonts w:eastAsia="Calibri" w:cstheme="minorHAnsi"/>
                <w:i/>
              </w:rPr>
              <w:t> </w:t>
            </w:r>
            <w:r w:rsidRPr="003E0D47">
              <w:rPr>
                <w:rFonts w:eastAsia="Calibri" w:cstheme="minorHAnsi"/>
                <w:i/>
              </w:rPr>
              <w:t>dalszym ciągu jest to jeszcze niedostatecznie upowszechniona praktyka (mimo jej rosnącej popularności w pozostałych krajach Unii Europejskiej oraz wymiernych korzyści społeczno-gospodarczych). Klauzule społeczne stanowią instrument polityki społecznej, który pozwala instytucjom zamawiającym określać wymagania o charakterze społecznym (lub środowiskowym) związane z realizacją zamówień m.in. poprzez obowiązek zatrudniania przy realizacji zamówień osób zagrożonych wykluczeniem społecznym czy też zastrzeżenie realizacji zamówienia do podmiotów zatrudniających takie osoby i integrujących je społecznie i zawodowo. Dzięki zastosowaniu klauzul społecznych środki przeznaczone na zakup usług i towarów przez podmioty sektora finansów publicznych mogą jednocześnie przysłużyć się realizacji określonych celów społecznych.</w:t>
            </w:r>
          </w:p>
          <w:p w14:paraId="62FCB0C4" w14:textId="72621574" w:rsidR="00F018FD" w:rsidRPr="00F018FD" w:rsidRDefault="003E0D47" w:rsidP="003E0D47">
            <w:pPr>
              <w:spacing w:before="20" w:after="60" w:line="22" w:lineRule="atLeast"/>
              <w:jc w:val="both"/>
              <w:rPr>
                <w:rFonts w:eastAsia="Calibri" w:cstheme="minorHAnsi"/>
                <w:i/>
              </w:rPr>
            </w:pPr>
            <w:r w:rsidRPr="003E0D47">
              <w:rPr>
                <w:rFonts w:eastAsia="Calibri" w:cstheme="minorHAnsi"/>
                <w:i/>
              </w:rPr>
              <w:t xml:space="preserve">Wreszcie kolejnym elementem będzie wspierane i promowane przedsięwzięć z zakresu ekonomii społecznej, czyli specyficznego rodzaju działalności łączącej wymiar ekonomiczny i działalność pożytku publicznego, której celem jest integracja zawodowa i społeczna osób zagrożonych marginalizacją społeczną, </w:t>
            </w:r>
            <w:r w:rsidRPr="003E0D47">
              <w:rPr>
                <w:rFonts w:eastAsia="Calibri" w:cstheme="minorHAnsi"/>
                <w:i/>
              </w:rPr>
              <w:lastRenderedPageBreak/>
              <w:t>tworzenie miejsc pracy, świadczenie usług społecznych użyteczności publicznej (na rzecz interesu ogólnego) oraz rozwój lokalny. Zakłada się tworzenie dogodnych warunków dla powstawania i rozwoju podmiotów ekonomii społecznej na terenie gminy, np. w formie spółdzielni socjalnych zrzeszających osoby z niepełnosprawnościami, długotrwale bezrobotnych czy inne osoby zagrożone marginalizacją bądź wykluczeniem społecznym. Działania te będą podejmowane we współpracy z Powiatowym Urzędem Pracy w Zakopanym i lokalnymi organizacjami pozarządowymi, co zagwarantuje lepsze dostosowanie do potrzeb i oczekiwań beneficjentów oraz sprawną i efektywną realizację.</w:t>
            </w:r>
          </w:p>
        </w:tc>
      </w:tr>
      <w:tr w:rsidR="00F018FD" w:rsidRPr="00F018FD" w14:paraId="1BFC7BE3" w14:textId="77777777" w:rsidTr="00F018FD">
        <w:trPr>
          <w:trHeight w:val="510"/>
          <w:jc w:val="center"/>
        </w:trPr>
        <w:tc>
          <w:tcPr>
            <w:tcW w:w="2429" w:type="pct"/>
            <w:gridSpan w:val="2"/>
            <w:tcBorders>
              <w:top w:val="single" w:sz="12" w:space="0" w:color="auto"/>
              <w:bottom w:val="single" w:sz="12" w:space="0" w:color="auto"/>
            </w:tcBorders>
            <w:shd w:val="clear" w:color="auto" w:fill="auto"/>
            <w:vAlign w:val="center"/>
          </w:tcPr>
          <w:p w14:paraId="575BF832" w14:textId="77777777" w:rsidR="00F018FD" w:rsidRPr="00F018FD" w:rsidRDefault="00F018FD" w:rsidP="00527A54">
            <w:pPr>
              <w:spacing w:before="20" w:after="60" w:line="22" w:lineRule="atLeast"/>
              <w:ind w:left="2552"/>
              <w:rPr>
                <w:rFonts w:cstheme="minorHAnsi"/>
                <w:b/>
                <w:bCs/>
              </w:rPr>
            </w:pPr>
            <w:r w:rsidRPr="00F018FD">
              <w:rPr>
                <w:rFonts w:cstheme="minorHAnsi"/>
                <w:b/>
                <w:bCs/>
              </w:rPr>
              <w:lastRenderedPageBreak/>
              <w:t>Kluczowe zadania i projekty</w:t>
            </w:r>
          </w:p>
        </w:tc>
        <w:tc>
          <w:tcPr>
            <w:tcW w:w="1267" w:type="pct"/>
            <w:tcBorders>
              <w:top w:val="single" w:sz="12" w:space="0" w:color="auto"/>
              <w:bottom w:val="single" w:sz="12" w:space="0" w:color="auto"/>
            </w:tcBorders>
            <w:shd w:val="clear" w:color="auto" w:fill="auto"/>
            <w:vAlign w:val="center"/>
          </w:tcPr>
          <w:p w14:paraId="7E4D8AAD" w14:textId="77777777" w:rsidR="00F018FD" w:rsidRPr="00F018FD" w:rsidRDefault="00F018FD" w:rsidP="00527A54">
            <w:pPr>
              <w:spacing w:before="20" w:after="60" w:line="22" w:lineRule="atLeast"/>
              <w:jc w:val="center"/>
              <w:rPr>
                <w:rFonts w:cstheme="minorHAnsi"/>
                <w:b/>
                <w:bCs/>
              </w:rPr>
            </w:pPr>
            <w:r w:rsidRPr="00F018FD">
              <w:rPr>
                <w:rFonts w:cstheme="minorHAnsi"/>
                <w:b/>
                <w:bCs/>
              </w:rPr>
              <w:t>Odpowiedzialność</w:t>
            </w:r>
          </w:p>
        </w:tc>
        <w:tc>
          <w:tcPr>
            <w:tcW w:w="1304" w:type="pct"/>
            <w:tcBorders>
              <w:top w:val="single" w:sz="12" w:space="0" w:color="auto"/>
              <w:bottom w:val="single" w:sz="12" w:space="0" w:color="auto"/>
            </w:tcBorders>
            <w:shd w:val="clear" w:color="auto" w:fill="auto"/>
            <w:vAlign w:val="center"/>
          </w:tcPr>
          <w:p w14:paraId="7FCDF9FE" w14:textId="77777777" w:rsidR="00F018FD" w:rsidRPr="00F018FD" w:rsidRDefault="00F018FD" w:rsidP="00527A54">
            <w:pPr>
              <w:spacing w:before="20" w:after="60" w:line="22" w:lineRule="atLeast"/>
              <w:jc w:val="center"/>
              <w:rPr>
                <w:rFonts w:cstheme="minorHAnsi"/>
                <w:b/>
                <w:bCs/>
              </w:rPr>
            </w:pPr>
            <w:r w:rsidRPr="00F018FD">
              <w:rPr>
                <w:rFonts w:cstheme="minorHAnsi"/>
                <w:b/>
                <w:bCs/>
              </w:rPr>
              <w:t>Podmioty zaangażowane/partnerzy</w:t>
            </w:r>
          </w:p>
        </w:tc>
      </w:tr>
      <w:tr w:rsidR="00F018FD" w:rsidRPr="00F018FD" w14:paraId="7A23F27D"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40297B9F" w14:textId="77777777" w:rsidR="00F018FD" w:rsidRPr="00F018FD" w:rsidRDefault="00F018FD" w:rsidP="003E0D47">
            <w:pPr>
              <w:pStyle w:val="Akapitzlist"/>
              <w:numPr>
                <w:ilvl w:val="0"/>
                <w:numId w:val="41"/>
              </w:numPr>
              <w:spacing w:after="0" w:line="240" w:lineRule="auto"/>
              <w:contextualSpacing w:val="0"/>
              <w:jc w:val="center"/>
              <w:rPr>
                <w:rFonts w:cstheme="minorHAnsi"/>
                <w:bCs/>
              </w:rPr>
            </w:pPr>
          </w:p>
        </w:tc>
        <w:tc>
          <w:tcPr>
            <w:tcW w:w="2127" w:type="pct"/>
            <w:tcBorders>
              <w:top w:val="single" w:sz="12" w:space="0" w:color="auto"/>
              <w:bottom w:val="single" w:sz="12" w:space="0" w:color="auto"/>
            </w:tcBorders>
            <w:shd w:val="clear" w:color="auto" w:fill="BDD6EE"/>
            <w:vAlign w:val="center"/>
          </w:tcPr>
          <w:p w14:paraId="12785988" w14:textId="5A4B9299" w:rsidR="00F018FD" w:rsidRPr="00F018FD" w:rsidRDefault="00F018FD" w:rsidP="003E0D47">
            <w:pPr>
              <w:tabs>
                <w:tab w:val="left" w:pos="1309"/>
              </w:tabs>
              <w:spacing w:after="0" w:line="240" w:lineRule="auto"/>
              <w:jc w:val="both"/>
              <w:rPr>
                <w:rFonts w:cstheme="minorHAnsi"/>
              </w:rPr>
            </w:pPr>
            <w:r w:rsidRPr="00F018FD">
              <w:rPr>
                <w:rFonts w:cstheme="minorHAnsi"/>
              </w:rPr>
              <w:t xml:space="preserve">Inicjowanie, promowanie i wspieranie działań zmierzających do powołania podmiotów ekonomii społecznej na terenie gminy, np. spółdzielni socjalnych skupiających osoby </w:t>
            </w:r>
            <w:r w:rsidR="00B05CF4">
              <w:rPr>
                <w:rFonts w:cstheme="minorHAnsi"/>
              </w:rPr>
              <w:t>z </w:t>
            </w:r>
            <w:r w:rsidR="00B05CF4" w:rsidRPr="00F018FD">
              <w:rPr>
                <w:rFonts w:cstheme="minorHAnsi"/>
              </w:rPr>
              <w:t>niepełnosprawn</w:t>
            </w:r>
            <w:r w:rsidR="00B05CF4">
              <w:rPr>
                <w:rFonts w:cstheme="minorHAnsi"/>
              </w:rPr>
              <w:t>ościami</w:t>
            </w:r>
            <w:r w:rsidRPr="00F018FD">
              <w:rPr>
                <w:rFonts w:cstheme="minorHAnsi"/>
              </w:rPr>
              <w:t>, długotrwale bezrobotne oraz inne zagrożone marginalizacją i wykluczeniem społecznym. Współpraca z Powiatowym Urzędem Pracy w Zakopanem i lokalnymi organizacjami pozarządowymi.</w:t>
            </w:r>
          </w:p>
        </w:tc>
        <w:tc>
          <w:tcPr>
            <w:tcW w:w="1267" w:type="pct"/>
            <w:tcBorders>
              <w:top w:val="single" w:sz="12" w:space="0" w:color="auto"/>
              <w:bottom w:val="single" w:sz="12" w:space="0" w:color="auto"/>
            </w:tcBorders>
            <w:shd w:val="clear" w:color="auto" w:fill="FFFFFF"/>
            <w:vAlign w:val="center"/>
          </w:tcPr>
          <w:p w14:paraId="2E0F76EC" w14:textId="77777777" w:rsidR="00F018FD" w:rsidRPr="00F018FD" w:rsidRDefault="00F018FD" w:rsidP="003E0D47">
            <w:pPr>
              <w:spacing w:after="0" w:line="240" w:lineRule="auto"/>
              <w:jc w:val="center"/>
              <w:rPr>
                <w:rFonts w:cstheme="minorHAnsi"/>
                <w:b/>
                <w:sz w:val="20"/>
                <w:szCs w:val="20"/>
              </w:rPr>
            </w:pPr>
            <w:r w:rsidRPr="00F018FD">
              <w:rPr>
                <w:rFonts w:cstheme="minorHAnsi"/>
                <w:b/>
                <w:sz w:val="20"/>
                <w:szCs w:val="20"/>
              </w:rPr>
              <w:t>Koordynacja:</w:t>
            </w:r>
          </w:p>
          <w:p w14:paraId="2251FE46" w14:textId="77777777" w:rsidR="00F018FD" w:rsidRPr="00F018FD" w:rsidRDefault="00F018FD" w:rsidP="003E0D47">
            <w:pPr>
              <w:spacing w:after="0" w:line="240" w:lineRule="auto"/>
              <w:jc w:val="center"/>
              <w:rPr>
                <w:rFonts w:cstheme="minorHAnsi"/>
                <w:b/>
                <w:sz w:val="20"/>
                <w:szCs w:val="20"/>
              </w:rPr>
            </w:pPr>
            <w:r w:rsidRPr="00F018FD">
              <w:rPr>
                <w:rFonts w:eastAsia="Calibri" w:cstheme="minorHAnsi"/>
                <w:bCs/>
                <w:iCs/>
                <w:sz w:val="20"/>
                <w:szCs w:val="20"/>
              </w:rPr>
              <w:t>Urząd Miasta, w szczególności Wydział Spraw Społecznych i Zdrowia</w:t>
            </w:r>
          </w:p>
          <w:p w14:paraId="3E94824C" w14:textId="77777777" w:rsidR="00F018FD" w:rsidRPr="00F018FD" w:rsidRDefault="00F018FD" w:rsidP="003E0D47">
            <w:pPr>
              <w:spacing w:after="0" w:line="240" w:lineRule="auto"/>
              <w:jc w:val="center"/>
              <w:rPr>
                <w:rFonts w:cstheme="minorHAnsi"/>
                <w:b/>
                <w:sz w:val="20"/>
                <w:szCs w:val="20"/>
              </w:rPr>
            </w:pPr>
            <w:r w:rsidRPr="00F018FD">
              <w:rPr>
                <w:rFonts w:cstheme="minorHAnsi"/>
                <w:b/>
                <w:sz w:val="20"/>
                <w:szCs w:val="20"/>
              </w:rPr>
              <w:t>Realizacja:</w:t>
            </w:r>
          </w:p>
          <w:p w14:paraId="6257604B" w14:textId="77777777" w:rsidR="00F018FD" w:rsidRPr="00F018FD" w:rsidRDefault="00F018FD" w:rsidP="003E0D47">
            <w:pPr>
              <w:spacing w:after="0" w:line="240" w:lineRule="auto"/>
              <w:jc w:val="center"/>
              <w:rPr>
                <w:rFonts w:eastAsia="Calibri" w:cstheme="minorHAnsi"/>
                <w:bCs/>
                <w:iCs/>
                <w:sz w:val="20"/>
                <w:szCs w:val="20"/>
              </w:rPr>
            </w:pPr>
            <w:r w:rsidRPr="00F018FD">
              <w:rPr>
                <w:rFonts w:eastAsia="Calibri" w:cstheme="minorHAnsi"/>
                <w:bCs/>
                <w:iCs/>
                <w:sz w:val="20"/>
                <w:szCs w:val="20"/>
              </w:rPr>
              <w:t>Miejski Ośrodek Pomocy Społecznej,</w:t>
            </w:r>
          </w:p>
          <w:p w14:paraId="4D161069" w14:textId="77777777" w:rsidR="00F018FD" w:rsidRPr="00F018FD" w:rsidRDefault="00F018FD" w:rsidP="003E0D47">
            <w:pPr>
              <w:spacing w:after="0" w:line="240" w:lineRule="auto"/>
              <w:jc w:val="center"/>
              <w:rPr>
                <w:rFonts w:cstheme="minorHAnsi"/>
                <w:sz w:val="20"/>
                <w:szCs w:val="20"/>
              </w:rPr>
            </w:pPr>
            <w:r w:rsidRPr="00F018FD">
              <w:rPr>
                <w:rFonts w:eastAsia="Calibri" w:cstheme="minorHAnsi"/>
                <w:bCs/>
                <w:iCs/>
                <w:sz w:val="20"/>
                <w:szCs w:val="20"/>
              </w:rPr>
              <w:t xml:space="preserve">Organizacje pozarządowe </w:t>
            </w:r>
          </w:p>
        </w:tc>
        <w:tc>
          <w:tcPr>
            <w:tcW w:w="1304" w:type="pct"/>
            <w:tcBorders>
              <w:top w:val="single" w:sz="12" w:space="0" w:color="auto"/>
              <w:bottom w:val="single" w:sz="12" w:space="0" w:color="auto"/>
            </w:tcBorders>
            <w:shd w:val="clear" w:color="auto" w:fill="FFFFFF"/>
            <w:vAlign w:val="center"/>
          </w:tcPr>
          <w:p w14:paraId="62806CF3" w14:textId="77777777" w:rsidR="00F018FD" w:rsidRPr="00F018FD" w:rsidRDefault="00F018FD" w:rsidP="003E0D47">
            <w:pPr>
              <w:spacing w:after="0" w:line="240" w:lineRule="auto"/>
              <w:jc w:val="right"/>
              <w:rPr>
                <w:rFonts w:eastAsia="Calibri" w:cstheme="minorHAnsi"/>
                <w:bCs/>
                <w:iCs/>
                <w:sz w:val="20"/>
                <w:szCs w:val="20"/>
              </w:rPr>
            </w:pPr>
            <w:r w:rsidRPr="00F018FD">
              <w:rPr>
                <w:rFonts w:eastAsia="Calibri" w:cstheme="minorHAnsi"/>
                <w:bCs/>
                <w:iCs/>
                <w:sz w:val="20"/>
                <w:szCs w:val="20"/>
              </w:rPr>
              <w:t>PFRON,</w:t>
            </w:r>
          </w:p>
          <w:p w14:paraId="73E09A30" w14:textId="6B8DC61F" w:rsidR="00F018FD" w:rsidRPr="00F018FD" w:rsidRDefault="00F018FD" w:rsidP="003E0D47">
            <w:pPr>
              <w:spacing w:after="0" w:line="240" w:lineRule="auto"/>
              <w:jc w:val="right"/>
              <w:rPr>
                <w:rFonts w:eastAsia="Calibri" w:cstheme="minorHAnsi"/>
                <w:bCs/>
                <w:iCs/>
                <w:sz w:val="20"/>
                <w:szCs w:val="20"/>
              </w:rPr>
            </w:pPr>
            <w:r w:rsidRPr="00F018FD">
              <w:rPr>
                <w:rFonts w:eastAsia="Calibri" w:cstheme="minorHAnsi"/>
                <w:bCs/>
                <w:iCs/>
                <w:sz w:val="20"/>
                <w:szCs w:val="20"/>
              </w:rPr>
              <w:t>Regionaln</w:t>
            </w:r>
            <w:r w:rsidR="00CC0D5A">
              <w:rPr>
                <w:rFonts w:eastAsia="Calibri" w:cstheme="minorHAnsi"/>
                <w:bCs/>
                <w:iCs/>
                <w:sz w:val="20"/>
                <w:szCs w:val="20"/>
              </w:rPr>
              <w:t>y Ośrodek Polityki Społecznej w </w:t>
            </w:r>
            <w:r w:rsidRPr="00F018FD">
              <w:rPr>
                <w:rFonts w:eastAsia="Calibri" w:cstheme="minorHAnsi"/>
                <w:bCs/>
                <w:iCs/>
                <w:sz w:val="20"/>
                <w:szCs w:val="20"/>
              </w:rPr>
              <w:t>Krakowie,</w:t>
            </w:r>
          </w:p>
          <w:p w14:paraId="0A882392" w14:textId="77777777" w:rsidR="00F018FD" w:rsidRPr="00F018FD" w:rsidRDefault="00F018FD" w:rsidP="003E0D47">
            <w:pPr>
              <w:spacing w:after="0" w:line="240" w:lineRule="auto"/>
              <w:jc w:val="right"/>
              <w:rPr>
                <w:rFonts w:eastAsia="Calibri" w:cstheme="minorHAnsi"/>
                <w:bCs/>
                <w:iCs/>
                <w:sz w:val="20"/>
                <w:szCs w:val="20"/>
              </w:rPr>
            </w:pPr>
            <w:r w:rsidRPr="00F018FD">
              <w:rPr>
                <w:rFonts w:eastAsia="Calibri" w:cstheme="minorHAnsi"/>
                <w:bCs/>
                <w:iCs/>
                <w:sz w:val="20"/>
                <w:szCs w:val="20"/>
              </w:rPr>
              <w:t>Urząd Marszałkowski Województwa Małopolskiego,</w:t>
            </w:r>
          </w:p>
          <w:p w14:paraId="23C93C88" w14:textId="77777777" w:rsidR="00F018FD" w:rsidRPr="00F018FD" w:rsidRDefault="00F018FD" w:rsidP="003E0D47">
            <w:pPr>
              <w:spacing w:after="0" w:line="240" w:lineRule="auto"/>
              <w:jc w:val="right"/>
              <w:rPr>
                <w:rFonts w:eastAsia="Calibri" w:cstheme="minorHAnsi"/>
                <w:bCs/>
                <w:iCs/>
                <w:sz w:val="20"/>
                <w:szCs w:val="20"/>
              </w:rPr>
            </w:pPr>
            <w:r w:rsidRPr="00F018FD">
              <w:rPr>
                <w:rFonts w:eastAsia="Calibri" w:cstheme="minorHAnsi"/>
                <w:bCs/>
                <w:iCs/>
                <w:sz w:val="20"/>
                <w:szCs w:val="20"/>
              </w:rPr>
              <w:t>Powiatowy Urząd Pracy w Zakopanem</w:t>
            </w:r>
          </w:p>
        </w:tc>
      </w:tr>
      <w:tr w:rsidR="00F018FD" w:rsidRPr="00F018FD" w14:paraId="2FCCF7FA"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501A9162" w14:textId="77777777" w:rsidR="00F018FD" w:rsidRPr="00F018FD" w:rsidRDefault="00F018FD" w:rsidP="00527A54">
            <w:pPr>
              <w:pStyle w:val="Akapitzlist"/>
              <w:numPr>
                <w:ilvl w:val="0"/>
                <w:numId w:val="41"/>
              </w:numPr>
              <w:spacing w:before="20" w:after="60" w:line="22" w:lineRule="atLeast"/>
              <w:contextualSpacing w:val="0"/>
              <w:jc w:val="center"/>
              <w:rPr>
                <w:rFonts w:cstheme="minorHAnsi"/>
                <w:bCs/>
              </w:rPr>
            </w:pPr>
          </w:p>
        </w:tc>
        <w:tc>
          <w:tcPr>
            <w:tcW w:w="2127" w:type="pct"/>
            <w:tcBorders>
              <w:top w:val="single" w:sz="12" w:space="0" w:color="auto"/>
              <w:bottom w:val="single" w:sz="12" w:space="0" w:color="auto"/>
            </w:tcBorders>
            <w:shd w:val="clear" w:color="auto" w:fill="BDD6EE"/>
            <w:vAlign w:val="center"/>
          </w:tcPr>
          <w:p w14:paraId="26482CB4" w14:textId="77777777" w:rsidR="00F018FD" w:rsidRPr="00F018FD" w:rsidRDefault="00F018FD" w:rsidP="00527A54">
            <w:pPr>
              <w:tabs>
                <w:tab w:val="left" w:pos="1309"/>
              </w:tabs>
              <w:spacing w:before="20" w:after="60" w:line="22" w:lineRule="atLeast"/>
              <w:jc w:val="both"/>
              <w:rPr>
                <w:rFonts w:cstheme="minorHAnsi"/>
              </w:rPr>
            </w:pPr>
            <w:r w:rsidRPr="00F018FD">
              <w:rPr>
                <w:rFonts w:cstheme="minorHAnsi"/>
              </w:rPr>
              <w:t>Aktywne wykorzystywanie mechanizmów społecznie odpowiedzialnych zamówień publicznych – obligatoryjne i fakultatywne stosowanie klauzul społecznych.</w:t>
            </w:r>
          </w:p>
        </w:tc>
        <w:tc>
          <w:tcPr>
            <w:tcW w:w="1267" w:type="pct"/>
            <w:tcBorders>
              <w:top w:val="single" w:sz="12" w:space="0" w:color="auto"/>
              <w:bottom w:val="single" w:sz="12" w:space="0" w:color="auto"/>
            </w:tcBorders>
            <w:shd w:val="clear" w:color="auto" w:fill="FFFFFF"/>
            <w:vAlign w:val="center"/>
          </w:tcPr>
          <w:p w14:paraId="39E7AF89"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Koordynacja:</w:t>
            </w:r>
          </w:p>
          <w:p w14:paraId="0845F2D0"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eastAsia="Calibri" w:cstheme="minorHAnsi"/>
                <w:bCs/>
                <w:iCs/>
                <w:sz w:val="20"/>
                <w:szCs w:val="20"/>
              </w:rPr>
              <w:t>Urząd Miasta, Biuro Zamówień Publicznych</w:t>
            </w:r>
          </w:p>
          <w:p w14:paraId="7E80D972"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Realizacja:</w:t>
            </w:r>
          </w:p>
          <w:p w14:paraId="3022D9FC"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eastAsia="Calibri" w:cstheme="minorHAnsi"/>
                <w:bCs/>
                <w:iCs/>
                <w:sz w:val="20"/>
                <w:szCs w:val="20"/>
              </w:rPr>
              <w:t>Urząd Miasta i jednostki organizacyjne</w:t>
            </w:r>
          </w:p>
        </w:tc>
        <w:tc>
          <w:tcPr>
            <w:tcW w:w="1304" w:type="pct"/>
            <w:tcBorders>
              <w:top w:val="single" w:sz="12" w:space="0" w:color="auto"/>
              <w:bottom w:val="single" w:sz="12" w:space="0" w:color="auto"/>
            </w:tcBorders>
            <w:shd w:val="clear" w:color="auto" w:fill="FFFFFF"/>
            <w:vAlign w:val="center"/>
          </w:tcPr>
          <w:p w14:paraId="44115DDB"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Powiatowe Centrum Pomocy Rodzinie,</w:t>
            </w:r>
          </w:p>
          <w:p w14:paraId="694A7512"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Miejski Ośrodek Pomocy Społecznej,</w:t>
            </w:r>
          </w:p>
          <w:p w14:paraId="687A1D8F"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cstheme="minorHAnsi"/>
                <w:sz w:val="20"/>
                <w:szCs w:val="20"/>
              </w:rPr>
              <w:t>Organizacje pozarządowe i podmioty ekonomii społecznej</w:t>
            </w:r>
          </w:p>
        </w:tc>
      </w:tr>
      <w:tr w:rsidR="00F018FD" w:rsidRPr="00F018FD" w14:paraId="24C70CE1"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6552036A" w14:textId="77777777" w:rsidR="00F018FD" w:rsidRPr="00F018FD" w:rsidRDefault="00F018FD" w:rsidP="00527A54">
            <w:pPr>
              <w:pStyle w:val="Akapitzlist"/>
              <w:numPr>
                <w:ilvl w:val="0"/>
                <w:numId w:val="41"/>
              </w:numPr>
              <w:spacing w:before="20" w:after="60" w:line="22" w:lineRule="atLeast"/>
              <w:contextualSpacing w:val="0"/>
              <w:jc w:val="center"/>
              <w:rPr>
                <w:rFonts w:cstheme="minorHAnsi"/>
                <w:bCs/>
              </w:rPr>
            </w:pPr>
          </w:p>
        </w:tc>
        <w:tc>
          <w:tcPr>
            <w:tcW w:w="2127" w:type="pct"/>
            <w:tcBorders>
              <w:top w:val="single" w:sz="12" w:space="0" w:color="auto"/>
              <w:bottom w:val="single" w:sz="12" w:space="0" w:color="auto"/>
            </w:tcBorders>
            <w:shd w:val="clear" w:color="auto" w:fill="BDD6EE"/>
            <w:vAlign w:val="center"/>
          </w:tcPr>
          <w:p w14:paraId="1659F24C" w14:textId="77777777" w:rsidR="00F018FD" w:rsidRPr="00F018FD" w:rsidRDefault="00F018FD" w:rsidP="00527A54">
            <w:pPr>
              <w:tabs>
                <w:tab w:val="left" w:pos="1309"/>
              </w:tabs>
              <w:spacing w:before="20" w:after="60" w:line="22" w:lineRule="atLeast"/>
              <w:jc w:val="both"/>
              <w:rPr>
                <w:rFonts w:cstheme="minorHAnsi"/>
              </w:rPr>
            </w:pPr>
            <w:r w:rsidRPr="00F018FD">
              <w:rPr>
                <w:rFonts w:cstheme="minorHAnsi"/>
              </w:rPr>
              <w:t>Przełamywanie barier mentalnych oraz kształtowanie pozytywnych postaw w stosunku do osób zagrożonych wykluczeniem społecznym - budowanie pozytywnego wizerunku, programy profilaktyczne i uwrażliwiające, itd.</w:t>
            </w:r>
          </w:p>
        </w:tc>
        <w:tc>
          <w:tcPr>
            <w:tcW w:w="1267" w:type="pct"/>
            <w:tcBorders>
              <w:top w:val="single" w:sz="12" w:space="0" w:color="auto"/>
              <w:bottom w:val="single" w:sz="12" w:space="0" w:color="auto"/>
            </w:tcBorders>
            <w:shd w:val="clear" w:color="auto" w:fill="FFFFFF"/>
            <w:vAlign w:val="center"/>
          </w:tcPr>
          <w:p w14:paraId="13B0F998"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Koordynacja:</w:t>
            </w:r>
          </w:p>
          <w:p w14:paraId="0764079A" w14:textId="77777777" w:rsidR="00F018FD" w:rsidRPr="00F018FD" w:rsidRDefault="00F018FD" w:rsidP="00527A54">
            <w:pPr>
              <w:spacing w:before="20" w:after="60" w:line="22" w:lineRule="atLeast"/>
              <w:jc w:val="center"/>
              <w:rPr>
                <w:rFonts w:cstheme="minorHAnsi"/>
                <w:b/>
                <w:sz w:val="20"/>
                <w:szCs w:val="20"/>
              </w:rPr>
            </w:pPr>
            <w:r w:rsidRPr="00F018FD">
              <w:rPr>
                <w:rFonts w:eastAsia="Calibri" w:cstheme="minorHAnsi"/>
                <w:bCs/>
                <w:iCs/>
                <w:sz w:val="20"/>
                <w:szCs w:val="20"/>
              </w:rPr>
              <w:t>Urząd Miasta, m.in. Wydział Spraw Społecznych i Zdrowia oraz Wydział Oświaty</w:t>
            </w:r>
          </w:p>
          <w:p w14:paraId="23844815" w14:textId="77777777" w:rsidR="00F018FD" w:rsidRPr="00F018FD" w:rsidRDefault="00F018FD" w:rsidP="00527A54">
            <w:pPr>
              <w:spacing w:before="20" w:after="60" w:line="22" w:lineRule="atLeast"/>
              <w:jc w:val="center"/>
              <w:rPr>
                <w:rFonts w:cstheme="minorHAnsi"/>
                <w:sz w:val="20"/>
                <w:szCs w:val="20"/>
              </w:rPr>
            </w:pPr>
            <w:r w:rsidRPr="00F018FD">
              <w:rPr>
                <w:rFonts w:cstheme="minorHAnsi"/>
                <w:b/>
                <w:sz w:val="20"/>
                <w:szCs w:val="20"/>
              </w:rPr>
              <w:t>Realizacja:</w:t>
            </w:r>
          </w:p>
          <w:p w14:paraId="24CE1CC1" w14:textId="77777777"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Szkoły i placówki oświatowe,</w:t>
            </w:r>
          </w:p>
          <w:p w14:paraId="1231EAC3" w14:textId="77777777" w:rsidR="00F018FD" w:rsidRPr="00F018FD" w:rsidRDefault="00F018FD" w:rsidP="00527A54">
            <w:pPr>
              <w:spacing w:before="20" w:after="60" w:line="22" w:lineRule="atLeast"/>
              <w:jc w:val="center"/>
              <w:rPr>
                <w:rFonts w:cstheme="minorHAnsi"/>
                <w:sz w:val="20"/>
                <w:szCs w:val="20"/>
                <w:highlight w:val="yellow"/>
              </w:rPr>
            </w:pPr>
            <w:r w:rsidRPr="00F018FD">
              <w:rPr>
                <w:rFonts w:cstheme="minorHAnsi"/>
                <w:sz w:val="20"/>
                <w:szCs w:val="20"/>
              </w:rPr>
              <w:t xml:space="preserve">Organizacje pozarządowe </w:t>
            </w:r>
          </w:p>
        </w:tc>
        <w:tc>
          <w:tcPr>
            <w:tcW w:w="1304" w:type="pct"/>
            <w:tcBorders>
              <w:top w:val="single" w:sz="12" w:space="0" w:color="auto"/>
              <w:bottom w:val="single" w:sz="12" w:space="0" w:color="auto"/>
            </w:tcBorders>
            <w:shd w:val="clear" w:color="auto" w:fill="FFFFFF"/>
            <w:vAlign w:val="center"/>
          </w:tcPr>
          <w:p w14:paraId="2007FBBB"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Urząd Miasta,</w:t>
            </w:r>
          </w:p>
          <w:p w14:paraId="6D50F3F2"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Miejski Ośrodek Pomocy Społecznej,</w:t>
            </w:r>
          </w:p>
          <w:p w14:paraId="55AB81E6"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Instytucje kultury,</w:t>
            </w:r>
          </w:p>
          <w:p w14:paraId="2FA33F7B" w14:textId="77777777" w:rsidR="00F018FD" w:rsidRPr="00F018FD" w:rsidRDefault="00F018FD" w:rsidP="00527A54">
            <w:pPr>
              <w:spacing w:before="20" w:after="60" w:line="22" w:lineRule="atLeast"/>
              <w:jc w:val="right"/>
              <w:rPr>
                <w:rFonts w:eastAsia="Calibri" w:cstheme="minorHAnsi"/>
                <w:bCs/>
                <w:iCs/>
                <w:sz w:val="20"/>
                <w:szCs w:val="20"/>
                <w:highlight w:val="yellow"/>
              </w:rPr>
            </w:pPr>
            <w:r w:rsidRPr="00F018FD">
              <w:rPr>
                <w:rFonts w:cstheme="minorHAnsi"/>
                <w:sz w:val="20"/>
                <w:szCs w:val="20"/>
              </w:rPr>
              <w:t>Media</w:t>
            </w:r>
          </w:p>
        </w:tc>
      </w:tr>
      <w:tr w:rsidR="00F018FD" w:rsidRPr="00F018FD" w14:paraId="1B0D92B5"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0345DA40" w14:textId="77777777" w:rsidR="00F018FD" w:rsidRPr="00F018FD" w:rsidRDefault="00F018FD" w:rsidP="00527A54">
            <w:pPr>
              <w:pStyle w:val="Akapitzlist"/>
              <w:numPr>
                <w:ilvl w:val="0"/>
                <w:numId w:val="41"/>
              </w:numPr>
              <w:spacing w:before="20" w:after="60" w:line="22" w:lineRule="atLeast"/>
              <w:contextualSpacing w:val="0"/>
              <w:jc w:val="center"/>
              <w:rPr>
                <w:rFonts w:cstheme="minorHAnsi"/>
                <w:bCs/>
              </w:rPr>
            </w:pPr>
          </w:p>
        </w:tc>
        <w:tc>
          <w:tcPr>
            <w:tcW w:w="2127" w:type="pct"/>
            <w:tcBorders>
              <w:top w:val="single" w:sz="12" w:space="0" w:color="auto"/>
              <w:bottom w:val="single" w:sz="12" w:space="0" w:color="auto"/>
            </w:tcBorders>
            <w:shd w:val="clear" w:color="auto" w:fill="BDD6EE"/>
            <w:vAlign w:val="center"/>
          </w:tcPr>
          <w:p w14:paraId="29D279CE" w14:textId="77777777" w:rsidR="00F018FD" w:rsidRPr="00F018FD" w:rsidRDefault="00F018FD" w:rsidP="00527A54">
            <w:pPr>
              <w:tabs>
                <w:tab w:val="left" w:pos="1309"/>
              </w:tabs>
              <w:spacing w:before="20" w:after="60" w:line="22" w:lineRule="atLeast"/>
              <w:jc w:val="both"/>
              <w:rPr>
                <w:rFonts w:cstheme="minorHAnsi"/>
              </w:rPr>
            </w:pPr>
            <w:r w:rsidRPr="00F018FD">
              <w:rPr>
                <w:rFonts w:cstheme="minorHAnsi"/>
              </w:rPr>
              <w:t>System wsparcia dla osób wychodzących z bezdomności - opracowanie i realizacja programu wychodzenia z bezdomności.</w:t>
            </w:r>
          </w:p>
        </w:tc>
        <w:tc>
          <w:tcPr>
            <w:tcW w:w="1267" w:type="pct"/>
            <w:tcBorders>
              <w:top w:val="single" w:sz="12" w:space="0" w:color="auto"/>
              <w:bottom w:val="single" w:sz="12" w:space="0" w:color="auto"/>
            </w:tcBorders>
            <w:shd w:val="clear" w:color="auto" w:fill="FFFFFF"/>
            <w:vAlign w:val="center"/>
          </w:tcPr>
          <w:p w14:paraId="0A97A24B"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Koordynacja:</w:t>
            </w:r>
          </w:p>
          <w:p w14:paraId="7639C22D" w14:textId="77777777"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Gmina Miasto Zakopane</w:t>
            </w:r>
          </w:p>
          <w:p w14:paraId="20DB3BA0"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Realizacja:</w:t>
            </w:r>
          </w:p>
          <w:p w14:paraId="158B2598"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sz w:val="20"/>
                <w:szCs w:val="20"/>
              </w:rPr>
              <w:t>Miejski Ośrodek Pomocy Społecznej</w:t>
            </w:r>
          </w:p>
        </w:tc>
        <w:tc>
          <w:tcPr>
            <w:tcW w:w="1304" w:type="pct"/>
            <w:tcBorders>
              <w:top w:val="single" w:sz="12" w:space="0" w:color="auto"/>
              <w:bottom w:val="single" w:sz="12" w:space="0" w:color="auto"/>
            </w:tcBorders>
            <w:shd w:val="clear" w:color="auto" w:fill="FFFFFF"/>
            <w:vAlign w:val="center"/>
          </w:tcPr>
          <w:p w14:paraId="162E021A"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Noclegownia dla bezdomnych w Zakopanem,</w:t>
            </w:r>
          </w:p>
          <w:p w14:paraId="7E1356AA"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Organizacje pozarządowe,</w:t>
            </w:r>
          </w:p>
          <w:p w14:paraId="46F0B2F1"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Policja, Straż Miejska</w:t>
            </w:r>
          </w:p>
        </w:tc>
      </w:tr>
    </w:tbl>
    <w:p w14:paraId="72C1E458" w14:textId="77777777" w:rsidR="00F018FD" w:rsidRPr="00F018FD" w:rsidRDefault="00F018FD" w:rsidP="00527A54">
      <w:pPr>
        <w:spacing w:before="20" w:after="60" w:line="22" w:lineRule="atLeast"/>
        <w:rPr>
          <w:rFonts w:cstheme="minorHAnsi"/>
        </w:rPr>
      </w:pPr>
      <w:r w:rsidRPr="00F018FD">
        <w:rPr>
          <w:rFonts w:cstheme="minorHAnsi"/>
        </w:rPr>
        <w:br w:type="page"/>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845"/>
        <w:gridCol w:w="5952"/>
        <w:gridCol w:w="3546"/>
        <w:gridCol w:w="3649"/>
      </w:tblGrid>
      <w:tr w:rsidR="00F018FD" w:rsidRPr="00F018FD" w14:paraId="5DC248E2" w14:textId="77777777" w:rsidTr="00F018FD">
        <w:trPr>
          <w:trHeight w:val="510"/>
          <w:jc w:val="center"/>
        </w:trPr>
        <w:tc>
          <w:tcPr>
            <w:tcW w:w="2429" w:type="pct"/>
            <w:gridSpan w:val="2"/>
            <w:tcBorders>
              <w:top w:val="single" w:sz="18" w:space="0" w:color="000000"/>
              <w:left w:val="dotted" w:sz="4" w:space="0" w:color="auto"/>
              <w:bottom w:val="dotted" w:sz="4" w:space="0" w:color="auto"/>
              <w:right w:val="dotted" w:sz="4" w:space="0" w:color="auto"/>
            </w:tcBorders>
            <w:shd w:val="clear" w:color="auto" w:fill="5B9BD5" w:themeFill="accent1"/>
            <w:vAlign w:val="center"/>
          </w:tcPr>
          <w:p w14:paraId="136205D3" w14:textId="77777777" w:rsidR="00F018FD" w:rsidRPr="00F018FD" w:rsidRDefault="00F018FD" w:rsidP="00344453">
            <w:pPr>
              <w:spacing w:after="0" w:line="240" w:lineRule="auto"/>
              <w:jc w:val="center"/>
              <w:rPr>
                <w:rFonts w:cstheme="minorHAnsi"/>
                <w:b/>
                <w:color w:val="FFFFFF" w:themeColor="background1"/>
              </w:rPr>
            </w:pPr>
            <w:r w:rsidRPr="00F018FD">
              <w:rPr>
                <w:rFonts w:cstheme="minorHAnsi"/>
                <w:b/>
                <w:color w:val="FFFFFF" w:themeColor="background1"/>
              </w:rPr>
              <w:lastRenderedPageBreak/>
              <w:br w:type="column"/>
            </w:r>
            <w:r w:rsidRPr="00F018FD">
              <w:rPr>
                <w:rFonts w:cstheme="minorHAnsi"/>
                <w:b/>
                <w:color w:val="FFFFFF" w:themeColor="background1"/>
              </w:rPr>
              <w:br w:type="column"/>
            </w:r>
            <w:r w:rsidRPr="00F018FD">
              <w:rPr>
                <w:rFonts w:cstheme="minorHAnsi"/>
                <w:b/>
                <w:color w:val="FFFFFF" w:themeColor="background1"/>
              </w:rPr>
              <w:br w:type="column"/>
              <w:t xml:space="preserve">CEL OPERACYJNY </w:t>
            </w:r>
          </w:p>
        </w:tc>
        <w:tc>
          <w:tcPr>
            <w:tcW w:w="2571" w:type="pct"/>
            <w:gridSpan w:val="2"/>
            <w:tcBorders>
              <w:top w:val="single" w:sz="18" w:space="0" w:color="000000"/>
              <w:left w:val="dotted" w:sz="4" w:space="0" w:color="auto"/>
              <w:bottom w:val="dotted" w:sz="4" w:space="0" w:color="auto"/>
              <w:right w:val="dotted" w:sz="4" w:space="0" w:color="auto"/>
            </w:tcBorders>
            <w:shd w:val="clear" w:color="auto" w:fill="5B9BD5" w:themeFill="accent1"/>
            <w:vAlign w:val="center"/>
          </w:tcPr>
          <w:p w14:paraId="32861AE3" w14:textId="77777777" w:rsidR="00F018FD" w:rsidRPr="00F018FD" w:rsidRDefault="00F018FD" w:rsidP="00344453">
            <w:pPr>
              <w:spacing w:after="0" w:line="240" w:lineRule="auto"/>
              <w:ind w:left="357" w:hanging="357"/>
              <w:jc w:val="center"/>
              <w:rPr>
                <w:rFonts w:cstheme="minorHAnsi"/>
                <w:b/>
                <w:color w:val="FFFFFF" w:themeColor="background1"/>
              </w:rPr>
            </w:pPr>
            <w:r w:rsidRPr="00F018FD">
              <w:rPr>
                <w:rFonts w:cstheme="minorHAnsi"/>
                <w:b/>
                <w:color w:val="FFFFFF" w:themeColor="background1"/>
              </w:rPr>
              <w:t>PROPONOWANE MIERNIKI REALIZACJI CELU:</w:t>
            </w:r>
          </w:p>
        </w:tc>
      </w:tr>
      <w:tr w:rsidR="00F018FD" w:rsidRPr="00F018FD" w14:paraId="4AD40259" w14:textId="77777777" w:rsidTr="00F018FD">
        <w:trPr>
          <w:trHeight w:val="510"/>
          <w:jc w:val="center"/>
        </w:trPr>
        <w:tc>
          <w:tcPr>
            <w:tcW w:w="2429" w:type="pct"/>
            <w:gridSpan w:val="2"/>
            <w:tcBorders>
              <w:top w:val="single" w:sz="18" w:space="0" w:color="000000"/>
            </w:tcBorders>
            <w:shd w:val="clear" w:color="auto" w:fill="5B9BD5"/>
            <w:vAlign w:val="center"/>
          </w:tcPr>
          <w:p w14:paraId="0172FED1" w14:textId="77777777" w:rsidR="00F018FD" w:rsidRPr="00F018FD" w:rsidRDefault="00F018FD" w:rsidP="00344453">
            <w:pPr>
              <w:spacing w:after="0" w:line="240" w:lineRule="auto"/>
              <w:jc w:val="both"/>
              <w:rPr>
                <w:rFonts w:cstheme="minorHAnsi"/>
                <w:b/>
              </w:rPr>
            </w:pPr>
            <w:r w:rsidRPr="00F018FD">
              <w:rPr>
                <w:rFonts w:cstheme="minorHAnsi"/>
                <w:b/>
              </w:rPr>
              <w:t>3.3 Wspieranie zatrudnienia i reintegracja osób bezrobotnych.</w:t>
            </w:r>
          </w:p>
        </w:tc>
        <w:tc>
          <w:tcPr>
            <w:tcW w:w="2571" w:type="pct"/>
            <w:gridSpan w:val="2"/>
            <w:tcBorders>
              <w:top w:val="single" w:sz="18" w:space="0" w:color="000000"/>
            </w:tcBorders>
            <w:shd w:val="clear" w:color="auto" w:fill="FFFFFF"/>
            <w:vAlign w:val="center"/>
          </w:tcPr>
          <w:p w14:paraId="33A63CF1" w14:textId="77777777" w:rsidR="00F018FD" w:rsidRPr="00F018FD" w:rsidRDefault="00F018FD" w:rsidP="00344453">
            <w:pPr>
              <w:numPr>
                <w:ilvl w:val="0"/>
                <w:numId w:val="21"/>
              </w:numPr>
              <w:spacing w:after="0" w:line="240" w:lineRule="auto"/>
              <w:ind w:left="357" w:hanging="357"/>
              <w:jc w:val="both"/>
              <w:rPr>
                <w:rFonts w:eastAsia="Calibri" w:cstheme="minorHAnsi"/>
                <w:sz w:val="20"/>
                <w:szCs w:val="20"/>
              </w:rPr>
            </w:pPr>
            <w:r w:rsidRPr="00F018FD">
              <w:rPr>
                <w:rFonts w:eastAsia="Calibri" w:cstheme="minorHAnsi"/>
                <w:sz w:val="20"/>
                <w:szCs w:val="20"/>
              </w:rPr>
              <w:t>Liczba zarejestrowanych bezrobotnych oraz udział osób bezrobotnych w liczbie osób w wieku produkcyjnym – dane Powiatowego Urzędu Pracy w Zakopanem;</w:t>
            </w:r>
          </w:p>
          <w:p w14:paraId="0B7CB90E" w14:textId="77777777" w:rsidR="00F018FD" w:rsidRPr="00F018FD" w:rsidRDefault="00F018FD" w:rsidP="00344453">
            <w:pPr>
              <w:numPr>
                <w:ilvl w:val="0"/>
                <w:numId w:val="21"/>
              </w:numPr>
              <w:spacing w:after="0" w:line="240" w:lineRule="auto"/>
              <w:ind w:left="357" w:hanging="357"/>
              <w:jc w:val="both"/>
              <w:rPr>
                <w:rFonts w:eastAsia="Calibri" w:cstheme="minorHAnsi"/>
                <w:sz w:val="20"/>
                <w:szCs w:val="20"/>
              </w:rPr>
            </w:pPr>
            <w:r w:rsidRPr="00F018FD">
              <w:rPr>
                <w:rFonts w:eastAsia="Calibri" w:cstheme="minorHAnsi"/>
                <w:sz w:val="20"/>
                <w:szCs w:val="20"/>
              </w:rPr>
              <w:t>Liczba rodzin korzystających z pomocy społecznej z powodu ubóstwa i/lub bezrobocia – dane Miejskiego Ośrodka Pomocy Społecznej.</w:t>
            </w:r>
          </w:p>
        </w:tc>
      </w:tr>
      <w:tr w:rsidR="00F018FD" w:rsidRPr="00F018FD" w14:paraId="59DC7D7A" w14:textId="77777777" w:rsidTr="00F018FD">
        <w:trPr>
          <w:trHeight w:val="510"/>
          <w:jc w:val="center"/>
        </w:trPr>
        <w:tc>
          <w:tcPr>
            <w:tcW w:w="5000" w:type="pct"/>
            <w:gridSpan w:val="4"/>
            <w:tcBorders>
              <w:bottom w:val="single" w:sz="12" w:space="0" w:color="auto"/>
            </w:tcBorders>
            <w:shd w:val="clear" w:color="auto" w:fill="D5DCE4"/>
          </w:tcPr>
          <w:p w14:paraId="426AF1A0" w14:textId="77777777" w:rsidR="00F018FD" w:rsidRPr="00F018FD" w:rsidRDefault="00F018FD" w:rsidP="00344453">
            <w:pPr>
              <w:spacing w:after="0" w:line="240" w:lineRule="auto"/>
              <w:jc w:val="both"/>
              <w:rPr>
                <w:rFonts w:eastAsia="Calibri" w:cstheme="minorHAnsi"/>
                <w:b/>
              </w:rPr>
            </w:pPr>
            <w:r w:rsidRPr="00F018FD">
              <w:rPr>
                <w:rFonts w:eastAsia="Calibri" w:cstheme="minorHAnsi"/>
                <w:b/>
              </w:rPr>
              <w:t>Strategia postępowania:</w:t>
            </w:r>
          </w:p>
          <w:p w14:paraId="300BAB0C" w14:textId="1B9EF1D1" w:rsidR="00CC7AB6" w:rsidRPr="00CC7AB6" w:rsidRDefault="00CC7AB6" w:rsidP="00344453">
            <w:pPr>
              <w:spacing w:after="0" w:line="240" w:lineRule="auto"/>
              <w:jc w:val="both"/>
              <w:rPr>
                <w:rFonts w:eastAsia="Calibri" w:cstheme="minorHAnsi"/>
                <w:i/>
              </w:rPr>
            </w:pPr>
            <w:r w:rsidRPr="00CC7AB6">
              <w:rPr>
                <w:rFonts w:eastAsia="Calibri" w:cstheme="minorHAnsi"/>
                <w:i/>
              </w:rPr>
              <w:t>Kolejnym kluczowym wyz</w:t>
            </w:r>
            <w:r>
              <w:rPr>
                <w:rFonts w:eastAsia="Calibri" w:cstheme="minorHAnsi"/>
                <w:i/>
              </w:rPr>
              <w:t>waniem polityki społecznej w G</w:t>
            </w:r>
            <w:r w:rsidRPr="00CC7AB6">
              <w:rPr>
                <w:rFonts w:eastAsia="Calibri" w:cstheme="minorHAnsi"/>
                <w:i/>
              </w:rPr>
              <w:t xml:space="preserve">minie </w:t>
            </w:r>
            <w:r>
              <w:rPr>
                <w:rFonts w:eastAsia="Calibri" w:cstheme="minorHAnsi"/>
                <w:i/>
              </w:rPr>
              <w:t>M</w:t>
            </w:r>
            <w:r w:rsidRPr="00CC7AB6">
              <w:rPr>
                <w:rFonts w:eastAsia="Calibri" w:cstheme="minorHAnsi"/>
                <w:i/>
              </w:rPr>
              <w:t xml:space="preserve">iasto Zakopane jest </w:t>
            </w:r>
            <w:r>
              <w:rPr>
                <w:rFonts w:eastAsia="Calibri" w:cstheme="minorHAnsi"/>
                <w:i/>
              </w:rPr>
              <w:t>wsparcie rodzin, szczególnie tych</w:t>
            </w:r>
            <w:r w:rsidRPr="00CC7AB6">
              <w:rPr>
                <w:rFonts w:eastAsia="Calibri" w:cstheme="minorHAnsi"/>
                <w:i/>
              </w:rPr>
              <w:t xml:space="preserve"> znajdując</w:t>
            </w:r>
            <w:r>
              <w:rPr>
                <w:rFonts w:eastAsia="Calibri" w:cstheme="minorHAnsi"/>
                <w:i/>
              </w:rPr>
              <w:t>ych</w:t>
            </w:r>
            <w:r w:rsidRPr="00CC7AB6">
              <w:rPr>
                <w:rFonts w:eastAsia="Calibri" w:cstheme="minorHAnsi"/>
                <w:i/>
              </w:rPr>
              <w:t xml:space="preserve"> się</w:t>
            </w:r>
            <w:r>
              <w:rPr>
                <w:rFonts w:eastAsia="Calibri" w:cstheme="minorHAnsi"/>
                <w:i/>
              </w:rPr>
              <w:t xml:space="preserve"> w trudnej sytuacji, poprzez tworzenie </w:t>
            </w:r>
            <w:r w:rsidRPr="00CC7AB6">
              <w:rPr>
                <w:rFonts w:eastAsia="Calibri" w:cstheme="minorHAnsi"/>
                <w:i/>
              </w:rPr>
              <w:t>warunków umożliwiających utrzymanie się z własnej pracy oraz pomoc na drodze do samodzielności finansowej i zapewnienia bezpieczeństwa materialnego. Mimo systematycznie poprawiającej się sytuacji gospodarczej</w:t>
            </w:r>
            <w:r>
              <w:rPr>
                <w:rFonts w:eastAsia="Calibri" w:cstheme="minorHAnsi"/>
                <w:i/>
              </w:rPr>
              <w:t>,</w:t>
            </w:r>
            <w:r w:rsidRPr="00CC7AB6">
              <w:rPr>
                <w:rFonts w:eastAsia="Calibri" w:cstheme="minorHAnsi"/>
                <w:i/>
              </w:rPr>
              <w:t xml:space="preserve"> prze</w:t>
            </w:r>
            <w:r>
              <w:rPr>
                <w:rFonts w:eastAsia="Calibri" w:cstheme="minorHAnsi"/>
                <w:i/>
              </w:rPr>
              <w:t>kładającej się na wzrost poziomu</w:t>
            </w:r>
            <w:r w:rsidRPr="00CC7AB6">
              <w:rPr>
                <w:rFonts w:eastAsia="Calibri" w:cstheme="minorHAnsi"/>
                <w:i/>
              </w:rPr>
              <w:t xml:space="preserve"> życia społeczeństwa, nadal spora jego część dotknięt</w:t>
            </w:r>
            <w:r>
              <w:rPr>
                <w:rFonts w:eastAsia="Calibri" w:cstheme="minorHAnsi"/>
                <w:i/>
              </w:rPr>
              <w:t>a</w:t>
            </w:r>
            <w:r w:rsidRPr="00CC7AB6">
              <w:rPr>
                <w:rFonts w:eastAsia="Calibri" w:cstheme="minorHAnsi"/>
                <w:i/>
              </w:rPr>
              <w:t xml:space="preserve"> jest problemem bezrobocia. Praca, pozwalająca zabezpieczyć bazę materialną i</w:t>
            </w:r>
            <w:r>
              <w:rPr>
                <w:rFonts w:eastAsia="Calibri" w:cstheme="minorHAnsi"/>
                <w:i/>
              </w:rPr>
              <w:t xml:space="preserve"> samodzielność ekonomiczną, a w </w:t>
            </w:r>
            <w:r w:rsidRPr="00CC7AB6">
              <w:rPr>
                <w:rFonts w:eastAsia="Calibri" w:cstheme="minorHAnsi"/>
                <w:i/>
              </w:rPr>
              <w:t xml:space="preserve">konsekwencji dająca poczucie bezpieczeństwa, powinna stanowić podstawę </w:t>
            </w:r>
            <w:r>
              <w:rPr>
                <w:rFonts w:eastAsia="Calibri" w:cstheme="minorHAnsi"/>
                <w:i/>
              </w:rPr>
              <w:t xml:space="preserve">funkcjonowania każdej rodziny. </w:t>
            </w:r>
            <w:r w:rsidRPr="00CC7AB6">
              <w:rPr>
                <w:rFonts w:eastAsia="Calibri" w:cstheme="minorHAnsi"/>
                <w:i/>
              </w:rPr>
              <w:t>Z drugiej strony praca jest nie tylko</w:t>
            </w:r>
            <w:r>
              <w:rPr>
                <w:rFonts w:eastAsia="Calibri" w:cstheme="minorHAnsi"/>
                <w:i/>
              </w:rPr>
              <w:t xml:space="preserve"> źródłem utrzymania, ale także </w:t>
            </w:r>
            <w:r w:rsidRPr="00CC7AB6">
              <w:rPr>
                <w:rFonts w:eastAsia="Calibri" w:cstheme="minorHAnsi"/>
                <w:i/>
              </w:rPr>
              <w:t>jednym z podstawowych i zarazem najbardziej znaczących przejawów społecznej egzystencji człowieka, stanowiących fundament dla ludzkiej godności. Jej brak powoduje wśród osób dotkniętych problemem bezrobocia poczucie beznadziei, apatię, niechęć do jakiejkolwiek aktywności, zamknięcie się w sobie czy wreszcie syndrom wyuczonej bezradności. Z tego powodu, wspieranie i reintegracja zawodowa osób bezrobotnych jawić się powinna jako</w:t>
            </w:r>
            <w:r>
              <w:rPr>
                <w:rFonts w:eastAsia="Calibri" w:cstheme="minorHAnsi"/>
                <w:i/>
              </w:rPr>
              <w:t xml:space="preserve"> wyzwanie o wielkim znaczeniu. </w:t>
            </w:r>
            <w:r w:rsidRPr="00CC7AB6">
              <w:rPr>
                <w:rFonts w:eastAsia="Calibri" w:cstheme="minorHAnsi"/>
                <w:i/>
              </w:rPr>
              <w:t>Dlatego też tak ważne są różnorodne programy promocji i wsparcia przedsiębiorczości oraz aktywizacji zawodowej, stanowiące najbardziej efektywne i skuteczne formy pomocy rodzinom, zwłaszcza tym pozostającym w trudnej sytu</w:t>
            </w:r>
            <w:r>
              <w:rPr>
                <w:rFonts w:eastAsia="Calibri" w:cstheme="minorHAnsi"/>
                <w:i/>
              </w:rPr>
              <w:t>acji materialnej, pomocy w </w:t>
            </w:r>
            <w:r w:rsidRPr="00CC7AB6">
              <w:rPr>
                <w:rFonts w:eastAsia="Calibri" w:cstheme="minorHAnsi"/>
                <w:i/>
              </w:rPr>
              <w:t>wychodzeniu z ubóstwa, zapobieganiu marginalizacji i wykluczeniu rodzin ubogich, które to problemy niejednokrotnie generują pojawianie się w rodzinach coraz to nowych konfliktów i dysfunkcji. Założeniem będzie tutaj stymulowanie wzrostu aktywności własnej rodziny. Jednocześnie tym rodzinom, które pomimo podjęcia starań nie są w stanie sprostać sytuacji, będzie zapewniona pomoc w ramach</w:t>
            </w:r>
            <w:r>
              <w:rPr>
                <w:rFonts w:eastAsia="Calibri" w:cstheme="minorHAnsi"/>
                <w:i/>
              </w:rPr>
              <w:t xml:space="preserve"> systemu świadczeń społecznych.</w:t>
            </w:r>
            <w:r w:rsidRPr="00CC7AB6">
              <w:rPr>
                <w:rFonts w:eastAsia="Calibri" w:cstheme="minorHAnsi"/>
                <w:i/>
              </w:rPr>
              <w:t xml:space="preserve"> Nie mniej istotnym zadaniem będą również działania edukacyjne ukierunkowane na zmianę społeczną w zakresie postrzegania problemu zatrudniania</w:t>
            </w:r>
            <w:r w:rsidR="00245FB0">
              <w:rPr>
                <w:rFonts w:eastAsia="Calibri" w:cstheme="minorHAnsi"/>
                <w:i/>
              </w:rPr>
              <w:t xml:space="preserve"> czy prowadzenia działalności w </w:t>
            </w:r>
            <w:r w:rsidRPr="00CC7AB6">
              <w:rPr>
                <w:rFonts w:eastAsia="Calibri" w:cstheme="minorHAnsi"/>
                <w:i/>
              </w:rPr>
              <w:t>tzw. „szarej strefie”.</w:t>
            </w:r>
          </w:p>
          <w:p w14:paraId="1BC46ED4" w14:textId="24A2AA02" w:rsidR="00F018FD" w:rsidRPr="00F018FD" w:rsidRDefault="00CC7AB6" w:rsidP="00344453">
            <w:pPr>
              <w:spacing w:after="0" w:line="240" w:lineRule="auto"/>
              <w:jc w:val="both"/>
              <w:rPr>
                <w:rFonts w:eastAsia="Calibri" w:cstheme="minorHAnsi"/>
                <w:i/>
              </w:rPr>
            </w:pPr>
            <w:r w:rsidRPr="00CC7AB6">
              <w:rPr>
                <w:rFonts w:eastAsia="Calibri" w:cstheme="minorHAnsi"/>
                <w:i/>
              </w:rPr>
              <w:t>Zadania i projekty w ramach niniejszego obszaru będą realizowane w szczególności przez Po</w:t>
            </w:r>
            <w:r>
              <w:rPr>
                <w:rFonts w:eastAsia="Calibri" w:cstheme="minorHAnsi"/>
                <w:i/>
              </w:rPr>
              <w:t>wiatowy Urząd Pracy w Zakopanym -</w:t>
            </w:r>
            <w:r w:rsidRPr="00CC7AB6">
              <w:rPr>
                <w:rFonts w:eastAsia="Calibri" w:cstheme="minorHAnsi"/>
                <w:i/>
              </w:rPr>
              <w:t xml:space="preserve"> jako kluczowy podmiot działający na rzecz walki z bezrobociem, wspierania zatrudnienia i reintegracji osób bezrobotnych, przy współpracy z gminą, instytucjami polityki społecznej, organizacjami pozarządowymi, instytucjami otoczenia biznesu, przedsiębiorcami </w:t>
            </w:r>
            <w:r>
              <w:rPr>
                <w:rFonts w:eastAsia="Calibri" w:cstheme="minorHAnsi"/>
                <w:i/>
              </w:rPr>
              <w:t>etc.</w:t>
            </w:r>
          </w:p>
        </w:tc>
      </w:tr>
      <w:tr w:rsidR="00F018FD" w:rsidRPr="00F018FD" w14:paraId="3A2A573C" w14:textId="77777777" w:rsidTr="00F018FD">
        <w:trPr>
          <w:trHeight w:val="510"/>
          <w:jc w:val="center"/>
        </w:trPr>
        <w:tc>
          <w:tcPr>
            <w:tcW w:w="2429" w:type="pct"/>
            <w:gridSpan w:val="2"/>
            <w:tcBorders>
              <w:top w:val="single" w:sz="12" w:space="0" w:color="auto"/>
              <w:bottom w:val="single" w:sz="12" w:space="0" w:color="auto"/>
            </w:tcBorders>
            <w:shd w:val="clear" w:color="auto" w:fill="auto"/>
            <w:vAlign w:val="center"/>
          </w:tcPr>
          <w:p w14:paraId="7AC68F94" w14:textId="77777777" w:rsidR="00F018FD" w:rsidRPr="00F018FD" w:rsidRDefault="00F018FD" w:rsidP="00344453">
            <w:pPr>
              <w:spacing w:after="0" w:line="240" w:lineRule="auto"/>
              <w:ind w:left="2552"/>
              <w:rPr>
                <w:rFonts w:cstheme="minorHAnsi"/>
                <w:b/>
                <w:bCs/>
              </w:rPr>
            </w:pPr>
            <w:r w:rsidRPr="00F018FD">
              <w:rPr>
                <w:rFonts w:cstheme="minorHAnsi"/>
                <w:b/>
                <w:bCs/>
              </w:rPr>
              <w:t>Kluczowe zadania i projekty</w:t>
            </w:r>
          </w:p>
        </w:tc>
        <w:tc>
          <w:tcPr>
            <w:tcW w:w="1267" w:type="pct"/>
            <w:tcBorders>
              <w:top w:val="single" w:sz="12" w:space="0" w:color="auto"/>
              <w:bottom w:val="single" w:sz="12" w:space="0" w:color="auto"/>
            </w:tcBorders>
            <w:shd w:val="clear" w:color="auto" w:fill="auto"/>
            <w:vAlign w:val="center"/>
          </w:tcPr>
          <w:p w14:paraId="2E7F0DF0" w14:textId="77777777" w:rsidR="00F018FD" w:rsidRPr="00F018FD" w:rsidRDefault="00F018FD" w:rsidP="00344453">
            <w:pPr>
              <w:spacing w:after="0" w:line="240" w:lineRule="auto"/>
              <w:jc w:val="center"/>
              <w:rPr>
                <w:rFonts w:cstheme="minorHAnsi"/>
                <w:b/>
                <w:bCs/>
              </w:rPr>
            </w:pPr>
            <w:r w:rsidRPr="00F018FD">
              <w:rPr>
                <w:rFonts w:cstheme="minorHAnsi"/>
                <w:b/>
                <w:bCs/>
              </w:rPr>
              <w:t>Odpowiedzialność</w:t>
            </w:r>
          </w:p>
        </w:tc>
        <w:tc>
          <w:tcPr>
            <w:tcW w:w="1304" w:type="pct"/>
            <w:tcBorders>
              <w:top w:val="single" w:sz="12" w:space="0" w:color="auto"/>
              <w:bottom w:val="single" w:sz="12" w:space="0" w:color="auto"/>
            </w:tcBorders>
            <w:shd w:val="clear" w:color="auto" w:fill="auto"/>
            <w:vAlign w:val="center"/>
          </w:tcPr>
          <w:p w14:paraId="5B467CB0" w14:textId="77777777" w:rsidR="00F018FD" w:rsidRPr="00F018FD" w:rsidRDefault="00F018FD" w:rsidP="00344453">
            <w:pPr>
              <w:spacing w:after="0" w:line="240" w:lineRule="auto"/>
              <w:jc w:val="center"/>
              <w:rPr>
                <w:rFonts w:cstheme="minorHAnsi"/>
                <w:b/>
                <w:bCs/>
              </w:rPr>
            </w:pPr>
            <w:r w:rsidRPr="00F018FD">
              <w:rPr>
                <w:rFonts w:cstheme="minorHAnsi"/>
                <w:b/>
                <w:bCs/>
              </w:rPr>
              <w:t>Podmioty zaangażowane/partnerzy</w:t>
            </w:r>
          </w:p>
        </w:tc>
      </w:tr>
      <w:tr w:rsidR="00F018FD" w:rsidRPr="00F018FD" w14:paraId="12702CC5"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056176D6" w14:textId="77777777" w:rsidR="00F018FD" w:rsidRPr="00F018FD" w:rsidRDefault="00F018FD" w:rsidP="00344453">
            <w:pPr>
              <w:spacing w:after="0" w:line="240" w:lineRule="auto"/>
              <w:jc w:val="center"/>
              <w:rPr>
                <w:rFonts w:cstheme="minorHAnsi"/>
                <w:bCs/>
              </w:rPr>
            </w:pPr>
            <w:r w:rsidRPr="00F018FD">
              <w:rPr>
                <w:rFonts w:cstheme="minorHAnsi"/>
                <w:bCs/>
              </w:rPr>
              <w:t>3.3.1</w:t>
            </w:r>
          </w:p>
        </w:tc>
        <w:tc>
          <w:tcPr>
            <w:tcW w:w="2127" w:type="pct"/>
            <w:tcBorders>
              <w:top w:val="single" w:sz="12" w:space="0" w:color="auto"/>
              <w:bottom w:val="single" w:sz="12" w:space="0" w:color="auto"/>
            </w:tcBorders>
            <w:shd w:val="clear" w:color="auto" w:fill="BDD6EE"/>
            <w:vAlign w:val="center"/>
          </w:tcPr>
          <w:p w14:paraId="0718A1A6" w14:textId="746CCD4A" w:rsidR="00F018FD" w:rsidRPr="00F018FD" w:rsidRDefault="002368B3" w:rsidP="00344453">
            <w:pPr>
              <w:tabs>
                <w:tab w:val="left" w:pos="1309"/>
              </w:tabs>
              <w:spacing w:after="0" w:line="240" w:lineRule="auto"/>
              <w:jc w:val="both"/>
              <w:rPr>
                <w:rFonts w:cstheme="minorHAnsi"/>
              </w:rPr>
            </w:pPr>
            <w:r>
              <w:rPr>
                <w:rFonts w:cstheme="minorHAnsi"/>
              </w:rPr>
              <w:t>Współpraca Gminy Miasto</w:t>
            </w:r>
            <w:r w:rsidR="00F018FD" w:rsidRPr="00F018FD">
              <w:rPr>
                <w:rFonts w:cstheme="minorHAnsi"/>
              </w:rPr>
              <w:t xml:space="preserve"> Zakopane z Powiatowym Urzędem Pracy w Zakopanem oraz instytucjami otoczenia biznesu na rzecz promocji i wsparcia przedsiębiorczości wśród mieszkańców gminy, w szczególności tych, którzy pozostają bez zatrudnienia.</w:t>
            </w:r>
          </w:p>
        </w:tc>
        <w:tc>
          <w:tcPr>
            <w:tcW w:w="1267" w:type="pct"/>
            <w:tcBorders>
              <w:top w:val="single" w:sz="12" w:space="0" w:color="auto"/>
              <w:bottom w:val="single" w:sz="12" w:space="0" w:color="auto"/>
            </w:tcBorders>
            <w:shd w:val="clear" w:color="auto" w:fill="FFFFFF"/>
            <w:vAlign w:val="center"/>
          </w:tcPr>
          <w:p w14:paraId="56FE0FBB" w14:textId="77777777" w:rsidR="00F018FD" w:rsidRPr="00F018FD" w:rsidRDefault="00F018FD" w:rsidP="00344453">
            <w:pPr>
              <w:spacing w:after="0" w:line="240" w:lineRule="auto"/>
              <w:jc w:val="center"/>
              <w:rPr>
                <w:rFonts w:cstheme="minorHAnsi"/>
                <w:b/>
                <w:sz w:val="20"/>
                <w:szCs w:val="20"/>
              </w:rPr>
            </w:pPr>
            <w:r w:rsidRPr="00F018FD">
              <w:rPr>
                <w:rFonts w:cstheme="minorHAnsi"/>
                <w:b/>
                <w:sz w:val="20"/>
                <w:szCs w:val="20"/>
              </w:rPr>
              <w:t>Koordynacja:</w:t>
            </w:r>
          </w:p>
          <w:p w14:paraId="6BAE5C23" w14:textId="77777777" w:rsidR="00F018FD" w:rsidRPr="00F018FD" w:rsidRDefault="00F018FD" w:rsidP="00344453">
            <w:pPr>
              <w:spacing w:after="0" w:line="240" w:lineRule="auto"/>
              <w:jc w:val="center"/>
              <w:rPr>
                <w:rFonts w:cstheme="minorHAnsi"/>
                <w:sz w:val="20"/>
                <w:szCs w:val="20"/>
              </w:rPr>
            </w:pPr>
            <w:r w:rsidRPr="00F018FD">
              <w:rPr>
                <w:rFonts w:cstheme="minorHAnsi"/>
                <w:sz w:val="20"/>
                <w:szCs w:val="20"/>
              </w:rPr>
              <w:t xml:space="preserve">Urząd Miasta </w:t>
            </w:r>
          </w:p>
          <w:p w14:paraId="1B119770" w14:textId="77777777" w:rsidR="00F018FD" w:rsidRPr="00F018FD" w:rsidRDefault="00F018FD" w:rsidP="00344453">
            <w:pPr>
              <w:spacing w:after="0" w:line="240" w:lineRule="auto"/>
              <w:jc w:val="center"/>
              <w:rPr>
                <w:rFonts w:cstheme="minorHAnsi"/>
                <w:sz w:val="20"/>
                <w:szCs w:val="20"/>
              </w:rPr>
            </w:pPr>
          </w:p>
          <w:p w14:paraId="0CEB6CBF" w14:textId="77777777" w:rsidR="00F018FD" w:rsidRPr="00F018FD" w:rsidRDefault="00F018FD" w:rsidP="00344453">
            <w:pPr>
              <w:spacing w:after="0" w:line="240" w:lineRule="auto"/>
              <w:jc w:val="center"/>
              <w:rPr>
                <w:rFonts w:cstheme="minorHAnsi"/>
                <w:b/>
                <w:sz w:val="20"/>
                <w:szCs w:val="20"/>
              </w:rPr>
            </w:pPr>
            <w:r w:rsidRPr="00F018FD">
              <w:rPr>
                <w:rFonts w:cstheme="minorHAnsi"/>
                <w:b/>
                <w:sz w:val="20"/>
                <w:szCs w:val="20"/>
              </w:rPr>
              <w:t>Realizacja:</w:t>
            </w:r>
          </w:p>
          <w:p w14:paraId="3EB792AF" w14:textId="22C1753B" w:rsidR="00F018FD" w:rsidRPr="00F018FD" w:rsidRDefault="00F018FD" w:rsidP="00344453">
            <w:pPr>
              <w:spacing w:after="0" w:line="240" w:lineRule="auto"/>
              <w:jc w:val="center"/>
              <w:rPr>
                <w:rFonts w:cstheme="minorHAnsi"/>
                <w:sz w:val="20"/>
                <w:szCs w:val="20"/>
              </w:rPr>
            </w:pPr>
            <w:r w:rsidRPr="00F018FD">
              <w:rPr>
                <w:rFonts w:cstheme="minorHAnsi"/>
                <w:sz w:val="20"/>
                <w:szCs w:val="20"/>
              </w:rPr>
              <w:t>Powiatowy Urząd Pracy w Zakopanem</w:t>
            </w:r>
            <w:r w:rsidR="00CC0D5A">
              <w:rPr>
                <w:rFonts w:cstheme="minorHAnsi"/>
                <w:sz w:val="20"/>
                <w:szCs w:val="20"/>
              </w:rPr>
              <w:t>,</w:t>
            </w:r>
          </w:p>
          <w:p w14:paraId="23831F5D" w14:textId="55FC2C81" w:rsidR="00F018FD" w:rsidRPr="00F018FD" w:rsidRDefault="00F018FD" w:rsidP="00344453">
            <w:pPr>
              <w:spacing w:after="0" w:line="240" w:lineRule="auto"/>
              <w:jc w:val="center"/>
              <w:rPr>
                <w:rFonts w:eastAsia="Calibri" w:cstheme="minorHAnsi"/>
                <w:bCs/>
                <w:iCs/>
                <w:sz w:val="20"/>
                <w:szCs w:val="20"/>
              </w:rPr>
            </w:pPr>
            <w:r w:rsidRPr="00F018FD">
              <w:rPr>
                <w:rFonts w:eastAsia="Calibri" w:cstheme="minorHAnsi"/>
                <w:bCs/>
                <w:iCs/>
                <w:sz w:val="20"/>
                <w:szCs w:val="20"/>
              </w:rPr>
              <w:t>Tatrzańska Izba Gospodarcza</w:t>
            </w:r>
            <w:r w:rsidR="00CC0D5A">
              <w:rPr>
                <w:rFonts w:eastAsia="Calibri" w:cstheme="minorHAnsi"/>
                <w:bCs/>
                <w:iCs/>
                <w:sz w:val="20"/>
                <w:szCs w:val="20"/>
              </w:rPr>
              <w:t>,</w:t>
            </w:r>
          </w:p>
          <w:p w14:paraId="7856F9D0" w14:textId="77777777" w:rsidR="00F018FD" w:rsidRPr="00F018FD" w:rsidRDefault="00F018FD" w:rsidP="00344453">
            <w:pPr>
              <w:spacing w:after="0" w:line="240" w:lineRule="auto"/>
              <w:jc w:val="center"/>
              <w:rPr>
                <w:rFonts w:cstheme="minorHAnsi"/>
                <w:sz w:val="20"/>
                <w:szCs w:val="20"/>
                <w:highlight w:val="yellow"/>
              </w:rPr>
            </w:pPr>
            <w:r w:rsidRPr="00F018FD">
              <w:rPr>
                <w:rFonts w:eastAsia="Calibri" w:cstheme="minorHAnsi"/>
                <w:bCs/>
                <w:iCs/>
                <w:sz w:val="20"/>
                <w:szCs w:val="20"/>
              </w:rPr>
              <w:t>Przedsiębiorcy</w:t>
            </w:r>
          </w:p>
        </w:tc>
        <w:tc>
          <w:tcPr>
            <w:tcW w:w="1304" w:type="pct"/>
            <w:tcBorders>
              <w:top w:val="single" w:sz="12" w:space="0" w:color="auto"/>
              <w:bottom w:val="single" w:sz="12" w:space="0" w:color="auto"/>
            </w:tcBorders>
            <w:shd w:val="clear" w:color="auto" w:fill="FFFFFF"/>
            <w:vAlign w:val="center"/>
          </w:tcPr>
          <w:p w14:paraId="3BBAA842" w14:textId="77777777" w:rsidR="00F018FD" w:rsidRPr="00F018FD" w:rsidRDefault="00F018FD" w:rsidP="00344453">
            <w:pPr>
              <w:spacing w:after="0" w:line="240" w:lineRule="auto"/>
              <w:jc w:val="right"/>
              <w:rPr>
                <w:rFonts w:eastAsia="Calibri" w:cstheme="minorHAnsi"/>
                <w:bCs/>
                <w:iCs/>
                <w:sz w:val="20"/>
                <w:szCs w:val="20"/>
              </w:rPr>
            </w:pPr>
            <w:r w:rsidRPr="00F018FD">
              <w:rPr>
                <w:rFonts w:eastAsia="Calibri" w:cstheme="minorHAnsi"/>
                <w:bCs/>
                <w:iCs/>
                <w:sz w:val="20"/>
                <w:szCs w:val="20"/>
              </w:rPr>
              <w:t>PFRON,</w:t>
            </w:r>
          </w:p>
          <w:p w14:paraId="02D5C405" w14:textId="77777777" w:rsidR="00F018FD" w:rsidRPr="00F018FD" w:rsidRDefault="00F018FD" w:rsidP="00344453">
            <w:pPr>
              <w:spacing w:after="0" w:line="240" w:lineRule="auto"/>
              <w:jc w:val="right"/>
              <w:rPr>
                <w:rFonts w:eastAsia="Calibri" w:cstheme="minorHAnsi"/>
                <w:bCs/>
                <w:iCs/>
                <w:sz w:val="20"/>
                <w:szCs w:val="20"/>
              </w:rPr>
            </w:pPr>
            <w:r w:rsidRPr="00F018FD">
              <w:rPr>
                <w:rFonts w:eastAsia="Calibri" w:cstheme="minorHAnsi"/>
                <w:bCs/>
                <w:iCs/>
                <w:sz w:val="20"/>
                <w:szCs w:val="20"/>
              </w:rPr>
              <w:t>Miejski Ośrodek Pomocy Społecznej,</w:t>
            </w:r>
          </w:p>
          <w:p w14:paraId="5DCDB7B3" w14:textId="77777777" w:rsidR="00F018FD" w:rsidRPr="00F018FD" w:rsidRDefault="00F018FD" w:rsidP="00344453">
            <w:pPr>
              <w:spacing w:after="0" w:line="240" w:lineRule="auto"/>
              <w:jc w:val="right"/>
              <w:rPr>
                <w:rFonts w:eastAsia="Calibri" w:cstheme="minorHAnsi"/>
                <w:bCs/>
                <w:iCs/>
                <w:sz w:val="20"/>
                <w:szCs w:val="20"/>
              </w:rPr>
            </w:pPr>
            <w:r w:rsidRPr="00F018FD">
              <w:rPr>
                <w:rFonts w:eastAsia="Calibri" w:cstheme="minorHAnsi"/>
                <w:bCs/>
                <w:iCs/>
                <w:sz w:val="20"/>
                <w:szCs w:val="20"/>
              </w:rPr>
              <w:t>Instytucje otoczenia biznesu,</w:t>
            </w:r>
          </w:p>
          <w:p w14:paraId="380D3D99" w14:textId="77777777" w:rsidR="00F018FD" w:rsidRPr="00F018FD" w:rsidRDefault="00F018FD" w:rsidP="00344453">
            <w:pPr>
              <w:spacing w:after="0" w:line="240" w:lineRule="auto"/>
              <w:jc w:val="right"/>
              <w:rPr>
                <w:rFonts w:eastAsia="Calibri" w:cstheme="minorHAnsi"/>
                <w:bCs/>
                <w:iCs/>
                <w:sz w:val="20"/>
                <w:szCs w:val="20"/>
              </w:rPr>
            </w:pPr>
            <w:r w:rsidRPr="00F018FD">
              <w:rPr>
                <w:rFonts w:eastAsia="Calibri" w:cstheme="minorHAnsi"/>
                <w:bCs/>
                <w:iCs/>
                <w:sz w:val="20"/>
                <w:szCs w:val="20"/>
              </w:rPr>
              <w:t>Organizacje pozarządowe,</w:t>
            </w:r>
          </w:p>
          <w:p w14:paraId="6F00F2D1" w14:textId="77777777" w:rsidR="00F018FD" w:rsidRPr="00F018FD" w:rsidRDefault="00F018FD" w:rsidP="00344453">
            <w:pPr>
              <w:spacing w:after="0" w:line="240" w:lineRule="auto"/>
              <w:jc w:val="right"/>
              <w:rPr>
                <w:rFonts w:eastAsia="Calibri" w:cstheme="minorHAnsi"/>
                <w:bCs/>
                <w:iCs/>
                <w:sz w:val="20"/>
                <w:szCs w:val="20"/>
                <w:highlight w:val="yellow"/>
              </w:rPr>
            </w:pPr>
            <w:r w:rsidRPr="00F018FD">
              <w:rPr>
                <w:rFonts w:eastAsia="Calibri" w:cstheme="minorHAnsi"/>
                <w:bCs/>
                <w:iCs/>
                <w:sz w:val="20"/>
                <w:szCs w:val="20"/>
              </w:rPr>
              <w:t>Osoby bezrobotne, rozpoczynające działalność i przedsiębiorcy</w:t>
            </w:r>
          </w:p>
        </w:tc>
      </w:tr>
      <w:tr w:rsidR="00F018FD" w:rsidRPr="00F018FD" w14:paraId="70E3BB50"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74724A52" w14:textId="77777777" w:rsidR="00F018FD" w:rsidRPr="00F018FD" w:rsidRDefault="00F018FD" w:rsidP="00527A54">
            <w:pPr>
              <w:spacing w:before="20" w:after="60" w:line="22" w:lineRule="atLeast"/>
              <w:jc w:val="center"/>
              <w:rPr>
                <w:rFonts w:cstheme="minorHAnsi"/>
                <w:bCs/>
              </w:rPr>
            </w:pPr>
            <w:r w:rsidRPr="00F018FD">
              <w:rPr>
                <w:rFonts w:cstheme="minorHAnsi"/>
                <w:bCs/>
              </w:rPr>
              <w:lastRenderedPageBreak/>
              <w:t>3.3.2</w:t>
            </w:r>
          </w:p>
        </w:tc>
        <w:tc>
          <w:tcPr>
            <w:tcW w:w="2127" w:type="pct"/>
            <w:tcBorders>
              <w:top w:val="single" w:sz="12" w:space="0" w:color="auto"/>
              <w:bottom w:val="single" w:sz="12" w:space="0" w:color="auto"/>
            </w:tcBorders>
            <w:shd w:val="clear" w:color="auto" w:fill="BDD6EE"/>
            <w:vAlign w:val="center"/>
          </w:tcPr>
          <w:p w14:paraId="5F9A13F0" w14:textId="1E1FE343" w:rsidR="00F018FD" w:rsidRPr="00F018FD" w:rsidRDefault="002368B3" w:rsidP="00527A54">
            <w:pPr>
              <w:tabs>
                <w:tab w:val="left" w:pos="1309"/>
              </w:tabs>
              <w:spacing w:before="20" w:after="60" w:line="22" w:lineRule="atLeast"/>
              <w:jc w:val="both"/>
              <w:rPr>
                <w:rFonts w:cstheme="minorHAnsi"/>
              </w:rPr>
            </w:pPr>
            <w:r>
              <w:rPr>
                <w:rFonts w:cstheme="minorHAnsi"/>
              </w:rPr>
              <w:t>Współpraca Gminy Miasto</w:t>
            </w:r>
            <w:r w:rsidR="00F018FD" w:rsidRPr="00F018FD">
              <w:rPr>
                <w:rFonts w:cstheme="minorHAnsi"/>
              </w:rPr>
              <w:t xml:space="preserve"> Zakopane z Powiatowym Urzędem Pracy w Zakopanem oraz lokalnymi pracodawcami w zakresie zwiększania aktywności zawod</w:t>
            </w:r>
            <w:r w:rsidR="00CC7AB6">
              <w:rPr>
                <w:rFonts w:cstheme="minorHAnsi"/>
              </w:rPr>
              <w:t>owej wśród osób bezrobotnych, w </w:t>
            </w:r>
            <w:r w:rsidR="00F018FD" w:rsidRPr="00F018FD">
              <w:rPr>
                <w:rFonts w:cstheme="minorHAnsi"/>
              </w:rPr>
              <w:t xml:space="preserve">tym realizacja programów na rzecz zatrudnienia osób zaliczanych do grup </w:t>
            </w:r>
            <w:proofErr w:type="spellStart"/>
            <w:r w:rsidR="00F018FD" w:rsidRPr="00F018FD">
              <w:rPr>
                <w:rFonts w:cstheme="minorHAnsi"/>
              </w:rPr>
              <w:t>defaworyzowanych</w:t>
            </w:r>
            <w:proofErr w:type="spellEnd"/>
            <w:r w:rsidR="00F018FD" w:rsidRPr="00F018FD">
              <w:rPr>
                <w:rFonts w:cstheme="minorHAnsi"/>
              </w:rPr>
              <w:t xml:space="preserve"> na rynku pracy.</w:t>
            </w:r>
          </w:p>
        </w:tc>
        <w:tc>
          <w:tcPr>
            <w:tcW w:w="1267" w:type="pct"/>
            <w:tcBorders>
              <w:top w:val="single" w:sz="12" w:space="0" w:color="auto"/>
              <w:bottom w:val="single" w:sz="12" w:space="0" w:color="auto"/>
            </w:tcBorders>
            <w:shd w:val="clear" w:color="auto" w:fill="FFFFFF"/>
            <w:vAlign w:val="center"/>
          </w:tcPr>
          <w:p w14:paraId="34FBCA9C"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Koordynacja:</w:t>
            </w:r>
          </w:p>
          <w:p w14:paraId="3A989625"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sz w:val="20"/>
                <w:szCs w:val="20"/>
              </w:rPr>
              <w:t>Urząd Miasta</w:t>
            </w:r>
            <w:r w:rsidRPr="00F018FD">
              <w:rPr>
                <w:rFonts w:cstheme="minorHAnsi"/>
                <w:b/>
                <w:sz w:val="20"/>
                <w:szCs w:val="20"/>
              </w:rPr>
              <w:t xml:space="preserve"> </w:t>
            </w:r>
          </w:p>
          <w:p w14:paraId="0AC4CA42"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Realizacja:</w:t>
            </w:r>
          </w:p>
          <w:p w14:paraId="3A8FFE06" w14:textId="0A23F50B"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Powiatowy Urząd Pracy w Zakopanem</w:t>
            </w:r>
            <w:r w:rsidR="00CC0D5A">
              <w:rPr>
                <w:rFonts w:cstheme="minorHAnsi"/>
                <w:sz w:val="20"/>
                <w:szCs w:val="20"/>
              </w:rPr>
              <w:t>,</w:t>
            </w:r>
          </w:p>
          <w:p w14:paraId="411100ED" w14:textId="6C33E821" w:rsidR="00F018FD" w:rsidRPr="00F018FD" w:rsidRDefault="00F018FD" w:rsidP="00527A54">
            <w:pPr>
              <w:spacing w:before="20" w:after="60" w:line="22" w:lineRule="atLeast"/>
              <w:jc w:val="center"/>
              <w:rPr>
                <w:rFonts w:eastAsia="Calibri" w:cstheme="minorHAnsi"/>
                <w:bCs/>
                <w:iCs/>
                <w:sz w:val="20"/>
                <w:szCs w:val="20"/>
              </w:rPr>
            </w:pPr>
            <w:r w:rsidRPr="00F018FD">
              <w:rPr>
                <w:rFonts w:eastAsia="Calibri" w:cstheme="minorHAnsi"/>
                <w:bCs/>
                <w:iCs/>
                <w:sz w:val="20"/>
                <w:szCs w:val="20"/>
              </w:rPr>
              <w:t>Tatrzańska Izba Gospodarcza</w:t>
            </w:r>
            <w:r w:rsidR="00CC0D5A">
              <w:rPr>
                <w:rFonts w:eastAsia="Calibri" w:cstheme="minorHAnsi"/>
                <w:bCs/>
                <w:iCs/>
                <w:sz w:val="20"/>
                <w:szCs w:val="20"/>
              </w:rPr>
              <w:t>,</w:t>
            </w:r>
          </w:p>
          <w:p w14:paraId="445D4848" w14:textId="77777777" w:rsidR="00F018FD" w:rsidRPr="00F018FD" w:rsidRDefault="00F018FD" w:rsidP="00527A54">
            <w:pPr>
              <w:spacing w:before="20" w:after="60" w:line="22" w:lineRule="atLeast"/>
              <w:jc w:val="center"/>
              <w:rPr>
                <w:rFonts w:cstheme="minorHAnsi"/>
                <w:b/>
                <w:sz w:val="20"/>
                <w:szCs w:val="20"/>
                <w:highlight w:val="yellow"/>
              </w:rPr>
            </w:pPr>
            <w:r w:rsidRPr="00F018FD">
              <w:rPr>
                <w:rFonts w:eastAsia="Calibri" w:cstheme="minorHAnsi"/>
                <w:bCs/>
                <w:iCs/>
                <w:sz w:val="20"/>
                <w:szCs w:val="20"/>
              </w:rPr>
              <w:t xml:space="preserve">Przedsiębiorcy </w:t>
            </w:r>
          </w:p>
        </w:tc>
        <w:tc>
          <w:tcPr>
            <w:tcW w:w="1304" w:type="pct"/>
            <w:tcBorders>
              <w:top w:val="single" w:sz="12" w:space="0" w:color="auto"/>
              <w:bottom w:val="single" w:sz="12" w:space="0" w:color="auto"/>
            </w:tcBorders>
            <w:shd w:val="clear" w:color="auto" w:fill="FFFFFF"/>
            <w:vAlign w:val="center"/>
          </w:tcPr>
          <w:p w14:paraId="49AAD73C"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PFRON,</w:t>
            </w:r>
          </w:p>
          <w:p w14:paraId="3A0FF3E9"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Miejski Ośrodek Pomocy Społecznej,</w:t>
            </w:r>
          </w:p>
          <w:p w14:paraId="110D06B1"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Instytucje otoczenia biznesu,</w:t>
            </w:r>
          </w:p>
          <w:p w14:paraId="3BC66DFF"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Pracodawcy,</w:t>
            </w:r>
          </w:p>
          <w:p w14:paraId="4676A43B"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Organizacje pozarządowe,</w:t>
            </w:r>
          </w:p>
          <w:p w14:paraId="5087480B" w14:textId="77777777" w:rsidR="00F018FD" w:rsidRPr="00F018FD" w:rsidRDefault="00F018FD" w:rsidP="00527A54">
            <w:pPr>
              <w:spacing w:before="20" w:after="60" w:line="22" w:lineRule="atLeast"/>
              <w:jc w:val="right"/>
              <w:rPr>
                <w:rFonts w:cstheme="minorHAnsi"/>
                <w:sz w:val="20"/>
                <w:szCs w:val="20"/>
                <w:highlight w:val="yellow"/>
              </w:rPr>
            </w:pPr>
            <w:r w:rsidRPr="00F018FD">
              <w:rPr>
                <w:rFonts w:eastAsia="Calibri" w:cstheme="minorHAnsi"/>
                <w:bCs/>
                <w:iCs/>
                <w:sz w:val="20"/>
                <w:szCs w:val="20"/>
              </w:rPr>
              <w:t>Osoby bezrobotne</w:t>
            </w:r>
          </w:p>
        </w:tc>
      </w:tr>
      <w:tr w:rsidR="00F018FD" w:rsidRPr="00F018FD" w14:paraId="0630973A"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6B95ECC9" w14:textId="77777777" w:rsidR="00F018FD" w:rsidRPr="00F018FD" w:rsidRDefault="00F018FD" w:rsidP="00527A54">
            <w:pPr>
              <w:spacing w:before="20" w:after="60" w:line="22" w:lineRule="atLeast"/>
              <w:jc w:val="center"/>
              <w:rPr>
                <w:rFonts w:cstheme="minorHAnsi"/>
                <w:bCs/>
              </w:rPr>
            </w:pPr>
            <w:r w:rsidRPr="00F018FD">
              <w:rPr>
                <w:rFonts w:cstheme="minorHAnsi"/>
                <w:bCs/>
              </w:rPr>
              <w:t>3.3.3</w:t>
            </w:r>
          </w:p>
        </w:tc>
        <w:tc>
          <w:tcPr>
            <w:tcW w:w="2127" w:type="pct"/>
            <w:tcBorders>
              <w:top w:val="single" w:sz="12" w:space="0" w:color="auto"/>
              <w:bottom w:val="single" w:sz="12" w:space="0" w:color="auto"/>
            </w:tcBorders>
            <w:shd w:val="clear" w:color="auto" w:fill="BDD6EE"/>
            <w:vAlign w:val="center"/>
          </w:tcPr>
          <w:p w14:paraId="71A9DD9E" w14:textId="4D0FE96A" w:rsidR="00F018FD" w:rsidRPr="00F018FD" w:rsidRDefault="00F018FD" w:rsidP="00CC0D5A">
            <w:pPr>
              <w:tabs>
                <w:tab w:val="left" w:pos="1309"/>
              </w:tabs>
              <w:spacing w:before="20" w:after="60" w:line="22" w:lineRule="atLeast"/>
              <w:jc w:val="both"/>
              <w:rPr>
                <w:rFonts w:cstheme="minorHAnsi"/>
                <w:iCs/>
              </w:rPr>
            </w:pPr>
            <w:r w:rsidRPr="00F018FD">
              <w:rPr>
                <w:rFonts w:cstheme="minorHAnsi"/>
                <w:iCs/>
              </w:rPr>
              <w:t>Działania ukierunkowane na likwidację lub og</w:t>
            </w:r>
            <w:r w:rsidR="00CC7AB6">
              <w:rPr>
                <w:rFonts w:cstheme="minorHAnsi"/>
                <w:iCs/>
              </w:rPr>
              <w:t>raniczenia tzw. </w:t>
            </w:r>
            <w:r w:rsidR="00CC0D5A">
              <w:rPr>
                <w:rFonts w:cstheme="minorHAnsi"/>
                <w:iCs/>
              </w:rPr>
              <w:t>„szarej strefy”</w:t>
            </w:r>
            <w:r w:rsidRPr="00F018FD">
              <w:rPr>
                <w:rFonts w:cstheme="minorHAnsi"/>
                <w:iCs/>
              </w:rPr>
              <w:t>.</w:t>
            </w:r>
          </w:p>
        </w:tc>
        <w:tc>
          <w:tcPr>
            <w:tcW w:w="1267" w:type="pct"/>
            <w:tcBorders>
              <w:top w:val="single" w:sz="12" w:space="0" w:color="auto"/>
              <w:bottom w:val="single" w:sz="12" w:space="0" w:color="auto"/>
            </w:tcBorders>
            <w:shd w:val="clear" w:color="auto" w:fill="FFFFFF"/>
            <w:vAlign w:val="center"/>
          </w:tcPr>
          <w:p w14:paraId="1CA7E751"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Koordynacja:</w:t>
            </w:r>
          </w:p>
          <w:p w14:paraId="7061DE12" w14:textId="77777777"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Powiatowy Urząd Pracy w Zakopanem,</w:t>
            </w:r>
          </w:p>
          <w:p w14:paraId="75915BF6" w14:textId="43E6EFF1" w:rsidR="00F018FD" w:rsidRPr="00F018FD" w:rsidRDefault="002A5DAE" w:rsidP="00527A54">
            <w:pPr>
              <w:spacing w:before="20" w:after="60" w:line="22" w:lineRule="atLeast"/>
              <w:jc w:val="center"/>
              <w:rPr>
                <w:rFonts w:cstheme="minorHAnsi"/>
                <w:sz w:val="20"/>
                <w:szCs w:val="20"/>
              </w:rPr>
            </w:pPr>
            <w:r>
              <w:rPr>
                <w:rFonts w:cstheme="minorHAnsi"/>
                <w:sz w:val="20"/>
                <w:szCs w:val="20"/>
              </w:rPr>
              <w:t>Urząd Miasta</w:t>
            </w:r>
          </w:p>
          <w:p w14:paraId="6481DD48"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 xml:space="preserve">Realizacja: </w:t>
            </w:r>
          </w:p>
          <w:p w14:paraId="6513092B" w14:textId="7D70A29F" w:rsidR="00F018FD" w:rsidRPr="00F018FD" w:rsidRDefault="00F018FD" w:rsidP="00527A54">
            <w:pPr>
              <w:spacing w:before="20" w:after="60" w:line="22" w:lineRule="atLeast"/>
              <w:jc w:val="center"/>
              <w:rPr>
                <w:rFonts w:eastAsia="Calibri" w:cstheme="minorHAnsi"/>
                <w:bCs/>
                <w:iCs/>
                <w:sz w:val="20"/>
                <w:szCs w:val="20"/>
              </w:rPr>
            </w:pPr>
            <w:r w:rsidRPr="00F018FD">
              <w:rPr>
                <w:rFonts w:cstheme="minorHAnsi"/>
                <w:sz w:val="20"/>
                <w:szCs w:val="20"/>
              </w:rPr>
              <w:t>Szkoły i placówki oświatowe</w:t>
            </w:r>
            <w:r w:rsidR="00CC0D5A">
              <w:rPr>
                <w:rFonts w:cstheme="minorHAnsi"/>
                <w:sz w:val="20"/>
                <w:szCs w:val="20"/>
              </w:rPr>
              <w:t>,</w:t>
            </w:r>
          </w:p>
          <w:p w14:paraId="265393AF"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eastAsia="Calibri" w:cstheme="minorHAnsi"/>
                <w:bCs/>
                <w:iCs/>
                <w:sz w:val="20"/>
                <w:szCs w:val="20"/>
              </w:rPr>
              <w:t>Instytucje kultury,</w:t>
            </w:r>
          </w:p>
          <w:p w14:paraId="6F556AFA" w14:textId="10FB31B7" w:rsidR="00F018FD" w:rsidRPr="00F018FD" w:rsidRDefault="00F018FD" w:rsidP="00527A54">
            <w:pPr>
              <w:spacing w:before="20" w:after="60" w:line="22" w:lineRule="atLeast"/>
              <w:jc w:val="center"/>
              <w:rPr>
                <w:rFonts w:eastAsia="Calibri" w:cstheme="minorHAnsi"/>
                <w:bCs/>
                <w:iCs/>
                <w:sz w:val="20"/>
                <w:szCs w:val="20"/>
              </w:rPr>
            </w:pPr>
            <w:r w:rsidRPr="00F018FD">
              <w:rPr>
                <w:rFonts w:eastAsia="Calibri" w:cstheme="minorHAnsi"/>
                <w:bCs/>
                <w:iCs/>
                <w:sz w:val="20"/>
                <w:szCs w:val="20"/>
              </w:rPr>
              <w:t>Organizacje pozarządowe</w:t>
            </w:r>
            <w:r w:rsidR="00CC0D5A">
              <w:rPr>
                <w:rFonts w:eastAsia="Calibri" w:cstheme="minorHAnsi"/>
                <w:bCs/>
                <w:iCs/>
                <w:sz w:val="20"/>
                <w:szCs w:val="20"/>
              </w:rPr>
              <w:t>,</w:t>
            </w:r>
          </w:p>
          <w:p w14:paraId="3AF5E0D2" w14:textId="4643D1DB" w:rsidR="00F018FD" w:rsidRPr="00F018FD" w:rsidRDefault="00F018FD" w:rsidP="00527A54">
            <w:pPr>
              <w:spacing w:before="20" w:after="60" w:line="22" w:lineRule="atLeast"/>
              <w:jc w:val="center"/>
              <w:rPr>
                <w:rFonts w:eastAsia="Calibri" w:cstheme="minorHAnsi"/>
                <w:bCs/>
                <w:iCs/>
                <w:sz w:val="20"/>
                <w:szCs w:val="20"/>
              </w:rPr>
            </w:pPr>
            <w:r w:rsidRPr="00F018FD">
              <w:rPr>
                <w:rFonts w:eastAsia="Calibri" w:cstheme="minorHAnsi"/>
                <w:bCs/>
                <w:iCs/>
                <w:sz w:val="20"/>
                <w:szCs w:val="20"/>
              </w:rPr>
              <w:t>Tatrzańska Izba Gospodarcza</w:t>
            </w:r>
            <w:r w:rsidR="00CC0D5A">
              <w:rPr>
                <w:rFonts w:eastAsia="Calibri" w:cstheme="minorHAnsi"/>
                <w:bCs/>
                <w:iCs/>
                <w:sz w:val="20"/>
                <w:szCs w:val="20"/>
              </w:rPr>
              <w:t>,</w:t>
            </w:r>
          </w:p>
          <w:p w14:paraId="05BEB6A1"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eastAsia="Calibri" w:cstheme="minorHAnsi"/>
                <w:bCs/>
                <w:iCs/>
                <w:sz w:val="20"/>
                <w:szCs w:val="20"/>
              </w:rPr>
              <w:t>Przedsiębiorcy</w:t>
            </w:r>
          </w:p>
        </w:tc>
        <w:tc>
          <w:tcPr>
            <w:tcW w:w="1304" w:type="pct"/>
            <w:tcBorders>
              <w:top w:val="single" w:sz="12" w:space="0" w:color="auto"/>
              <w:bottom w:val="single" w:sz="12" w:space="0" w:color="auto"/>
            </w:tcBorders>
            <w:shd w:val="clear" w:color="auto" w:fill="FFFFFF"/>
            <w:vAlign w:val="center"/>
          </w:tcPr>
          <w:p w14:paraId="53D7F5FD" w14:textId="77777777" w:rsidR="002A5DAE" w:rsidRDefault="002A5DAE" w:rsidP="00527A54">
            <w:pPr>
              <w:spacing w:before="20" w:after="60" w:line="22" w:lineRule="atLeast"/>
              <w:jc w:val="right"/>
              <w:rPr>
                <w:rFonts w:cstheme="minorHAnsi"/>
                <w:sz w:val="20"/>
                <w:szCs w:val="20"/>
              </w:rPr>
            </w:pPr>
            <w:r>
              <w:rPr>
                <w:rFonts w:cstheme="minorHAnsi"/>
                <w:sz w:val="20"/>
                <w:szCs w:val="20"/>
              </w:rPr>
              <w:t>Urząd Skarbowy,</w:t>
            </w:r>
          </w:p>
          <w:p w14:paraId="14C4CC37" w14:textId="77777777" w:rsidR="002A5DAE" w:rsidRDefault="00F018FD" w:rsidP="00527A54">
            <w:pPr>
              <w:spacing w:before="20" w:after="60" w:line="22" w:lineRule="atLeast"/>
              <w:jc w:val="right"/>
              <w:rPr>
                <w:rFonts w:cstheme="minorHAnsi"/>
                <w:sz w:val="20"/>
                <w:szCs w:val="20"/>
              </w:rPr>
            </w:pPr>
            <w:r w:rsidRPr="00F018FD">
              <w:rPr>
                <w:rFonts w:cstheme="minorHAnsi"/>
                <w:sz w:val="20"/>
                <w:szCs w:val="20"/>
              </w:rPr>
              <w:t>Państwowa I</w:t>
            </w:r>
            <w:r w:rsidR="002A5DAE">
              <w:rPr>
                <w:rFonts w:cstheme="minorHAnsi"/>
                <w:sz w:val="20"/>
                <w:szCs w:val="20"/>
              </w:rPr>
              <w:t>nspekcja Pracy,</w:t>
            </w:r>
          </w:p>
          <w:p w14:paraId="0070E5E8" w14:textId="0EEF7E16" w:rsidR="00F018FD" w:rsidRPr="00F018FD" w:rsidRDefault="00F018FD" w:rsidP="00527A54">
            <w:pPr>
              <w:spacing w:before="20" w:after="60" w:line="22" w:lineRule="atLeast"/>
              <w:jc w:val="right"/>
              <w:rPr>
                <w:rFonts w:cstheme="minorHAnsi"/>
                <w:sz w:val="20"/>
                <w:szCs w:val="20"/>
                <w:highlight w:val="yellow"/>
              </w:rPr>
            </w:pPr>
            <w:r w:rsidRPr="00F018FD">
              <w:rPr>
                <w:rFonts w:cstheme="minorHAnsi"/>
                <w:sz w:val="20"/>
                <w:szCs w:val="20"/>
              </w:rPr>
              <w:t xml:space="preserve">ZUS </w:t>
            </w:r>
          </w:p>
        </w:tc>
      </w:tr>
    </w:tbl>
    <w:p w14:paraId="11264A6A" w14:textId="77777777" w:rsidR="00F018FD" w:rsidRPr="00F018FD" w:rsidRDefault="00F018FD" w:rsidP="00527A54">
      <w:pPr>
        <w:spacing w:before="20" w:after="60" w:line="22" w:lineRule="atLeast"/>
        <w:rPr>
          <w:rFonts w:cstheme="minorHAnsi"/>
        </w:rPr>
      </w:pPr>
      <w:r w:rsidRPr="00F018FD">
        <w:rPr>
          <w:rFonts w:cstheme="minorHAnsi"/>
        </w:rPr>
        <w:br w:type="page"/>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845"/>
        <w:gridCol w:w="5952"/>
        <w:gridCol w:w="3546"/>
        <w:gridCol w:w="3649"/>
      </w:tblGrid>
      <w:tr w:rsidR="00F018FD" w:rsidRPr="00F018FD" w14:paraId="74838C53" w14:textId="77777777" w:rsidTr="00F018FD">
        <w:trPr>
          <w:trHeight w:val="510"/>
          <w:jc w:val="center"/>
        </w:trPr>
        <w:tc>
          <w:tcPr>
            <w:tcW w:w="2429" w:type="pct"/>
            <w:gridSpan w:val="2"/>
            <w:tcBorders>
              <w:top w:val="single" w:sz="18" w:space="0" w:color="000000"/>
              <w:bottom w:val="single" w:sz="18" w:space="0" w:color="000000"/>
            </w:tcBorders>
            <w:shd w:val="clear" w:color="auto" w:fill="5B9BD5" w:themeFill="accent1"/>
            <w:vAlign w:val="center"/>
          </w:tcPr>
          <w:p w14:paraId="05018848" w14:textId="77777777" w:rsidR="00F018FD" w:rsidRPr="00F018FD" w:rsidRDefault="00F018FD" w:rsidP="0025046C">
            <w:pPr>
              <w:spacing w:after="0" w:line="240" w:lineRule="auto"/>
              <w:jc w:val="center"/>
              <w:rPr>
                <w:rFonts w:cstheme="minorHAnsi"/>
                <w:b/>
                <w:color w:val="FFFFFF" w:themeColor="background1"/>
              </w:rPr>
            </w:pPr>
            <w:r w:rsidRPr="00F018FD">
              <w:rPr>
                <w:rFonts w:cstheme="minorHAnsi"/>
                <w:b/>
                <w:color w:val="FFFFFF" w:themeColor="background1"/>
              </w:rPr>
              <w:lastRenderedPageBreak/>
              <w:br w:type="column"/>
            </w:r>
            <w:r w:rsidRPr="00F018FD">
              <w:rPr>
                <w:rFonts w:cstheme="minorHAnsi"/>
                <w:b/>
                <w:color w:val="FFFFFF" w:themeColor="background1"/>
              </w:rPr>
              <w:br w:type="column"/>
            </w:r>
            <w:r w:rsidRPr="00F018FD">
              <w:rPr>
                <w:rFonts w:cstheme="minorHAnsi"/>
                <w:b/>
                <w:color w:val="FFFFFF" w:themeColor="background1"/>
              </w:rPr>
              <w:br w:type="column"/>
              <w:t xml:space="preserve">CEL OPERACYJNY </w:t>
            </w:r>
          </w:p>
        </w:tc>
        <w:tc>
          <w:tcPr>
            <w:tcW w:w="2571" w:type="pct"/>
            <w:gridSpan w:val="2"/>
            <w:tcBorders>
              <w:top w:val="single" w:sz="18" w:space="0" w:color="000000"/>
              <w:bottom w:val="single" w:sz="18" w:space="0" w:color="000000"/>
            </w:tcBorders>
            <w:shd w:val="clear" w:color="auto" w:fill="5B9BD5" w:themeFill="accent1"/>
            <w:vAlign w:val="center"/>
          </w:tcPr>
          <w:p w14:paraId="26D5D61B" w14:textId="77777777" w:rsidR="00F018FD" w:rsidRPr="00F018FD" w:rsidRDefault="00F018FD" w:rsidP="0025046C">
            <w:pPr>
              <w:spacing w:after="0" w:line="240" w:lineRule="auto"/>
              <w:ind w:left="357" w:hanging="357"/>
              <w:jc w:val="center"/>
              <w:rPr>
                <w:rFonts w:cstheme="minorHAnsi"/>
                <w:b/>
                <w:color w:val="FFFFFF" w:themeColor="background1"/>
              </w:rPr>
            </w:pPr>
            <w:r w:rsidRPr="00F018FD">
              <w:rPr>
                <w:rFonts w:cstheme="minorHAnsi"/>
                <w:b/>
                <w:color w:val="FFFFFF" w:themeColor="background1"/>
              </w:rPr>
              <w:t>PROPONOWANE MIERNIKI REALIZACJI CELU:</w:t>
            </w:r>
          </w:p>
        </w:tc>
      </w:tr>
      <w:tr w:rsidR="00F018FD" w:rsidRPr="00F018FD" w14:paraId="602CCD8B" w14:textId="77777777" w:rsidTr="00F018FD">
        <w:trPr>
          <w:trHeight w:val="510"/>
          <w:jc w:val="center"/>
        </w:trPr>
        <w:tc>
          <w:tcPr>
            <w:tcW w:w="2429" w:type="pct"/>
            <w:gridSpan w:val="2"/>
            <w:tcBorders>
              <w:top w:val="single" w:sz="18" w:space="0" w:color="000000"/>
            </w:tcBorders>
            <w:shd w:val="clear" w:color="auto" w:fill="5B9BD5" w:themeFill="accent1"/>
            <w:vAlign w:val="center"/>
          </w:tcPr>
          <w:p w14:paraId="75AB393F" w14:textId="77777777" w:rsidR="00F018FD" w:rsidRPr="00F018FD" w:rsidRDefault="00F018FD" w:rsidP="0025046C">
            <w:pPr>
              <w:pStyle w:val="Akapitzlist"/>
              <w:numPr>
                <w:ilvl w:val="1"/>
                <w:numId w:val="32"/>
              </w:numPr>
              <w:spacing w:after="0" w:line="240" w:lineRule="auto"/>
              <w:contextualSpacing w:val="0"/>
              <w:jc w:val="both"/>
              <w:rPr>
                <w:rFonts w:cstheme="minorHAnsi"/>
                <w:b/>
              </w:rPr>
            </w:pPr>
            <w:r w:rsidRPr="00F018FD">
              <w:rPr>
                <w:rFonts w:cstheme="minorHAnsi"/>
                <w:b/>
              </w:rPr>
              <w:t>Partnerskie współdziałanie w obszarze polityki społecznej.</w:t>
            </w:r>
          </w:p>
        </w:tc>
        <w:tc>
          <w:tcPr>
            <w:tcW w:w="2571" w:type="pct"/>
            <w:gridSpan w:val="2"/>
            <w:tcBorders>
              <w:top w:val="single" w:sz="18" w:space="0" w:color="000000"/>
            </w:tcBorders>
            <w:shd w:val="clear" w:color="auto" w:fill="FFFFFF"/>
            <w:vAlign w:val="center"/>
          </w:tcPr>
          <w:p w14:paraId="44C011B5" w14:textId="77777777" w:rsidR="00F018FD" w:rsidRPr="00F018FD" w:rsidRDefault="00F018FD" w:rsidP="0025046C">
            <w:pPr>
              <w:numPr>
                <w:ilvl w:val="0"/>
                <w:numId w:val="21"/>
              </w:numPr>
              <w:spacing w:after="0" w:line="240" w:lineRule="auto"/>
              <w:ind w:left="357" w:hanging="357"/>
              <w:jc w:val="both"/>
              <w:rPr>
                <w:rFonts w:eastAsia="Calibri" w:cstheme="minorHAnsi"/>
                <w:sz w:val="20"/>
                <w:szCs w:val="20"/>
              </w:rPr>
            </w:pPr>
            <w:r w:rsidRPr="00F018FD">
              <w:rPr>
                <w:rFonts w:eastAsia="Calibri" w:cstheme="minorHAnsi"/>
                <w:sz w:val="20"/>
                <w:szCs w:val="20"/>
              </w:rPr>
              <w:t>Liczba osób, które wzięły udział w szkoleniach, warsztatach i kursach w ramach doskonalenia kadr polityki społecznej – dane instytucji polityki społecznej;</w:t>
            </w:r>
          </w:p>
          <w:p w14:paraId="17743548" w14:textId="77777777" w:rsidR="00F018FD" w:rsidRPr="00F018FD" w:rsidRDefault="00F018FD" w:rsidP="0025046C">
            <w:pPr>
              <w:numPr>
                <w:ilvl w:val="0"/>
                <w:numId w:val="21"/>
              </w:numPr>
              <w:spacing w:after="0" w:line="240" w:lineRule="auto"/>
              <w:ind w:left="357" w:hanging="357"/>
              <w:jc w:val="both"/>
              <w:rPr>
                <w:rFonts w:eastAsia="Calibri" w:cstheme="minorHAnsi"/>
                <w:sz w:val="20"/>
                <w:szCs w:val="20"/>
              </w:rPr>
            </w:pPr>
            <w:r w:rsidRPr="00F018FD">
              <w:rPr>
                <w:rFonts w:eastAsia="Calibri" w:cstheme="minorHAnsi"/>
                <w:sz w:val="20"/>
                <w:szCs w:val="20"/>
              </w:rPr>
              <w:t>Liczba organizacji pozarządowych realizujących zadania z zakresu polityki społecznej na terenie gminy – dane Urzędu Miasta Zakopane i/lub Miejskiego Ośrodka Pomocy Społecznej.</w:t>
            </w:r>
          </w:p>
        </w:tc>
      </w:tr>
      <w:tr w:rsidR="00F018FD" w:rsidRPr="00F018FD" w14:paraId="73D3DD1D" w14:textId="77777777" w:rsidTr="00F018FD">
        <w:trPr>
          <w:trHeight w:val="510"/>
          <w:jc w:val="center"/>
        </w:trPr>
        <w:tc>
          <w:tcPr>
            <w:tcW w:w="5000" w:type="pct"/>
            <w:gridSpan w:val="4"/>
            <w:tcBorders>
              <w:bottom w:val="single" w:sz="12" w:space="0" w:color="auto"/>
            </w:tcBorders>
            <w:shd w:val="clear" w:color="auto" w:fill="D5DCE4"/>
          </w:tcPr>
          <w:p w14:paraId="31D624CA" w14:textId="77777777" w:rsidR="00F018FD" w:rsidRPr="00F018FD" w:rsidRDefault="00F018FD" w:rsidP="0025046C">
            <w:pPr>
              <w:spacing w:after="0" w:line="240" w:lineRule="auto"/>
              <w:jc w:val="both"/>
              <w:rPr>
                <w:rFonts w:eastAsia="Calibri" w:cstheme="minorHAnsi"/>
                <w:b/>
              </w:rPr>
            </w:pPr>
            <w:r w:rsidRPr="00F018FD">
              <w:rPr>
                <w:rFonts w:eastAsia="Calibri" w:cstheme="minorHAnsi"/>
                <w:b/>
              </w:rPr>
              <w:t>Strategia postępowania:</w:t>
            </w:r>
          </w:p>
          <w:p w14:paraId="3E418957" w14:textId="4F1E058C" w:rsidR="0025046C" w:rsidRPr="0025046C" w:rsidRDefault="0025046C" w:rsidP="0025046C">
            <w:pPr>
              <w:spacing w:after="0" w:line="240" w:lineRule="auto"/>
              <w:jc w:val="both"/>
              <w:rPr>
                <w:rFonts w:eastAsia="Calibri" w:cstheme="minorHAnsi"/>
                <w:i/>
              </w:rPr>
            </w:pPr>
            <w:r w:rsidRPr="0025046C">
              <w:rPr>
                <w:rFonts w:eastAsia="Calibri" w:cstheme="minorHAnsi"/>
                <w:i/>
              </w:rPr>
              <w:t xml:space="preserve">Jednym z podstawowych założeń dla prowadzenia polityki społecznej w </w:t>
            </w:r>
            <w:r>
              <w:rPr>
                <w:rFonts w:eastAsia="Calibri" w:cstheme="minorHAnsi"/>
                <w:i/>
              </w:rPr>
              <w:t>G</w:t>
            </w:r>
            <w:r w:rsidRPr="0025046C">
              <w:rPr>
                <w:rFonts w:eastAsia="Calibri" w:cstheme="minorHAnsi"/>
                <w:i/>
              </w:rPr>
              <w:t>minie Miasto Zakopane jest partnerstwo, rozumiane jako tworzenie i wzmacnianie partnerstw międzyorganizacyjnych i międzysektorowych (współpraca gminy z innymi jednostkami samorządu terytorialnego, różnorodnymi podmiotami polityki społecznej, organizacjami pozarządowymi</w:t>
            </w:r>
            <w:r>
              <w:rPr>
                <w:rFonts w:eastAsia="Calibri" w:cstheme="minorHAnsi"/>
                <w:i/>
              </w:rPr>
              <w:t xml:space="preserve"> itp.</w:t>
            </w:r>
            <w:r w:rsidRPr="0025046C">
              <w:rPr>
                <w:rFonts w:eastAsia="Calibri" w:cstheme="minorHAnsi"/>
                <w:i/>
              </w:rPr>
              <w:t>), by zapewnić skuteczny i wielopoziomowy system zapobiegania i rozwiązywania problemów społecznych. Polityka społeczna będzie prowadzona w sposób racjonalny i adekwatny do zdiagnozowanych potrzeb o</w:t>
            </w:r>
            <w:r>
              <w:rPr>
                <w:rFonts w:eastAsia="Calibri" w:cstheme="minorHAnsi"/>
                <w:i/>
              </w:rPr>
              <w:t>raz zmian struktury społecznej.</w:t>
            </w:r>
          </w:p>
          <w:p w14:paraId="733E9869" w14:textId="77777777" w:rsidR="0025046C" w:rsidRPr="0025046C" w:rsidRDefault="0025046C" w:rsidP="0025046C">
            <w:pPr>
              <w:spacing w:after="0" w:line="240" w:lineRule="auto"/>
              <w:jc w:val="both"/>
              <w:rPr>
                <w:rFonts w:eastAsia="Calibri" w:cstheme="minorHAnsi"/>
                <w:i/>
              </w:rPr>
            </w:pPr>
            <w:r w:rsidRPr="0025046C">
              <w:rPr>
                <w:rFonts w:eastAsia="Calibri" w:cstheme="minorHAnsi"/>
                <w:i/>
              </w:rPr>
              <w:t>W ramach celu operacyjnego przewiduje się stałe podnoszenie kwalifikacji i kompetencji kadr polityki społecznej, w odpowiedzi na zmieniające się problemy społeczne poszczególnych grup wiekowych wspólnoty lokalnej, ale również w kontekście zmieniających się nieustannie przepisów prawa, wprowadzania coraz to nowych instrumentów przeciwdziałania problemom społecznym. Bardzo ważnym aspektem pozostaje szczegółowa i właściwa diagnoza sytuacji społecznej i skali problemów występujących w środowisku gminnym. Tylko właściwa diagnoza i ocena tych problemów może prowadzić do zastosowania właściwych i skutecznych mechanizmów przeciwdziałania im lub do stosowania odpowiednich środków prewencyjnych. W procesie diagnozy problemów społecznych uczestniczy bardzo wiele instytucji z różnych obszarów społecznych, a współpraca między nimi ma kluczowe znaczenie. Stąd też w niniejszym celu operacyjnym zwracana jest szczególna uwaga na współpracę instytucji pomocy społecznej, placówek ochrony zdrowia, służb odpowiedzialnych za bezpieczeństwo, organów sądowniczych oraz innych pomiotów zaangażowanych w politykę społeczną, w pierwszym rzędzie w zakresie wymiany oraz analizy informacji na temat osób i rodzin potrzebujących, wczesnej diagnozy i interwencji, kompleksowego wsparcia.</w:t>
            </w:r>
          </w:p>
          <w:p w14:paraId="4369D926" w14:textId="77777777" w:rsidR="0025046C" w:rsidRPr="0025046C" w:rsidRDefault="0025046C" w:rsidP="0025046C">
            <w:pPr>
              <w:spacing w:after="0" w:line="240" w:lineRule="auto"/>
              <w:jc w:val="both"/>
              <w:rPr>
                <w:rFonts w:eastAsia="Calibri" w:cstheme="minorHAnsi"/>
                <w:i/>
              </w:rPr>
            </w:pPr>
            <w:r w:rsidRPr="0025046C">
              <w:rPr>
                <w:rFonts w:eastAsia="Calibri" w:cstheme="minorHAnsi"/>
                <w:i/>
              </w:rPr>
              <w:t>Bardzo ważna jest również aktywna współpraca jednostek publicznych z organizacjami pozarządowymi działającymi na rzecz osób potrzebujących różnorakiej pomocy i opieki. Organizacje te są ważnym elementem systemu polityki społecznej w Zakopanym i powinny być aktywnie wspierane we własnych działaniach statutowych, realizując tym samym część zadań społecznych samorządu terytorialnego.</w:t>
            </w:r>
          </w:p>
          <w:p w14:paraId="7F4E244F" w14:textId="541E2E4D" w:rsidR="0025046C" w:rsidRPr="00F018FD" w:rsidRDefault="0025046C" w:rsidP="0025046C">
            <w:pPr>
              <w:spacing w:after="0" w:line="240" w:lineRule="auto"/>
              <w:jc w:val="both"/>
              <w:rPr>
                <w:rFonts w:eastAsia="Calibri" w:cstheme="minorHAnsi"/>
                <w:i/>
              </w:rPr>
            </w:pPr>
            <w:r w:rsidRPr="0025046C">
              <w:rPr>
                <w:rFonts w:eastAsia="Calibri" w:cstheme="minorHAnsi"/>
                <w:i/>
              </w:rPr>
              <w:t>Zwrócono również uwagę na konieczność systematycznego kształtowania postaw mieszkańców miasta w zakresie wrażliwości na problemy społeczne innych ludzi, nie pozostawania obojętnym na łamanie prawa oraz współuczestniczenie w utrzymywaniu ładu społecznego i prawnego.</w:t>
            </w:r>
          </w:p>
        </w:tc>
      </w:tr>
      <w:tr w:rsidR="00F018FD" w:rsidRPr="00F018FD" w14:paraId="1A31F47D" w14:textId="77777777" w:rsidTr="00F018FD">
        <w:trPr>
          <w:trHeight w:val="510"/>
          <w:jc w:val="center"/>
        </w:trPr>
        <w:tc>
          <w:tcPr>
            <w:tcW w:w="2429" w:type="pct"/>
            <w:gridSpan w:val="2"/>
            <w:tcBorders>
              <w:top w:val="single" w:sz="12" w:space="0" w:color="auto"/>
              <w:bottom w:val="single" w:sz="12" w:space="0" w:color="auto"/>
            </w:tcBorders>
            <w:shd w:val="clear" w:color="auto" w:fill="auto"/>
            <w:vAlign w:val="center"/>
          </w:tcPr>
          <w:p w14:paraId="21D68976" w14:textId="77777777" w:rsidR="00F018FD" w:rsidRPr="00F018FD" w:rsidRDefault="00F018FD" w:rsidP="0025046C">
            <w:pPr>
              <w:spacing w:after="0" w:line="240" w:lineRule="auto"/>
              <w:ind w:left="2552"/>
              <w:rPr>
                <w:rFonts w:cstheme="minorHAnsi"/>
                <w:b/>
                <w:bCs/>
              </w:rPr>
            </w:pPr>
            <w:r w:rsidRPr="00F018FD">
              <w:rPr>
                <w:rFonts w:cstheme="minorHAnsi"/>
                <w:b/>
                <w:bCs/>
              </w:rPr>
              <w:t>Kluczowe zadania i projekty</w:t>
            </w:r>
          </w:p>
        </w:tc>
        <w:tc>
          <w:tcPr>
            <w:tcW w:w="1267" w:type="pct"/>
            <w:tcBorders>
              <w:top w:val="single" w:sz="12" w:space="0" w:color="auto"/>
              <w:bottom w:val="single" w:sz="12" w:space="0" w:color="auto"/>
            </w:tcBorders>
            <w:shd w:val="clear" w:color="auto" w:fill="auto"/>
            <w:vAlign w:val="center"/>
          </w:tcPr>
          <w:p w14:paraId="3E644B4F" w14:textId="77777777" w:rsidR="00F018FD" w:rsidRPr="00F018FD" w:rsidRDefault="00F018FD" w:rsidP="0025046C">
            <w:pPr>
              <w:spacing w:after="0" w:line="240" w:lineRule="auto"/>
              <w:jc w:val="center"/>
              <w:rPr>
                <w:rFonts w:cstheme="minorHAnsi"/>
                <w:b/>
                <w:bCs/>
              </w:rPr>
            </w:pPr>
            <w:r w:rsidRPr="00F018FD">
              <w:rPr>
                <w:rFonts w:cstheme="minorHAnsi"/>
                <w:b/>
                <w:bCs/>
              </w:rPr>
              <w:t>Odpowiedzialność</w:t>
            </w:r>
          </w:p>
        </w:tc>
        <w:tc>
          <w:tcPr>
            <w:tcW w:w="1304" w:type="pct"/>
            <w:tcBorders>
              <w:top w:val="single" w:sz="12" w:space="0" w:color="auto"/>
              <w:bottom w:val="single" w:sz="12" w:space="0" w:color="auto"/>
            </w:tcBorders>
            <w:shd w:val="clear" w:color="auto" w:fill="auto"/>
            <w:vAlign w:val="center"/>
          </w:tcPr>
          <w:p w14:paraId="28A9EE91" w14:textId="77777777" w:rsidR="00F018FD" w:rsidRPr="00F018FD" w:rsidRDefault="00F018FD" w:rsidP="0025046C">
            <w:pPr>
              <w:spacing w:after="0" w:line="240" w:lineRule="auto"/>
              <w:jc w:val="center"/>
              <w:rPr>
                <w:rFonts w:cstheme="minorHAnsi"/>
                <w:b/>
                <w:bCs/>
              </w:rPr>
            </w:pPr>
            <w:r w:rsidRPr="00F018FD">
              <w:rPr>
                <w:rFonts w:cstheme="minorHAnsi"/>
                <w:b/>
                <w:bCs/>
              </w:rPr>
              <w:t xml:space="preserve">Podmioty zaangażowane/partnerzy </w:t>
            </w:r>
          </w:p>
        </w:tc>
      </w:tr>
      <w:tr w:rsidR="00F018FD" w:rsidRPr="00F018FD" w14:paraId="3B318056"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097D21A7" w14:textId="77777777" w:rsidR="00F018FD" w:rsidRPr="00F018FD" w:rsidRDefault="00F018FD" w:rsidP="0025046C">
            <w:pPr>
              <w:pStyle w:val="Akapitzlist"/>
              <w:numPr>
                <w:ilvl w:val="0"/>
                <w:numId w:val="33"/>
              </w:numPr>
              <w:spacing w:after="0" w:line="240" w:lineRule="auto"/>
              <w:contextualSpacing w:val="0"/>
              <w:jc w:val="center"/>
              <w:rPr>
                <w:rFonts w:cstheme="minorHAnsi"/>
              </w:rPr>
            </w:pPr>
          </w:p>
        </w:tc>
        <w:tc>
          <w:tcPr>
            <w:tcW w:w="2127" w:type="pct"/>
            <w:tcBorders>
              <w:top w:val="single" w:sz="12" w:space="0" w:color="auto"/>
              <w:bottom w:val="single" w:sz="12" w:space="0" w:color="auto"/>
            </w:tcBorders>
            <w:shd w:val="clear" w:color="auto" w:fill="BDD6EE"/>
            <w:vAlign w:val="center"/>
          </w:tcPr>
          <w:p w14:paraId="2080A6A9" w14:textId="77777777" w:rsidR="00F018FD" w:rsidRPr="00F018FD" w:rsidRDefault="00F018FD" w:rsidP="0025046C">
            <w:pPr>
              <w:pStyle w:val="Akapitzlist"/>
              <w:spacing w:after="0" w:line="240" w:lineRule="auto"/>
              <w:ind w:left="0"/>
              <w:contextualSpacing w:val="0"/>
              <w:jc w:val="both"/>
              <w:rPr>
                <w:rFonts w:eastAsia="Times New Roman" w:cstheme="minorHAnsi"/>
              </w:rPr>
            </w:pPr>
            <w:r w:rsidRPr="00F018FD">
              <w:rPr>
                <w:rFonts w:eastAsia="Times New Roman" w:cstheme="minorHAnsi"/>
                <w:lang w:eastAsia="pl-PL"/>
              </w:rPr>
              <w:t>Doskonalenie kadr polityki społecznej - szkolenia, warsztaty i kursy dla różnych grup zawodowych w zakresie przeciwdziałania i rozwiązywania problemów społecznych.</w:t>
            </w:r>
          </w:p>
        </w:tc>
        <w:tc>
          <w:tcPr>
            <w:tcW w:w="1267" w:type="pct"/>
            <w:tcBorders>
              <w:top w:val="single" w:sz="12" w:space="0" w:color="auto"/>
              <w:bottom w:val="single" w:sz="12" w:space="0" w:color="auto"/>
            </w:tcBorders>
            <w:shd w:val="clear" w:color="auto" w:fill="FFFFFF"/>
            <w:vAlign w:val="center"/>
          </w:tcPr>
          <w:p w14:paraId="02867492" w14:textId="77777777" w:rsidR="00F018FD" w:rsidRPr="00F018FD" w:rsidRDefault="00F018FD" w:rsidP="0025046C">
            <w:pPr>
              <w:spacing w:after="0" w:line="240" w:lineRule="auto"/>
              <w:jc w:val="center"/>
              <w:rPr>
                <w:rFonts w:cstheme="minorHAnsi"/>
                <w:b/>
                <w:sz w:val="20"/>
                <w:szCs w:val="20"/>
              </w:rPr>
            </w:pPr>
            <w:r w:rsidRPr="00F018FD">
              <w:rPr>
                <w:rFonts w:cstheme="minorHAnsi"/>
                <w:b/>
                <w:sz w:val="20"/>
                <w:szCs w:val="20"/>
              </w:rPr>
              <w:t>Koordynacja:</w:t>
            </w:r>
          </w:p>
          <w:p w14:paraId="7B32A9FA" w14:textId="77777777" w:rsidR="00F018FD" w:rsidRPr="00F018FD" w:rsidRDefault="00F018FD" w:rsidP="0025046C">
            <w:pPr>
              <w:spacing w:after="0" w:line="240" w:lineRule="auto"/>
              <w:jc w:val="center"/>
              <w:rPr>
                <w:rFonts w:cstheme="minorHAnsi"/>
                <w:sz w:val="20"/>
                <w:szCs w:val="20"/>
              </w:rPr>
            </w:pPr>
            <w:r w:rsidRPr="00F018FD">
              <w:rPr>
                <w:rFonts w:eastAsia="Calibri" w:cstheme="minorHAnsi"/>
                <w:bCs/>
                <w:iCs/>
                <w:sz w:val="20"/>
                <w:szCs w:val="20"/>
              </w:rPr>
              <w:t>Urząd Miasta, w szczególności Wydział Spraw Społecznych i Zdrowia</w:t>
            </w:r>
          </w:p>
          <w:p w14:paraId="61AFCAB7" w14:textId="77777777" w:rsidR="00F018FD" w:rsidRPr="00F018FD" w:rsidRDefault="00F018FD" w:rsidP="0025046C">
            <w:pPr>
              <w:spacing w:after="0" w:line="240" w:lineRule="auto"/>
              <w:jc w:val="center"/>
              <w:rPr>
                <w:rFonts w:cstheme="minorHAnsi"/>
                <w:b/>
                <w:sz w:val="20"/>
                <w:szCs w:val="20"/>
              </w:rPr>
            </w:pPr>
            <w:r w:rsidRPr="00F018FD">
              <w:rPr>
                <w:rFonts w:cstheme="minorHAnsi"/>
                <w:b/>
                <w:sz w:val="20"/>
                <w:szCs w:val="20"/>
              </w:rPr>
              <w:t>Realizacja:</w:t>
            </w:r>
          </w:p>
          <w:p w14:paraId="3000B8CE" w14:textId="77777777" w:rsidR="00F018FD" w:rsidRPr="00F018FD" w:rsidRDefault="00F018FD" w:rsidP="0025046C">
            <w:pPr>
              <w:spacing w:after="0" w:line="240" w:lineRule="auto"/>
              <w:jc w:val="center"/>
              <w:rPr>
                <w:rFonts w:cstheme="minorHAnsi"/>
                <w:sz w:val="20"/>
                <w:szCs w:val="20"/>
              </w:rPr>
            </w:pPr>
            <w:r w:rsidRPr="00F018FD">
              <w:rPr>
                <w:rFonts w:cstheme="minorHAnsi"/>
                <w:sz w:val="20"/>
                <w:szCs w:val="20"/>
              </w:rPr>
              <w:t xml:space="preserve">Miejski </w:t>
            </w:r>
            <w:r w:rsidRPr="00F018FD">
              <w:rPr>
                <w:rFonts w:eastAsia="Calibri" w:cstheme="minorHAnsi"/>
                <w:sz w:val="20"/>
                <w:szCs w:val="20"/>
              </w:rPr>
              <w:t>Ośrodek Pomocy Społecznej</w:t>
            </w:r>
            <w:r w:rsidRPr="00F018FD">
              <w:rPr>
                <w:rFonts w:cstheme="minorHAnsi"/>
                <w:sz w:val="20"/>
                <w:szCs w:val="20"/>
              </w:rPr>
              <w:t xml:space="preserve"> i inne instytucje polityki społecznej</w:t>
            </w:r>
          </w:p>
        </w:tc>
        <w:tc>
          <w:tcPr>
            <w:tcW w:w="1304" w:type="pct"/>
            <w:tcBorders>
              <w:top w:val="single" w:sz="12" w:space="0" w:color="auto"/>
              <w:bottom w:val="single" w:sz="12" w:space="0" w:color="auto"/>
            </w:tcBorders>
            <w:shd w:val="clear" w:color="auto" w:fill="FFFFFF"/>
            <w:vAlign w:val="center"/>
          </w:tcPr>
          <w:p w14:paraId="26BE8703" w14:textId="77777777" w:rsidR="00F018FD" w:rsidRPr="00F018FD" w:rsidRDefault="00F018FD" w:rsidP="0025046C">
            <w:pPr>
              <w:spacing w:after="0" w:line="240" w:lineRule="auto"/>
              <w:jc w:val="right"/>
              <w:rPr>
                <w:rFonts w:eastAsia="Calibri" w:cstheme="minorHAnsi"/>
                <w:bCs/>
                <w:iCs/>
                <w:sz w:val="20"/>
                <w:szCs w:val="20"/>
              </w:rPr>
            </w:pPr>
            <w:r w:rsidRPr="00F018FD">
              <w:rPr>
                <w:rFonts w:eastAsia="Calibri" w:cstheme="minorHAnsi"/>
                <w:bCs/>
                <w:iCs/>
                <w:sz w:val="20"/>
                <w:szCs w:val="20"/>
              </w:rPr>
              <w:t>Urząd Marszałkowski Województwa Małopolskiego,</w:t>
            </w:r>
          </w:p>
          <w:p w14:paraId="764E3F33" w14:textId="77777777" w:rsidR="00F018FD" w:rsidRPr="00F018FD" w:rsidRDefault="00F018FD" w:rsidP="0025046C">
            <w:pPr>
              <w:spacing w:after="0" w:line="240" w:lineRule="auto"/>
              <w:jc w:val="right"/>
              <w:rPr>
                <w:rFonts w:eastAsia="Calibri" w:cstheme="minorHAnsi"/>
                <w:bCs/>
                <w:iCs/>
                <w:sz w:val="20"/>
                <w:szCs w:val="20"/>
              </w:rPr>
            </w:pPr>
            <w:r w:rsidRPr="00F018FD">
              <w:rPr>
                <w:rFonts w:eastAsia="Calibri" w:cstheme="minorHAnsi"/>
                <w:bCs/>
                <w:iCs/>
                <w:sz w:val="20"/>
                <w:szCs w:val="20"/>
              </w:rPr>
              <w:t>Regionalny Ośrodek Pomocy Społecznej</w:t>
            </w:r>
          </w:p>
          <w:p w14:paraId="32DB81D0" w14:textId="77777777" w:rsidR="00F018FD" w:rsidRPr="00F018FD" w:rsidRDefault="00F018FD" w:rsidP="0025046C">
            <w:pPr>
              <w:spacing w:after="0" w:line="240" w:lineRule="auto"/>
              <w:jc w:val="right"/>
              <w:rPr>
                <w:rFonts w:cstheme="minorHAnsi"/>
                <w:sz w:val="20"/>
                <w:szCs w:val="20"/>
              </w:rPr>
            </w:pPr>
            <w:r w:rsidRPr="00F018FD">
              <w:rPr>
                <w:rFonts w:cstheme="minorHAnsi"/>
                <w:sz w:val="20"/>
                <w:szCs w:val="20"/>
              </w:rPr>
              <w:t>Ośrodki szkoleniowo-doradcze,</w:t>
            </w:r>
          </w:p>
          <w:p w14:paraId="2A0FCCD3" w14:textId="77777777" w:rsidR="00F018FD" w:rsidRPr="00F018FD" w:rsidRDefault="00F018FD" w:rsidP="0025046C">
            <w:pPr>
              <w:spacing w:after="0" w:line="240" w:lineRule="auto"/>
              <w:jc w:val="right"/>
              <w:rPr>
                <w:rFonts w:eastAsia="Calibri" w:cstheme="minorHAnsi"/>
                <w:bCs/>
                <w:iCs/>
                <w:sz w:val="20"/>
                <w:szCs w:val="20"/>
              </w:rPr>
            </w:pPr>
            <w:r w:rsidRPr="00F018FD">
              <w:rPr>
                <w:rFonts w:cstheme="minorHAnsi"/>
                <w:sz w:val="20"/>
                <w:szCs w:val="20"/>
              </w:rPr>
              <w:t>Organizacje pozarządowe</w:t>
            </w:r>
          </w:p>
        </w:tc>
      </w:tr>
      <w:tr w:rsidR="00F018FD" w:rsidRPr="00F018FD" w14:paraId="7FAF2A98"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75153A3B" w14:textId="77777777" w:rsidR="00F018FD" w:rsidRPr="00F018FD" w:rsidRDefault="00F018FD" w:rsidP="00527A54">
            <w:pPr>
              <w:pStyle w:val="Akapitzlist"/>
              <w:numPr>
                <w:ilvl w:val="0"/>
                <w:numId w:val="33"/>
              </w:numPr>
              <w:spacing w:before="20" w:after="60" w:line="22" w:lineRule="atLeast"/>
              <w:contextualSpacing w:val="0"/>
              <w:jc w:val="center"/>
              <w:rPr>
                <w:rFonts w:cstheme="minorHAnsi"/>
              </w:rPr>
            </w:pPr>
          </w:p>
        </w:tc>
        <w:tc>
          <w:tcPr>
            <w:tcW w:w="2127" w:type="pct"/>
            <w:tcBorders>
              <w:top w:val="single" w:sz="12" w:space="0" w:color="auto"/>
              <w:bottom w:val="single" w:sz="12" w:space="0" w:color="auto"/>
            </w:tcBorders>
            <w:shd w:val="clear" w:color="auto" w:fill="BDD6EE"/>
            <w:vAlign w:val="center"/>
          </w:tcPr>
          <w:p w14:paraId="4A67E537" w14:textId="4D95A0B6" w:rsidR="00F018FD" w:rsidRPr="00F018FD" w:rsidRDefault="00F018FD" w:rsidP="00527A54">
            <w:pPr>
              <w:pStyle w:val="Akapitzlist"/>
              <w:spacing w:before="20" w:after="60" w:line="22" w:lineRule="atLeast"/>
              <w:ind w:left="0"/>
              <w:contextualSpacing w:val="0"/>
              <w:jc w:val="both"/>
              <w:rPr>
                <w:rFonts w:eastAsia="Times New Roman" w:cstheme="minorHAnsi"/>
                <w:lang w:eastAsia="pl-PL"/>
              </w:rPr>
            </w:pPr>
            <w:r w:rsidRPr="00F018FD">
              <w:rPr>
                <w:rFonts w:eastAsia="Times New Roman" w:cstheme="minorHAnsi"/>
                <w:lang w:eastAsia="pl-PL"/>
              </w:rPr>
              <w:t>Współpraca instytucji pomocy społecznej, placówek ochrony zdrowia, organów sądowniczych oraz innych pomiotów zaangażowanych w politykę s</w:t>
            </w:r>
            <w:r w:rsidR="00DF1871">
              <w:rPr>
                <w:rFonts w:eastAsia="Times New Roman" w:cstheme="minorHAnsi"/>
                <w:lang w:eastAsia="pl-PL"/>
              </w:rPr>
              <w:t>połeczną, w pierwszym rzędzie w </w:t>
            </w:r>
            <w:r w:rsidRPr="00F018FD">
              <w:rPr>
                <w:rFonts w:eastAsia="Times New Roman" w:cstheme="minorHAnsi"/>
                <w:lang w:eastAsia="pl-PL"/>
              </w:rPr>
              <w:t>zakresie wymiany oraz analizy informacji na temat osób i rodzin potrzebujących, wczesnej diagnozy i interwencji, kompleksowego wsparcia (m.in. wspólne bazy, cykliczne spotkania).</w:t>
            </w:r>
          </w:p>
        </w:tc>
        <w:tc>
          <w:tcPr>
            <w:tcW w:w="1267" w:type="pct"/>
            <w:tcBorders>
              <w:top w:val="single" w:sz="12" w:space="0" w:color="auto"/>
              <w:bottom w:val="single" w:sz="12" w:space="0" w:color="auto"/>
            </w:tcBorders>
            <w:shd w:val="clear" w:color="auto" w:fill="FFFFFF"/>
            <w:vAlign w:val="center"/>
          </w:tcPr>
          <w:p w14:paraId="0ED14B85"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Koordynacja:</w:t>
            </w:r>
          </w:p>
          <w:p w14:paraId="0E4AED4F" w14:textId="77777777" w:rsidR="00F018FD" w:rsidRPr="00F018FD" w:rsidRDefault="00F018FD" w:rsidP="00527A54">
            <w:pPr>
              <w:spacing w:before="20" w:after="60" w:line="22" w:lineRule="atLeast"/>
              <w:jc w:val="center"/>
              <w:rPr>
                <w:rFonts w:cstheme="minorHAnsi"/>
                <w:sz w:val="20"/>
                <w:szCs w:val="20"/>
              </w:rPr>
            </w:pPr>
            <w:r w:rsidRPr="00F018FD">
              <w:rPr>
                <w:rFonts w:eastAsia="Calibri" w:cstheme="minorHAnsi"/>
                <w:bCs/>
                <w:iCs/>
                <w:sz w:val="20"/>
                <w:szCs w:val="20"/>
              </w:rPr>
              <w:t>Urząd Miasta, w szczególności Wydział Spraw Społecznych i Zdrowia</w:t>
            </w:r>
          </w:p>
          <w:p w14:paraId="6B7EA7D1" w14:textId="77777777" w:rsidR="00F018FD" w:rsidRPr="00F018FD" w:rsidRDefault="00F018FD" w:rsidP="00527A54">
            <w:pPr>
              <w:spacing w:before="20" w:after="60" w:line="22" w:lineRule="atLeast"/>
              <w:jc w:val="center"/>
              <w:rPr>
                <w:rFonts w:eastAsia="Calibri" w:cstheme="minorHAnsi"/>
                <w:b/>
                <w:bCs/>
                <w:iCs/>
                <w:sz w:val="20"/>
                <w:szCs w:val="20"/>
              </w:rPr>
            </w:pPr>
            <w:r w:rsidRPr="00F018FD">
              <w:rPr>
                <w:rFonts w:eastAsia="Calibri" w:cstheme="minorHAnsi"/>
                <w:b/>
                <w:bCs/>
                <w:iCs/>
                <w:sz w:val="20"/>
                <w:szCs w:val="20"/>
              </w:rPr>
              <w:t>Realizacja:</w:t>
            </w:r>
          </w:p>
          <w:p w14:paraId="74F8FF00"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eastAsia="Calibri" w:cstheme="minorHAnsi"/>
                <w:bCs/>
                <w:iCs/>
                <w:sz w:val="20"/>
                <w:szCs w:val="20"/>
              </w:rPr>
              <w:t>Starostwo Powiatowe w Zakopanem,</w:t>
            </w:r>
          </w:p>
          <w:p w14:paraId="0F5B896E" w14:textId="77777777" w:rsidR="00F018FD" w:rsidRPr="00F018FD" w:rsidRDefault="00F018FD" w:rsidP="00527A54">
            <w:pPr>
              <w:spacing w:before="20" w:after="60" w:line="22" w:lineRule="atLeast"/>
              <w:jc w:val="center"/>
              <w:rPr>
                <w:rFonts w:cstheme="minorHAnsi"/>
                <w:sz w:val="20"/>
                <w:szCs w:val="20"/>
              </w:rPr>
            </w:pPr>
            <w:r w:rsidRPr="00F018FD">
              <w:rPr>
                <w:rFonts w:eastAsia="Calibri" w:cstheme="minorHAnsi"/>
                <w:bCs/>
                <w:iCs/>
                <w:sz w:val="20"/>
                <w:szCs w:val="20"/>
              </w:rPr>
              <w:t>Miejski Ośrodek Pomocy Społecznej</w:t>
            </w:r>
            <w:r w:rsidRPr="00F018FD">
              <w:rPr>
                <w:rFonts w:cstheme="minorHAnsi"/>
                <w:sz w:val="20"/>
                <w:szCs w:val="20"/>
              </w:rPr>
              <w:t xml:space="preserve"> i inne podmioty działające w obszarze polityki społecznej,</w:t>
            </w:r>
          </w:p>
          <w:p w14:paraId="45B40020" w14:textId="77777777"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Policja, Straż Miejska, sądy,</w:t>
            </w:r>
          </w:p>
          <w:p w14:paraId="2575AA30" w14:textId="77777777"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Placówki ochrony zdrowia</w:t>
            </w:r>
          </w:p>
        </w:tc>
        <w:tc>
          <w:tcPr>
            <w:tcW w:w="1304" w:type="pct"/>
            <w:tcBorders>
              <w:top w:val="single" w:sz="12" w:space="0" w:color="auto"/>
              <w:bottom w:val="single" w:sz="12" w:space="0" w:color="auto"/>
            </w:tcBorders>
            <w:shd w:val="clear" w:color="auto" w:fill="FFFFFF"/>
            <w:vAlign w:val="center"/>
          </w:tcPr>
          <w:p w14:paraId="2E0EAFC2" w14:textId="342E22BB"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Powi</w:t>
            </w:r>
            <w:r w:rsidR="00CC0D5A">
              <w:rPr>
                <w:rFonts w:cstheme="minorHAnsi"/>
                <w:sz w:val="20"/>
                <w:szCs w:val="20"/>
              </w:rPr>
              <w:t>atowe Centrum Pomocy Rodzinie i </w:t>
            </w:r>
            <w:r w:rsidRPr="00F018FD">
              <w:rPr>
                <w:rFonts w:cstheme="minorHAnsi"/>
                <w:sz w:val="20"/>
                <w:szCs w:val="20"/>
              </w:rPr>
              <w:t>inne placówki powiatowe,</w:t>
            </w:r>
          </w:p>
          <w:p w14:paraId="0479616C"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Szkoły i placówki oświatowe,</w:t>
            </w:r>
          </w:p>
          <w:p w14:paraId="3F9B2BB3"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Organizacje pozarządowe,</w:t>
            </w:r>
          </w:p>
          <w:p w14:paraId="6FD5FF47" w14:textId="2C074737" w:rsidR="00F018FD" w:rsidRPr="00F018FD" w:rsidRDefault="00F018FD" w:rsidP="00CC0D5A">
            <w:pPr>
              <w:spacing w:before="20" w:after="60" w:line="22" w:lineRule="atLeast"/>
              <w:jc w:val="right"/>
              <w:rPr>
                <w:rFonts w:cstheme="minorHAnsi"/>
                <w:sz w:val="20"/>
                <w:szCs w:val="20"/>
              </w:rPr>
            </w:pPr>
            <w:r w:rsidRPr="00F018FD">
              <w:rPr>
                <w:rFonts w:cstheme="minorHAnsi"/>
                <w:sz w:val="20"/>
                <w:szCs w:val="20"/>
              </w:rPr>
              <w:t>Kościoły i związki wyznan</w:t>
            </w:r>
            <w:r w:rsidR="00CC0D5A">
              <w:rPr>
                <w:rFonts w:cstheme="minorHAnsi"/>
                <w:sz w:val="20"/>
                <w:szCs w:val="20"/>
              </w:rPr>
              <w:t>iowe</w:t>
            </w:r>
          </w:p>
        </w:tc>
      </w:tr>
      <w:tr w:rsidR="00F018FD" w:rsidRPr="00F018FD" w14:paraId="5BCFFC07"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7E020752" w14:textId="77777777" w:rsidR="00F018FD" w:rsidRPr="00F018FD" w:rsidRDefault="00F018FD" w:rsidP="00527A54">
            <w:pPr>
              <w:pStyle w:val="Akapitzlist"/>
              <w:numPr>
                <w:ilvl w:val="0"/>
                <w:numId w:val="33"/>
              </w:numPr>
              <w:spacing w:before="20" w:after="60" w:line="22" w:lineRule="atLeast"/>
              <w:contextualSpacing w:val="0"/>
              <w:jc w:val="center"/>
              <w:rPr>
                <w:rFonts w:cstheme="minorHAnsi"/>
              </w:rPr>
            </w:pPr>
          </w:p>
        </w:tc>
        <w:tc>
          <w:tcPr>
            <w:tcW w:w="2127" w:type="pct"/>
            <w:tcBorders>
              <w:top w:val="single" w:sz="12" w:space="0" w:color="auto"/>
              <w:bottom w:val="single" w:sz="12" w:space="0" w:color="auto"/>
            </w:tcBorders>
            <w:shd w:val="clear" w:color="auto" w:fill="BDD6EE"/>
            <w:vAlign w:val="center"/>
          </w:tcPr>
          <w:p w14:paraId="2EDFC99B" w14:textId="3C0852C6" w:rsidR="00F018FD" w:rsidRPr="00F018FD" w:rsidRDefault="00F018FD" w:rsidP="00527A54">
            <w:pPr>
              <w:pStyle w:val="Akapitzlist"/>
              <w:spacing w:before="20" w:after="60" w:line="22" w:lineRule="atLeast"/>
              <w:ind w:left="0"/>
              <w:contextualSpacing w:val="0"/>
              <w:jc w:val="both"/>
              <w:rPr>
                <w:rFonts w:eastAsia="Times New Roman" w:cstheme="minorHAnsi"/>
                <w:lang w:eastAsia="pl-PL"/>
              </w:rPr>
            </w:pPr>
            <w:r w:rsidRPr="00F018FD">
              <w:rPr>
                <w:rFonts w:eastAsia="Times New Roman" w:cstheme="minorHAnsi"/>
                <w:lang w:eastAsia="pl-PL"/>
              </w:rPr>
              <w:t>Rozwijanie polityki informacyjne</w:t>
            </w:r>
            <w:r w:rsidR="00CC0D5A">
              <w:rPr>
                <w:rFonts w:eastAsia="Times New Roman" w:cstheme="minorHAnsi"/>
                <w:lang w:eastAsia="pl-PL"/>
              </w:rPr>
              <w:t>j w zakresie możliwych miejsc i </w:t>
            </w:r>
            <w:r w:rsidRPr="00F018FD">
              <w:rPr>
                <w:rFonts w:eastAsia="Times New Roman" w:cstheme="minorHAnsi"/>
                <w:lang w:eastAsia="pl-PL"/>
              </w:rPr>
              <w:t>form uzyskania pomocy w przypadku wystąpienia sytuacji problemowej, np. organizacja w szpitalu punktu informacyjnego z pracownikiem socjalnym kierującym osoby potrzebujące do odpowiednich placówek pomocowych – m.in. osoby po leczeniu szpitalnym, osoby i rodziny o</w:t>
            </w:r>
            <w:r w:rsidR="00CC0D5A">
              <w:rPr>
                <w:rFonts w:eastAsia="Times New Roman" w:cstheme="minorHAnsi"/>
                <w:lang w:eastAsia="pl-PL"/>
              </w:rPr>
              <w:t>sób niesamodzielnych, rodziny z </w:t>
            </w:r>
            <w:r w:rsidRPr="00F018FD">
              <w:rPr>
                <w:rFonts w:eastAsia="Times New Roman" w:cstheme="minorHAnsi"/>
                <w:lang w:eastAsia="pl-PL"/>
              </w:rPr>
              <w:t>dziećmi z niepełnosprawnościami.</w:t>
            </w:r>
          </w:p>
        </w:tc>
        <w:tc>
          <w:tcPr>
            <w:tcW w:w="1267" w:type="pct"/>
            <w:tcBorders>
              <w:top w:val="single" w:sz="12" w:space="0" w:color="auto"/>
              <w:bottom w:val="single" w:sz="12" w:space="0" w:color="auto"/>
            </w:tcBorders>
            <w:shd w:val="clear" w:color="auto" w:fill="FFFFFF"/>
            <w:vAlign w:val="center"/>
          </w:tcPr>
          <w:p w14:paraId="5A45F9AD"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Koordynacja:</w:t>
            </w:r>
          </w:p>
          <w:p w14:paraId="49884ECB" w14:textId="77777777" w:rsidR="00F018FD" w:rsidRPr="00F018FD" w:rsidRDefault="00F018FD" w:rsidP="00527A54">
            <w:pPr>
              <w:spacing w:before="20" w:after="60" w:line="22" w:lineRule="atLeast"/>
              <w:jc w:val="center"/>
              <w:rPr>
                <w:rFonts w:cstheme="minorHAnsi"/>
                <w:sz w:val="20"/>
                <w:szCs w:val="20"/>
              </w:rPr>
            </w:pPr>
            <w:r w:rsidRPr="00F018FD">
              <w:rPr>
                <w:rFonts w:eastAsia="Calibri" w:cstheme="minorHAnsi"/>
                <w:bCs/>
                <w:iCs/>
                <w:sz w:val="20"/>
                <w:szCs w:val="20"/>
              </w:rPr>
              <w:t>Starostwo Powiatowe w Zakopanem</w:t>
            </w:r>
          </w:p>
          <w:p w14:paraId="0D439FA2" w14:textId="77777777" w:rsidR="00F018FD" w:rsidRPr="00F018FD" w:rsidRDefault="00F018FD" w:rsidP="00527A54">
            <w:pPr>
              <w:spacing w:before="20" w:after="60" w:line="22" w:lineRule="atLeast"/>
              <w:jc w:val="center"/>
              <w:rPr>
                <w:rFonts w:eastAsia="Calibri" w:cstheme="minorHAnsi"/>
                <w:b/>
                <w:bCs/>
                <w:iCs/>
                <w:sz w:val="20"/>
                <w:szCs w:val="20"/>
              </w:rPr>
            </w:pPr>
            <w:r w:rsidRPr="00F018FD">
              <w:rPr>
                <w:rFonts w:eastAsia="Calibri" w:cstheme="minorHAnsi"/>
                <w:b/>
                <w:bCs/>
                <w:iCs/>
                <w:sz w:val="20"/>
                <w:szCs w:val="20"/>
              </w:rPr>
              <w:t>Realizacja:</w:t>
            </w:r>
          </w:p>
          <w:p w14:paraId="764FD42D" w14:textId="77777777"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Szpital</w:t>
            </w:r>
          </w:p>
        </w:tc>
        <w:tc>
          <w:tcPr>
            <w:tcW w:w="1304" w:type="pct"/>
            <w:tcBorders>
              <w:top w:val="single" w:sz="12" w:space="0" w:color="auto"/>
              <w:bottom w:val="single" w:sz="12" w:space="0" w:color="auto"/>
            </w:tcBorders>
            <w:shd w:val="clear" w:color="auto" w:fill="FFFFFF"/>
            <w:vAlign w:val="center"/>
          </w:tcPr>
          <w:p w14:paraId="6F8BC9BE"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Urząd Miasta, w szczególności Wydział Spraw Społecznych i Zdrowia,</w:t>
            </w:r>
          </w:p>
          <w:p w14:paraId="60C7608D" w14:textId="77777777" w:rsidR="00F018FD" w:rsidRPr="00F018FD" w:rsidRDefault="00F018FD" w:rsidP="00527A54">
            <w:pPr>
              <w:spacing w:before="20" w:after="60" w:line="22" w:lineRule="atLeast"/>
              <w:jc w:val="right"/>
              <w:rPr>
                <w:rFonts w:cstheme="minorHAnsi"/>
                <w:sz w:val="20"/>
                <w:szCs w:val="20"/>
              </w:rPr>
            </w:pPr>
            <w:r w:rsidRPr="00F018FD">
              <w:rPr>
                <w:rFonts w:eastAsia="Calibri" w:cstheme="minorHAnsi"/>
                <w:bCs/>
                <w:iCs/>
                <w:sz w:val="20"/>
                <w:szCs w:val="20"/>
              </w:rPr>
              <w:t>Miejski Ośrodek Pomocy Społecznej</w:t>
            </w:r>
          </w:p>
        </w:tc>
      </w:tr>
      <w:tr w:rsidR="00F018FD" w:rsidRPr="00F018FD" w14:paraId="63D73CAE"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55048D94" w14:textId="77777777" w:rsidR="00F018FD" w:rsidRPr="00F018FD" w:rsidRDefault="00F018FD" w:rsidP="00527A54">
            <w:pPr>
              <w:pStyle w:val="Akapitzlist"/>
              <w:numPr>
                <w:ilvl w:val="0"/>
                <w:numId w:val="33"/>
              </w:numPr>
              <w:spacing w:before="20" w:after="60" w:line="22" w:lineRule="atLeast"/>
              <w:contextualSpacing w:val="0"/>
              <w:jc w:val="center"/>
              <w:rPr>
                <w:rFonts w:cstheme="minorHAnsi"/>
              </w:rPr>
            </w:pPr>
          </w:p>
        </w:tc>
        <w:tc>
          <w:tcPr>
            <w:tcW w:w="2127" w:type="pct"/>
            <w:tcBorders>
              <w:top w:val="single" w:sz="12" w:space="0" w:color="auto"/>
              <w:bottom w:val="single" w:sz="12" w:space="0" w:color="auto"/>
            </w:tcBorders>
            <w:shd w:val="clear" w:color="auto" w:fill="BDD6EE"/>
            <w:vAlign w:val="center"/>
          </w:tcPr>
          <w:p w14:paraId="2AB85C54" w14:textId="77777777" w:rsidR="00F018FD" w:rsidRPr="00F018FD" w:rsidRDefault="00F018FD" w:rsidP="00527A54">
            <w:pPr>
              <w:tabs>
                <w:tab w:val="left" w:pos="1309"/>
              </w:tabs>
              <w:spacing w:before="20" w:after="60" w:line="22" w:lineRule="atLeast"/>
              <w:jc w:val="both"/>
              <w:rPr>
                <w:rFonts w:cstheme="minorHAnsi"/>
              </w:rPr>
            </w:pPr>
            <w:r w:rsidRPr="00F018FD">
              <w:rPr>
                <w:rFonts w:cstheme="minorHAnsi"/>
              </w:rPr>
              <w:t>Stała, partnerska współpraca z organizacjami pozarządowymi, działającymi w obszarze polityki społecznej, obejmująca finansowe i pozafinansowe formy współpracy.</w:t>
            </w:r>
          </w:p>
        </w:tc>
        <w:tc>
          <w:tcPr>
            <w:tcW w:w="1267" w:type="pct"/>
            <w:tcBorders>
              <w:top w:val="single" w:sz="12" w:space="0" w:color="auto"/>
              <w:bottom w:val="single" w:sz="12" w:space="0" w:color="auto"/>
            </w:tcBorders>
            <w:shd w:val="clear" w:color="auto" w:fill="FFFFFF"/>
            <w:vAlign w:val="center"/>
          </w:tcPr>
          <w:p w14:paraId="7DBADC20"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Koordynacja:</w:t>
            </w:r>
          </w:p>
          <w:p w14:paraId="049BC11F" w14:textId="77777777" w:rsidR="00F018FD" w:rsidRPr="00F018FD" w:rsidRDefault="00F018FD" w:rsidP="00527A54">
            <w:pPr>
              <w:spacing w:before="20" w:after="60" w:line="22" w:lineRule="atLeast"/>
              <w:jc w:val="center"/>
              <w:rPr>
                <w:rFonts w:cstheme="minorHAnsi"/>
                <w:bCs/>
                <w:iCs/>
                <w:sz w:val="20"/>
                <w:szCs w:val="20"/>
              </w:rPr>
            </w:pPr>
            <w:r w:rsidRPr="00F018FD">
              <w:rPr>
                <w:rFonts w:cstheme="minorHAnsi"/>
                <w:bCs/>
                <w:iCs/>
                <w:sz w:val="20"/>
                <w:szCs w:val="20"/>
              </w:rPr>
              <w:t>Urząd Miasta</w:t>
            </w:r>
            <w:r w:rsidRPr="00F018FD">
              <w:rPr>
                <w:rFonts w:cstheme="minorHAnsi"/>
                <w:sz w:val="20"/>
                <w:szCs w:val="20"/>
              </w:rPr>
              <w:t xml:space="preserve">, </w:t>
            </w:r>
            <w:r w:rsidRPr="00F018FD">
              <w:rPr>
                <w:rFonts w:cstheme="minorHAnsi"/>
                <w:bCs/>
                <w:iCs/>
                <w:sz w:val="20"/>
                <w:szCs w:val="20"/>
              </w:rPr>
              <w:t>w szczególności Wydział Spraw Społecznych i Zdrowia</w:t>
            </w:r>
          </w:p>
          <w:p w14:paraId="664C81B9"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Realizacja:</w:t>
            </w:r>
          </w:p>
          <w:p w14:paraId="201990A4" w14:textId="77777777"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 xml:space="preserve">Miejski </w:t>
            </w:r>
            <w:r w:rsidRPr="00F018FD">
              <w:rPr>
                <w:rFonts w:eastAsia="Calibri" w:cstheme="minorHAnsi"/>
                <w:sz w:val="20"/>
                <w:szCs w:val="20"/>
              </w:rPr>
              <w:t>Ośrodek Pomocy Społecznej</w:t>
            </w:r>
          </w:p>
        </w:tc>
        <w:tc>
          <w:tcPr>
            <w:tcW w:w="1304" w:type="pct"/>
            <w:tcBorders>
              <w:top w:val="single" w:sz="12" w:space="0" w:color="auto"/>
              <w:bottom w:val="single" w:sz="12" w:space="0" w:color="auto"/>
            </w:tcBorders>
            <w:shd w:val="clear" w:color="auto" w:fill="FFFFFF"/>
            <w:vAlign w:val="center"/>
          </w:tcPr>
          <w:p w14:paraId="0FCEB5C7"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Organizacje pozarządowe,</w:t>
            </w:r>
          </w:p>
          <w:p w14:paraId="082050BD"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Kościoły i związki wyznaniowe,</w:t>
            </w:r>
          </w:p>
          <w:p w14:paraId="5AC61409"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Kluby i organizacje sportowe</w:t>
            </w:r>
          </w:p>
          <w:p w14:paraId="7BFB9201"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Powiatowe Centrum Pomocy Rodzinie</w:t>
            </w:r>
          </w:p>
          <w:p w14:paraId="7D1D306A"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cstheme="minorHAnsi"/>
                <w:sz w:val="20"/>
                <w:szCs w:val="20"/>
              </w:rPr>
              <w:t>Miejski Ośrodek Sportu i Rekreacji</w:t>
            </w:r>
          </w:p>
        </w:tc>
      </w:tr>
      <w:tr w:rsidR="00F018FD" w:rsidRPr="00F018FD" w14:paraId="4AE5B1FC"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533FC7E3" w14:textId="77777777" w:rsidR="00F018FD" w:rsidRPr="00F018FD" w:rsidRDefault="00F018FD" w:rsidP="00527A54">
            <w:pPr>
              <w:pStyle w:val="Akapitzlist"/>
              <w:numPr>
                <w:ilvl w:val="0"/>
                <w:numId w:val="33"/>
              </w:numPr>
              <w:spacing w:before="20" w:after="60" w:line="22" w:lineRule="atLeast"/>
              <w:contextualSpacing w:val="0"/>
              <w:jc w:val="center"/>
              <w:rPr>
                <w:rFonts w:cstheme="minorHAnsi"/>
              </w:rPr>
            </w:pPr>
          </w:p>
        </w:tc>
        <w:tc>
          <w:tcPr>
            <w:tcW w:w="2127" w:type="pct"/>
            <w:tcBorders>
              <w:top w:val="single" w:sz="12" w:space="0" w:color="auto"/>
              <w:bottom w:val="single" w:sz="12" w:space="0" w:color="auto"/>
            </w:tcBorders>
            <w:shd w:val="clear" w:color="auto" w:fill="BDD6EE"/>
            <w:vAlign w:val="center"/>
          </w:tcPr>
          <w:p w14:paraId="50E41FCA" w14:textId="77777777" w:rsidR="00F018FD" w:rsidRPr="00F018FD" w:rsidRDefault="00F018FD" w:rsidP="00527A54">
            <w:pPr>
              <w:tabs>
                <w:tab w:val="left" w:pos="1309"/>
              </w:tabs>
              <w:spacing w:before="20" w:after="60" w:line="22" w:lineRule="atLeast"/>
              <w:jc w:val="both"/>
              <w:rPr>
                <w:rFonts w:cstheme="minorHAnsi"/>
              </w:rPr>
            </w:pPr>
            <w:r w:rsidRPr="00F018FD">
              <w:rPr>
                <w:rFonts w:cstheme="minorHAnsi"/>
              </w:rPr>
              <w:t xml:space="preserve">Kontynuowanie kampanii informacyjnych kierowanych do mieszkańców z zakresu wrażliwości na problemy społeczne </w:t>
            </w:r>
            <w:r w:rsidRPr="00F018FD">
              <w:rPr>
                <w:rFonts w:cstheme="minorHAnsi"/>
              </w:rPr>
              <w:br/>
              <w:t xml:space="preserve">i łamanie prawa. </w:t>
            </w:r>
          </w:p>
        </w:tc>
        <w:tc>
          <w:tcPr>
            <w:tcW w:w="1267" w:type="pct"/>
            <w:tcBorders>
              <w:top w:val="single" w:sz="12" w:space="0" w:color="auto"/>
              <w:bottom w:val="single" w:sz="12" w:space="0" w:color="auto"/>
            </w:tcBorders>
            <w:shd w:val="clear" w:color="auto" w:fill="FFFFFF"/>
            <w:vAlign w:val="center"/>
          </w:tcPr>
          <w:p w14:paraId="5AA4576E"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Koordynacja:</w:t>
            </w:r>
          </w:p>
          <w:p w14:paraId="6DBB0900" w14:textId="77777777" w:rsidR="00F018FD" w:rsidRPr="00F018FD" w:rsidRDefault="00F018FD" w:rsidP="00527A54">
            <w:pPr>
              <w:spacing w:before="20" w:after="60" w:line="22" w:lineRule="atLeast"/>
              <w:jc w:val="center"/>
              <w:rPr>
                <w:rFonts w:cstheme="minorHAnsi"/>
                <w:bCs/>
                <w:iCs/>
                <w:sz w:val="20"/>
                <w:szCs w:val="20"/>
              </w:rPr>
            </w:pPr>
            <w:r w:rsidRPr="00F018FD">
              <w:rPr>
                <w:rFonts w:cstheme="minorHAnsi"/>
                <w:bCs/>
                <w:iCs/>
                <w:sz w:val="20"/>
                <w:szCs w:val="20"/>
              </w:rPr>
              <w:t>Urząd Miasta</w:t>
            </w:r>
            <w:r w:rsidRPr="00F018FD">
              <w:rPr>
                <w:rFonts w:cstheme="minorHAnsi"/>
                <w:sz w:val="20"/>
                <w:szCs w:val="20"/>
              </w:rPr>
              <w:t xml:space="preserve">, </w:t>
            </w:r>
            <w:r w:rsidRPr="00F018FD">
              <w:rPr>
                <w:rFonts w:cstheme="minorHAnsi"/>
                <w:bCs/>
                <w:iCs/>
                <w:sz w:val="20"/>
                <w:szCs w:val="20"/>
              </w:rPr>
              <w:t>w szczególności Wydział Spraw Społecznych i Zdrowia</w:t>
            </w:r>
          </w:p>
          <w:p w14:paraId="3B55305F"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Realizacja:</w:t>
            </w:r>
          </w:p>
          <w:p w14:paraId="4E2D9197" w14:textId="77777777" w:rsidR="00F018FD" w:rsidRPr="00F018FD" w:rsidRDefault="00F018FD" w:rsidP="00527A54">
            <w:pPr>
              <w:spacing w:before="20" w:after="60" w:line="22" w:lineRule="atLeast"/>
              <w:jc w:val="center"/>
              <w:rPr>
                <w:rFonts w:eastAsia="Calibri" w:cstheme="minorHAnsi"/>
                <w:sz w:val="20"/>
                <w:szCs w:val="20"/>
              </w:rPr>
            </w:pPr>
            <w:r w:rsidRPr="00F018FD">
              <w:rPr>
                <w:rFonts w:cstheme="minorHAnsi"/>
                <w:sz w:val="20"/>
                <w:szCs w:val="20"/>
              </w:rPr>
              <w:t xml:space="preserve">Miejski </w:t>
            </w:r>
            <w:r w:rsidRPr="00F018FD">
              <w:rPr>
                <w:rFonts w:eastAsia="Calibri" w:cstheme="minorHAnsi"/>
                <w:sz w:val="20"/>
                <w:szCs w:val="20"/>
              </w:rPr>
              <w:t>Ośrodek Pomocy Społecznej,</w:t>
            </w:r>
          </w:p>
          <w:p w14:paraId="453728F8" w14:textId="77777777" w:rsidR="00F018FD" w:rsidRPr="00F018FD" w:rsidRDefault="00F018FD" w:rsidP="00527A54">
            <w:pPr>
              <w:spacing w:before="20" w:after="60" w:line="22" w:lineRule="atLeast"/>
              <w:jc w:val="center"/>
              <w:rPr>
                <w:rFonts w:cstheme="minorHAnsi"/>
                <w:sz w:val="20"/>
                <w:szCs w:val="20"/>
              </w:rPr>
            </w:pPr>
            <w:r w:rsidRPr="00F018FD">
              <w:rPr>
                <w:rFonts w:eastAsia="Calibri" w:cstheme="minorHAnsi"/>
                <w:sz w:val="20"/>
                <w:szCs w:val="20"/>
              </w:rPr>
              <w:t>Policja, Straż Miejska</w:t>
            </w:r>
          </w:p>
        </w:tc>
        <w:tc>
          <w:tcPr>
            <w:tcW w:w="1304" w:type="pct"/>
            <w:tcBorders>
              <w:top w:val="single" w:sz="12" w:space="0" w:color="auto"/>
              <w:bottom w:val="single" w:sz="12" w:space="0" w:color="auto"/>
            </w:tcBorders>
            <w:shd w:val="clear" w:color="auto" w:fill="FFFFFF"/>
            <w:vAlign w:val="center"/>
          </w:tcPr>
          <w:p w14:paraId="702B8722"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Organizacje pozarządowe,</w:t>
            </w:r>
          </w:p>
          <w:p w14:paraId="50EC29C6"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Kościoły i związki wyznaniowe,</w:t>
            </w:r>
          </w:p>
          <w:p w14:paraId="0F0B65AD"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Powiatowe Centrum Pomocy Rodzinie</w:t>
            </w:r>
          </w:p>
          <w:p w14:paraId="43486208"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cstheme="minorHAnsi"/>
                <w:sz w:val="20"/>
                <w:szCs w:val="20"/>
              </w:rPr>
              <w:t>Szkoły i placówki oświatowe</w:t>
            </w:r>
          </w:p>
        </w:tc>
      </w:tr>
    </w:tbl>
    <w:p w14:paraId="7102876F" w14:textId="4E6D5ABC" w:rsidR="00F018FD" w:rsidRPr="00F018FD" w:rsidRDefault="00F018FD" w:rsidP="00527A54">
      <w:pPr>
        <w:spacing w:before="20" w:after="60" w:line="22" w:lineRule="atLeast"/>
        <w:rPr>
          <w:rFonts w:cstheme="minorHAnsi"/>
        </w:rPr>
      </w:pPr>
      <w:r w:rsidRPr="00F018FD">
        <w:rPr>
          <w:rFonts w:cstheme="minorHAnsi"/>
        </w:rPr>
        <w:br w:type="page"/>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845"/>
        <w:gridCol w:w="5952"/>
        <w:gridCol w:w="3546"/>
        <w:gridCol w:w="3649"/>
      </w:tblGrid>
      <w:tr w:rsidR="00F018FD" w:rsidRPr="00F018FD" w14:paraId="1B2E8B8A" w14:textId="77777777" w:rsidTr="00F018FD">
        <w:trPr>
          <w:trHeight w:val="510"/>
          <w:jc w:val="center"/>
        </w:trPr>
        <w:tc>
          <w:tcPr>
            <w:tcW w:w="2429" w:type="pct"/>
            <w:gridSpan w:val="2"/>
            <w:tcBorders>
              <w:top w:val="single" w:sz="18" w:space="0" w:color="000000"/>
              <w:left w:val="dotted" w:sz="4" w:space="0" w:color="auto"/>
              <w:bottom w:val="dotted" w:sz="4" w:space="0" w:color="auto"/>
              <w:right w:val="dotted" w:sz="4" w:space="0" w:color="auto"/>
            </w:tcBorders>
            <w:shd w:val="clear" w:color="auto" w:fill="5B9BD5" w:themeFill="accent1"/>
            <w:vAlign w:val="center"/>
          </w:tcPr>
          <w:p w14:paraId="0912B3C0" w14:textId="77777777" w:rsidR="00F018FD" w:rsidRPr="00F018FD" w:rsidRDefault="00F018FD" w:rsidP="00527A54">
            <w:pPr>
              <w:spacing w:before="20" w:after="60" w:line="22" w:lineRule="atLeast"/>
              <w:jc w:val="center"/>
              <w:rPr>
                <w:rFonts w:cstheme="minorHAnsi"/>
                <w:b/>
                <w:color w:val="FFFFFF" w:themeColor="background1"/>
              </w:rPr>
            </w:pPr>
            <w:r w:rsidRPr="00F018FD">
              <w:rPr>
                <w:rFonts w:cstheme="minorHAnsi"/>
                <w:b/>
                <w:color w:val="FFFFFF" w:themeColor="background1"/>
              </w:rPr>
              <w:lastRenderedPageBreak/>
              <w:br w:type="column"/>
            </w:r>
            <w:r w:rsidRPr="00F018FD">
              <w:rPr>
                <w:rFonts w:cstheme="minorHAnsi"/>
                <w:b/>
                <w:color w:val="FFFFFF" w:themeColor="background1"/>
              </w:rPr>
              <w:br w:type="column"/>
            </w:r>
            <w:r w:rsidRPr="00F018FD">
              <w:rPr>
                <w:rFonts w:cstheme="minorHAnsi"/>
                <w:b/>
                <w:color w:val="FFFFFF" w:themeColor="background1"/>
              </w:rPr>
              <w:br w:type="column"/>
              <w:t xml:space="preserve">CEL OPERACYJNY </w:t>
            </w:r>
          </w:p>
        </w:tc>
        <w:tc>
          <w:tcPr>
            <w:tcW w:w="2571" w:type="pct"/>
            <w:gridSpan w:val="2"/>
            <w:tcBorders>
              <w:top w:val="single" w:sz="18" w:space="0" w:color="000000"/>
              <w:left w:val="dotted" w:sz="4" w:space="0" w:color="auto"/>
              <w:bottom w:val="dotted" w:sz="4" w:space="0" w:color="auto"/>
              <w:right w:val="dotted" w:sz="4" w:space="0" w:color="auto"/>
            </w:tcBorders>
            <w:shd w:val="clear" w:color="auto" w:fill="5B9BD5" w:themeFill="accent1"/>
            <w:vAlign w:val="center"/>
          </w:tcPr>
          <w:p w14:paraId="2D867B22" w14:textId="77777777" w:rsidR="00F018FD" w:rsidRPr="00F018FD" w:rsidRDefault="00F018FD" w:rsidP="00527A54">
            <w:pPr>
              <w:spacing w:before="20" w:after="60" w:line="22" w:lineRule="atLeast"/>
              <w:ind w:left="357" w:hanging="357"/>
              <w:jc w:val="center"/>
              <w:rPr>
                <w:rFonts w:cstheme="minorHAnsi"/>
                <w:b/>
                <w:color w:val="FFFFFF" w:themeColor="background1"/>
              </w:rPr>
            </w:pPr>
            <w:r w:rsidRPr="00F018FD">
              <w:rPr>
                <w:rFonts w:cstheme="minorHAnsi"/>
                <w:b/>
                <w:color w:val="FFFFFF" w:themeColor="background1"/>
              </w:rPr>
              <w:t>PROPONOWANE MIERNIKI REALIZACJI CELU:</w:t>
            </w:r>
          </w:p>
        </w:tc>
      </w:tr>
      <w:tr w:rsidR="00F018FD" w:rsidRPr="00F018FD" w14:paraId="0AC3A369" w14:textId="77777777" w:rsidTr="00F018FD">
        <w:trPr>
          <w:trHeight w:val="510"/>
          <w:jc w:val="center"/>
        </w:trPr>
        <w:tc>
          <w:tcPr>
            <w:tcW w:w="2429" w:type="pct"/>
            <w:gridSpan w:val="2"/>
            <w:tcBorders>
              <w:top w:val="single" w:sz="18" w:space="0" w:color="000000"/>
            </w:tcBorders>
            <w:shd w:val="clear" w:color="auto" w:fill="5B9BD5" w:themeFill="accent1"/>
            <w:vAlign w:val="center"/>
          </w:tcPr>
          <w:p w14:paraId="63ABEBD9" w14:textId="77777777" w:rsidR="00F018FD" w:rsidRPr="00F018FD" w:rsidRDefault="00F018FD" w:rsidP="00527A54">
            <w:pPr>
              <w:spacing w:before="20" w:after="60" w:line="22" w:lineRule="atLeast"/>
              <w:jc w:val="both"/>
              <w:rPr>
                <w:rFonts w:cstheme="minorHAnsi"/>
                <w:b/>
              </w:rPr>
            </w:pPr>
            <w:r w:rsidRPr="00F018FD">
              <w:rPr>
                <w:rFonts w:cstheme="minorHAnsi"/>
                <w:b/>
              </w:rPr>
              <w:t>4.2 Bezpieczeństwo publiczne i zdrowotne mieszkańców.</w:t>
            </w:r>
          </w:p>
        </w:tc>
        <w:tc>
          <w:tcPr>
            <w:tcW w:w="2571" w:type="pct"/>
            <w:gridSpan w:val="2"/>
            <w:tcBorders>
              <w:top w:val="single" w:sz="18" w:space="0" w:color="000000"/>
            </w:tcBorders>
            <w:shd w:val="clear" w:color="auto" w:fill="FFFFFF"/>
            <w:vAlign w:val="center"/>
          </w:tcPr>
          <w:p w14:paraId="5583BEF2" w14:textId="77777777" w:rsidR="00F018FD" w:rsidRPr="00F018FD" w:rsidRDefault="00F018FD" w:rsidP="00527A54">
            <w:pPr>
              <w:numPr>
                <w:ilvl w:val="0"/>
                <w:numId w:val="21"/>
              </w:numPr>
              <w:spacing w:before="20" w:after="60" w:line="22" w:lineRule="atLeast"/>
              <w:ind w:left="357" w:hanging="357"/>
              <w:jc w:val="both"/>
              <w:rPr>
                <w:rFonts w:eastAsia="Calibri" w:cstheme="minorHAnsi"/>
                <w:sz w:val="20"/>
                <w:szCs w:val="20"/>
              </w:rPr>
            </w:pPr>
            <w:r w:rsidRPr="00F018FD">
              <w:rPr>
                <w:rFonts w:eastAsia="Calibri" w:cstheme="minorHAnsi"/>
                <w:sz w:val="20"/>
                <w:szCs w:val="20"/>
              </w:rPr>
              <w:t>Liczba osób/rodzin korzystających ze wsparcia w związku z przeciwdziałaniem alkoholizmowi i rozwiązywaniem problemów alkoholowych, a także innych uzależnień - dane Miejsko-Gminnego Ośrodka Pomocy Społecznej, dane Pełnomocnika ds. Rozwiązywania Problemów Alkoholowych i Narkomanii;</w:t>
            </w:r>
          </w:p>
          <w:p w14:paraId="3A411EF5" w14:textId="77777777" w:rsidR="00F018FD" w:rsidRPr="00F018FD" w:rsidRDefault="00F018FD" w:rsidP="00527A54">
            <w:pPr>
              <w:numPr>
                <w:ilvl w:val="0"/>
                <w:numId w:val="21"/>
              </w:numPr>
              <w:spacing w:before="20" w:after="60" w:line="22" w:lineRule="atLeast"/>
              <w:ind w:left="357" w:hanging="357"/>
              <w:jc w:val="both"/>
              <w:rPr>
                <w:rFonts w:eastAsia="Calibri" w:cstheme="minorHAnsi"/>
                <w:sz w:val="20"/>
                <w:szCs w:val="20"/>
              </w:rPr>
            </w:pPr>
            <w:r w:rsidRPr="00F018FD">
              <w:rPr>
                <w:rFonts w:eastAsia="Calibri" w:cstheme="minorHAnsi"/>
                <w:sz w:val="20"/>
                <w:szCs w:val="20"/>
              </w:rPr>
              <w:t>Liczba dzieci i młodzieży korzystających z programów profilaktycznych –dane Pełnomocnika ds. Rozwiązywania Problemów Alkoholowych i Narkomanii;</w:t>
            </w:r>
          </w:p>
          <w:p w14:paraId="6F4D7D0F" w14:textId="77777777" w:rsidR="00F018FD" w:rsidRPr="00F018FD" w:rsidRDefault="00F018FD" w:rsidP="00527A54">
            <w:pPr>
              <w:numPr>
                <w:ilvl w:val="0"/>
                <w:numId w:val="21"/>
              </w:numPr>
              <w:spacing w:before="20" w:after="60" w:line="22" w:lineRule="atLeast"/>
              <w:ind w:left="357" w:hanging="357"/>
              <w:jc w:val="both"/>
              <w:rPr>
                <w:rFonts w:eastAsia="Calibri" w:cstheme="minorHAnsi"/>
                <w:sz w:val="20"/>
                <w:szCs w:val="20"/>
              </w:rPr>
            </w:pPr>
            <w:r w:rsidRPr="00F018FD">
              <w:rPr>
                <w:rFonts w:eastAsia="Calibri" w:cstheme="minorHAnsi"/>
                <w:sz w:val="20"/>
                <w:szCs w:val="20"/>
              </w:rPr>
              <w:t>Liczba zdarzeń, będących wynikiem działania pod wpływem środków odurzających, w tym z udziałem młodzieży– dane Policji.</w:t>
            </w:r>
          </w:p>
        </w:tc>
      </w:tr>
      <w:tr w:rsidR="00F018FD" w:rsidRPr="00F018FD" w14:paraId="44CF7A8F" w14:textId="77777777" w:rsidTr="00F018FD">
        <w:trPr>
          <w:trHeight w:val="510"/>
          <w:jc w:val="center"/>
        </w:trPr>
        <w:tc>
          <w:tcPr>
            <w:tcW w:w="5000" w:type="pct"/>
            <w:gridSpan w:val="4"/>
            <w:tcBorders>
              <w:bottom w:val="single" w:sz="12" w:space="0" w:color="auto"/>
            </w:tcBorders>
            <w:shd w:val="clear" w:color="auto" w:fill="D5DCE4"/>
          </w:tcPr>
          <w:p w14:paraId="0E60A979" w14:textId="77777777" w:rsidR="00F018FD" w:rsidRPr="00F018FD" w:rsidRDefault="00F018FD" w:rsidP="00527A54">
            <w:pPr>
              <w:spacing w:before="20" w:after="60" w:line="22" w:lineRule="atLeast"/>
              <w:jc w:val="both"/>
              <w:rPr>
                <w:rFonts w:eastAsia="Calibri" w:cstheme="minorHAnsi"/>
                <w:b/>
              </w:rPr>
            </w:pPr>
            <w:r w:rsidRPr="00F018FD">
              <w:rPr>
                <w:rFonts w:eastAsia="Calibri" w:cstheme="minorHAnsi"/>
                <w:b/>
              </w:rPr>
              <w:t>Strategia postępowania:</w:t>
            </w:r>
          </w:p>
          <w:p w14:paraId="62799B34" w14:textId="66A52B03" w:rsidR="00E145C6" w:rsidRDefault="000079DC" w:rsidP="00E145C6">
            <w:pPr>
              <w:spacing w:before="20" w:after="60" w:line="22" w:lineRule="atLeast"/>
              <w:jc w:val="both"/>
              <w:rPr>
                <w:rFonts w:eastAsia="Calibri" w:cstheme="minorHAnsi"/>
                <w:i/>
              </w:rPr>
            </w:pPr>
            <w:r>
              <w:rPr>
                <w:rFonts w:eastAsia="Calibri" w:cstheme="minorHAnsi"/>
                <w:i/>
              </w:rPr>
              <w:t>Niniejszy cel o charakterze horyzontalnym zakłada w</w:t>
            </w:r>
            <w:r w:rsidRPr="000079DC">
              <w:rPr>
                <w:rFonts w:eastAsia="Calibri" w:cstheme="minorHAnsi"/>
                <w:i/>
              </w:rPr>
              <w:t xml:space="preserve">ysoki poziom bezpieczeństwa mieszkańców </w:t>
            </w:r>
            <w:r>
              <w:rPr>
                <w:rFonts w:eastAsia="Calibri" w:cstheme="minorHAnsi"/>
                <w:i/>
              </w:rPr>
              <w:t xml:space="preserve">Gminy Miasta Zakopane </w:t>
            </w:r>
            <w:r w:rsidRPr="000079DC">
              <w:rPr>
                <w:rFonts w:eastAsia="Calibri" w:cstheme="minorHAnsi"/>
                <w:i/>
              </w:rPr>
              <w:t xml:space="preserve">w wymiarze </w:t>
            </w:r>
            <w:r>
              <w:rPr>
                <w:rFonts w:eastAsia="Calibri" w:cstheme="minorHAnsi"/>
                <w:i/>
              </w:rPr>
              <w:t>zdrowotnym i publicznym.</w:t>
            </w:r>
            <w:r w:rsidR="00A75659">
              <w:rPr>
                <w:rFonts w:eastAsia="Calibri" w:cstheme="minorHAnsi"/>
                <w:i/>
              </w:rPr>
              <w:t xml:space="preserve"> </w:t>
            </w:r>
            <w:r w:rsidR="00BD1988">
              <w:rPr>
                <w:rFonts w:eastAsia="Calibri" w:cstheme="minorHAnsi"/>
                <w:i/>
              </w:rPr>
              <w:t xml:space="preserve">W tym kontekście jako </w:t>
            </w:r>
            <w:r w:rsidR="00BD1988" w:rsidRPr="00A75659">
              <w:rPr>
                <w:rFonts w:eastAsia="Calibri" w:cstheme="minorHAnsi"/>
                <w:i/>
              </w:rPr>
              <w:t xml:space="preserve">jedno z </w:t>
            </w:r>
            <w:r w:rsidR="00BD1988">
              <w:rPr>
                <w:rFonts w:eastAsia="Calibri" w:cstheme="minorHAnsi"/>
                <w:i/>
              </w:rPr>
              <w:t>naj</w:t>
            </w:r>
            <w:r w:rsidR="00BD1988" w:rsidRPr="00A75659">
              <w:rPr>
                <w:rFonts w:eastAsia="Calibri" w:cstheme="minorHAnsi"/>
                <w:i/>
              </w:rPr>
              <w:t xml:space="preserve">ważniejszych zadań polityki społecznej </w:t>
            </w:r>
            <w:r w:rsidR="00BD1988">
              <w:rPr>
                <w:rFonts w:eastAsia="Calibri" w:cstheme="minorHAnsi"/>
                <w:i/>
              </w:rPr>
              <w:t xml:space="preserve">jawi się profilaktyka uzależnień, jak np. </w:t>
            </w:r>
            <w:r w:rsidR="00A75659" w:rsidRPr="00A75659">
              <w:rPr>
                <w:rFonts w:eastAsia="Calibri" w:cstheme="minorHAnsi"/>
                <w:i/>
              </w:rPr>
              <w:t xml:space="preserve">alkoholizm, narkomania, nikotynizm, </w:t>
            </w:r>
            <w:r w:rsidR="00A75659">
              <w:rPr>
                <w:rFonts w:eastAsia="Calibri" w:cstheme="minorHAnsi"/>
                <w:i/>
              </w:rPr>
              <w:t>substancje psychoaktywne</w:t>
            </w:r>
            <w:r w:rsidR="00A75659" w:rsidRPr="00A75659">
              <w:rPr>
                <w:rFonts w:eastAsia="Calibri" w:cstheme="minorHAnsi"/>
                <w:i/>
              </w:rPr>
              <w:t xml:space="preserve">, </w:t>
            </w:r>
            <w:r w:rsidR="00A75659">
              <w:rPr>
                <w:rFonts w:eastAsia="Calibri" w:cstheme="minorHAnsi"/>
                <w:i/>
              </w:rPr>
              <w:t xml:space="preserve">nowe </w:t>
            </w:r>
            <w:r w:rsidR="00A75659" w:rsidRPr="00A75659">
              <w:rPr>
                <w:rFonts w:eastAsia="Calibri" w:cstheme="minorHAnsi"/>
                <w:i/>
              </w:rPr>
              <w:t>choroby cywilizacyjne</w:t>
            </w:r>
            <w:r w:rsidR="00A75659">
              <w:rPr>
                <w:rFonts w:eastAsia="Calibri" w:cstheme="minorHAnsi"/>
                <w:i/>
              </w:rPr>
              <w:t>, w tym związane z rozwojem telefonii komórkowej i In</w:t>
            </w:r>
            <w:r w:rsidR="00BD1988">
              <w:rPr>
                <w:rFonts w:eastAsia="Calibri" w:cstheme="minorHAnsi"/>
                <w:i/>
              </w:rPr>
              <w:t>tern</w:t>
            </w:r>
            <w:r w:rsidR="00A75659">
              <w:rPr>
                <w:rFonts w:eastAsia="Calibri" w:cstheme="minorHAnsi"/>
                <w:i/>
              </w:rPr>
              <w:t>etu</w:t>
            </w:r>
            <w:r w:rsidR="00A75659" w:rsidRPr="00A75659">
              <w:rPr>
                <w:rFonts w:eastAsia="Calibri" w:cstheme="minorHAnsi"/>
                <w:i/>
              </w:rPr>
              <w:t>. Na uzależnienie szczególnie narażeni są ludzie młodzi, którzy np. na skutek wpływu środowiska</w:t>
            </w:r>
            <w:r w:rsidR="00F95E89">
              <w:rPr>
                <w:rFonts w:eastAsia="Calibri" w:cstheme="minorHAnsi"/>
                <w:i/>
              </w:rPr>
              <w:t xml:space="preserve">, </w:t>
            </w:r>
            <w:r w:rsidR="00BD1988">
              <w:rPr>
                <w:rFonts w:eastAsia="Calibri" w:cstheme="minorHAnsi"/>
                <w:i/>
              </w:rPr>
              <w:t>nierzadko także rodziny</w:t>
            </w:r>
            <w:r w:rsidR="00A75659" w:rsidRPr="00A75659">
              <w:rPr>
                <w:rFonts w:eastAsia="Calibri" w:cstheme="minorHAnsi"/>
                <w:i/>
              </w:rPr>
              <w:t>, problemów z nauką bądź znalezieniem pracy, mogą wpadać w nałogi. Nie są oni do końca świadomi negatywnych konsekwencji swojego postępowania. Dlatego też przewidziane do realizacji zadania i projekty – obok realizacji zapisów zawartych w aktualizowanych corocznie Gminnym Programie Profilaktyki i Rozwiązywania Problemów Alkoholowym oraz Gminnym Programie Przeciwdziałania Narkomanii –</w:t>
            </w:r>
            <w:r w:rsidR="00F95E89">
              <w:rPr>
                <w:rFonts w:eastAsia="Calibri" w:cstheme="minorHAnsi"/>
                <w:i/>
              </w:rPr>
              <w:t xml:space="preserve"> </w:t>
            </w:r>
            <w:r w:rsidR="00A75659" w:rsidRPr="00A75659">
              <w:rPr>
                <w:rFonts w:eastAsia="Calibri" w:cstheme="minorHAnsi"/>
                <w:i/>
              </w:rPr>
              <w:t xml:space="preserve">zakładają </w:t>
            </w:r>
            <w:r w:rsidR="00BD1988">
              <w:rPr>
                <w:rFonts w:eastAsia="Calibri" w:cstheme="minorHAnsi"/>
                <w:i/>
              </w:rPr>
              <w:t xml:space="preserve">kontynuowanie </w:t>
            </w:r>
            <w:r w:rsidR="00BD1988" w:rsidRPr="00BD1988">
              <w:rPr>
                <w:rFonts w:eastAsia="Calibri" w:cstheme="minorHAnsi"/>
                <w:i/>
              </w:rPr>
              <w:t>profilaktycznej działalności informacyjnej i edukacyjnej w zakresie rozwiązywania problemów społecznych wśród mieszkańców gmi</w:t>
            </w:r>
            <w:r w:rsidR="00BD1988">
              <w:rPr>
                <w:rFonts w:eastAsia="Calibri" w:cstheme="minorHAnsi"/>
                <w:i/>
              </w:rPr>
              <w:t xml:space="preserve">ny, w szczególności </w:t>
            </w:r>
            <w:r w:rsidR="00BD1988" w:rsidRPr="00BD1988">
              <w:rPr>
                <w:rFonts w:eastAsia="Calibri" w:cstheme="minorHAnsi"/>
                <w:i/>
              </w:rPr>
              <w:t xml:space="preserve">wśród młodzieży – </w:t>
            </w:r>
            <w:r w:rsidR="00BD1988">
              <w:rPr>
                <w:rFonts w:eastAsia="Calibri" w:cstheme="minorHAnsi"/>
                <w:i/>
              </w:rPr>
              <w:t xml:space="preserve">m.in. </w:t>
            </w:r>
            <w:r w:rsidR="00BD1988" w:rsidRPr="00BD1988">
              <w:rPr>
                <w:rFonts w:eastAsia="Calibri" w:cstheme="minorHAnsi"/>
                <w:i/>
              </w:rPr>
              <w:t>informacja o zagrożeniach zdrowotnych</w:t>
            </w:r>
            <w:r w:rsidR="00BD1988">
              <w:rPr>
                <w:rFonts w:eastAsia="Calibri" w:cstheme="minorHAnsi"/>
                <w:i/>
              </w:rPr>
              <w:t>, konsekwencjach</w:t>
            </w:r>
            <w:r w:rsidR="00BD1988" w:rsidRPr="00BD1988">
              <w:rPr>
                <w:rFonts w:eastAsia="Calibri" w:cstheme="minorHAnsi"/>
                <w:i/>
              </w:rPr>
              <w:t xml:space="preserve"> prawnych</w:t>
            </w:r>
            <w:r w:rsidR="00BD1988">
              <w:rPr>
                <w:rFonts w:eastAsia="Calibri" w:cstheme="minorHAnsi"/>
                <w:i/>
              </w:rPr>
              <w:t>, negatywnych efektach długofalowych</w:t>
            </w:r>
            <w:r w:rsidR="00BD1988" w:rsidRPr="00BD1988">
              <w:rPr>
                <w:rFonts w:eastAsia="Calibri" w:cstheme="minorHAnsi"/>
                <w:i/>
              </w:rPr>
              <w:t>.</w:t>
            </w:r>
            <w:r w:rsidR="00F95E89">
              <w:rPr>
                <w:rFonts w:eastAsia="Calibri" w:cstheme="minorHAnsi"/>
                <w:i/>
              </w:rPr>
              <w:t xml:space="preserve"> </w:t>
            </w:r>
            <w:r w:rsidR="00E145C6" w:rsidRPr="00A75659">
              <w:rPr>
                <w:rFonts w:eastAsia="Calibri" w:cstheme="minorHAnsi"/>
                <w:i/>
              </w:rPr>
              <w:t>Prowadząc działania profilaktyczne nie można jednocześnie ograniczać działań leczniczy</w:t>
            </w:r>
            <w:r w:rsidR="001D592D">
              <w:rPr>
                <w:rFonts w:eastAsia="Calibri" w:cstheme="minorHAnsi"/>
                <w:i/>
              </w:rPr>
              <w:t>ch i </w:t>
            </w:r>
            <w:r w:rsidR="00E145C6" w:rsidRPr="00A75659">
              <w:rPr>
                <w:rFonts w:eastAsia="Calibri" w:cstheme="minorHAnsi"/>
                <w:i/>
              </w:rPr>
              <w:t>terapeutycznych, służących wyciągnięciu z nałogu osób już uzależnionych. Dodatkowo należy rozwijać proces wsparcia rodzin i osób współuzależnionych, czy mieszkających z osobami uzależnionymi.</w:t>
            </w:r>
          </w:p>
          <w:p w14:paraId="419058C9" w14:textId="3DE42A01" w:rsidR="005673B0" w:rsidRDefault="00F95E89" w:rsidP="00E145C6">
            <w:pPr>
              <w:spacing w:before="20" w:after="60" w:line="22" w:lineRule="atLeast"/>
              <w:jc w:val="both"/>
              <w:rPr>
                <w:rFonts w:eastAsia="Calibri" w:cstheme="minorHAnsi"/>
                <w:i/>
              </w:rPr>
            </w:pPr>
            <w:r>
              <w:rPr>
                <w:rFonts w:eastAsia="Calibri" w:cstheme="minorHAnsi"/>
                <w:i/>
              </w:rPr>
              <w:t>Jednym z nowych zagrożeń</w:t>
            </w:r>
            <w:r w:rsidR="00E20472">
              <w:rPr>
                <w:rFonts w:eastAsia="Calibri" w:cstheme="minorHAnsi"/>
                <w:i/>
              </w:rPr>
              <w:t xml:space="preserve"> jest cyberp</w:t>
            </w:r>
            <w:r>
              <w:rPr>
                <w:rFonts w:eastAsia="Calibri" w:cstheme="minorHAnsi"/>
                <w:i/>
              </w:rPr>
              <w:t>rzemoc.</w:t>
            </w:r>
            <w:r w:rsidR="00E20472">
              <w:rPr>
                <w:rFonts w:eastAsia="Calibri" w:cstheme="minorHAnsi"/>
                <w:i/>
              </w:rPr>
              <w:t xml:space="preserve"> Są</w:t>
            </w:r>
            <w:r w:rsidR="00E20472" w:rsidRPr="00E20472">
              <w:rPr>
                <w:rFonts w:eastAsia="Calibri" w:cstheme="minorHAnsi"/>
                <w:i/>
              </w:rPr>
              <w:t xml:space="preserve"> </w:t>
            </w:r>
            <w:r w:rsidR="00E20472">
              <w:rPr>
                <w:rFonts w:eastAsia="Calibri" w:cstheme="minorHAnsi"/>
                <w:i/>
              </w:rPr>
              <w:t xml:space="preserve">to </w:t>
            </w:r>
            <w:r w:rsidR="00E20472" w:rsidRPr="00E20472">
              <w:rPr>
                <w:rFonts w:eastAsia="Calibri" w:cstheme="minorHAnsi"/>
                <w:i/>
              </w:rPr>
              <w:t>nie tylko jednostkowe spektak</w:t>
            </w:r>
            <w:r w:rsidR="00E20472">
              <w:rPr>
                <w:rFonts w:eastAsia="Calibri" w:cstheme="minorHAnsi"/>
                <w:i/>
              </w:rPr>
              <w:t xml:space="preserve">ularne przypadki, ale codzienne </w:t>
            </w:r>
            <w:r w:rsidR="00E20472" w:rsidRPr="00E20472">
              <w:rPr>
                <w:rFonts w:eastAsia="Calibri" w:cstheme="minorHAnsi"/>
                <w:i/>
              </w:rPr>
              <w:t>zjawisko wśród dzieci i młodzieży, którego skala</w:t>
            </w:r>
            <w:r w:rsidR="00E20472">
              <w:rPr>
                <w:rFonts w:eastAsia="Calibri" w:cstheme="minorHAnsi"/>
                <w:i/>
              </w:rPr>
              <w:t xml:space="preserve"> dotyczy coraz szerszej grupy społeczeństwa. Wsparcie kierowane będzie zarówno bezpośrednio dla młodych, jak również </w:t>
            </w:r>
            <w:r w:rsidR="00E20472" w:rsidRPr="00E20472">
              <w:rPr>
                <w:rFonts w:eastAsia="Calibri" w:cstheme="minorHAnsi"/>
                <w:i/>
              </w:rPr>
              <w:t>dla rodziców</w:t>
            </w:r>
            <w:r w:rsidR="00E20472">
              <w:rPr>
                <w:rFonts w:eastAsia="Calibri" w:cstheme="minorHAnsi"/>
                <w:i/>
              </w:rPr>
              <w:t xml:space="preserve">, aby potrafili </w:t>
            </w:r>
            <w:r w:rsidR="00E20472" w:rsidRPr="00E20472">
              <w:rPr>
                <w:rFonts w:eastAsia="Calibri" w:cstheme="minorHAnsi"/>
                <w:i/>
              </w:rPr>
              <w:t>monitorowa</w:t>
            </w:r>
            <w:r w:rsidR="00E20472">
              <w:rPr>
                <w:rFonts w:eastAsia="Calibri" w:cstheme="minorHAnsi"/>
                <w:i/>
              </w:rPr>
              <w:t>ć</w:t>
            </w:r>
            <w:r w:rsidR="00E20472" w:rsidRPr="00E20472">
              <w:rPr>
                <w:rFonts w:eastAsia="Calibri" w:cstheme="minorHAnsi"/>
                <w:i/>
              </w:rPr>
              <w:t xml:space="preserve"> i reagowa</w:t>
            </w:r>
            <w:r w:rsidR="00E20472">
              <w:rPr>
                <w:rFonts w:eastAsia="Calibri" w:cstheme="minorHAnsi"/>
                <w:i/>
              </w:rPr>
              <w:t>ć na niepożądane sytuacje i zachowania</w:t>
            </w:r>
            <w:r w:rsidR="00E20472" w:rsidRPr="00E20472">
              <w:rPr>
                <w:rFonts w:eastAsia="Calibri" w:cstheme="minorHAnsi"/>
                <w:i/>
              </w:rPr>
              <w:t>.</w:t>
            </w:r>
            <w:r w:rsidR="00E20472">
              <w:rPr>
                <w:rFonts w:eastAsia="Calibri" w:cstheme="minorHAnsi"/>
                <w:i/>
              </w:rPr>
              <w:t xml:space="preserve"> Poza tym, kontynuowane będą</w:t>
            </w:r>
            <w:r w:rsidR="00E20472" w:rsidRPr="00E20472">
              <w:rPr>
                <w:rFonts w:eastAsia="Calibri" w:cstheme="minorHAnsi"/>
                <w:i/>
              </w:rPr>
              <w:t xml:space="preserve"> zaję</w:t>
            </w:r>
            <w:r w:rsidR="00E20472">
              <w:rPr>
                <w:rFonts w:eastAsia="Calibri" w:cstheme="minorHAnsi"/>
                <w:i/>
              </w:rPr>
              <w:t>cia</w:t>
            </w:r>
            <w:r w:rsidR="00E20472" w:rsidRPr="00E20472">
              <w:rPr>
                <w:rFonts w:eastAsia="Calibri" w:cstheme="minorHAnsi"/>
                <w:i/>
              </w:rPr>
              <w:t xml:space="preserve"> prewencyjn</w:t>
            </w:r>
            <w:r w:rsidR="00E20472">
              <w:rPr>
                <w:rFonts w:eastAsia="Calibri" w:cstheme="minorHAnsi"/>
                <w:i/>
              </w:rPr>
              <w:t>e</w:t>
            </w:r>
            <w:r w:rsidR="00455389">
              <w:rPr>
                <w:rFonts w:eastAsia="Calibri" w:cstheme="minorHAnsi"/>
                <w:i/>
              </w:rPr>
              <w:t xml:space="preserve"> dla dzieci</w:t>
            </w:r>
            <w:r w:rsidR="00E20472" w:rsidRPr="00E20472">
              <w:rPr>
                <w:rFonts w:eastAsia="Calibri" w:cstheme="minorHAnsi"/>
                <w:i/>
              </w:rPr>
              <w:t xml:space="preserve"> z zakresu bezpieczeństwa drogowego, sytuacji kryzysowych, pierwszej pomocy itp.</w:t>
            </w:r>
            <w:r w:rsidR="00E20472">
              <w:rPr>
                <w:rFonts w:eastAsia="Calibri" w:cstheme="minorHAnsi"/>
                <w:i/>
              </w:rPr>
              <w:t xml:space="preserve"> Ważną grupą docelową będą ponadto osoby starsze, narażone na coraz to nowe rodzaje niebezpieczeństw. Ważnym </w:t>
            </w:r>
            <w:r w:rsidR="001D592D">
              <w:rPr>
                <w:rFonts w:eastAsia="Calibri" w:cstheme="minorHAnsi"/>
                <w:i/>
              </w:rPr>
              <w:t>instrumentem prewencji i interwencji</w:t>
            </w:r>
            <w:r w:rsidR="00E20472">
              <w:rPr>
                <w:rFonts w:eastAsia="Calibri" w:cstheme="minorHAnsi"/>
                <w:i/>
              </w:rPr>
              <w:t xml:space="preserve"> pozostaną zajęcia</w:t>
            </w:r>
            <w:r w:rsidR="00E20472" w:rsidRPr="00E20472">
              <w:rPr>
                <w:rFonts w:eastAsia="Calibri" w:cstheme="minorHAnsi"/>
                <w:i/>
              </w:rPr>
              <w:t xml:space="preserve"> dla seniorów z zakresu rozpoznawania </w:t>
            </w:r>
            <w:r w:rsidR="00E20472">
              <w:rPr>
                <w:rFonts w:eastAsia="Calibri" w:cstheme="minorHAnsi"/>
                <w:i/>
              </w:rPr>
              <w:t xml:space="preserve">wymierzonych w nich </w:t>
            </w:r>
            <w:r w:rsidR="00455389">
              <w:rPr>
                <w:rFonts w:eastAsia="Calibri" w:cstheme="minorHAnsi"/>
                <w:i/>
              </w:rPr>
              <w:t>oszustw i </w:t>
            </w:r>
            <w:r w:rsidR="00E20472" w:rsidRPr="00E20472">
              <w:rPr>
                <w:rFonts w:eastAsia="Calibri" w:cstheme="minorHAnsi"/>
                <w:i/>
              </w:rPr>
              <w:t xml:space="preserve">przestępstw </w:t>
            </w:r>
            <w:r w:rsidR="001D592D">
              <w:rPr>
                <w:rFonts w:eastAsia="Calibri" w:cstheme="minorHAnsi"/>
                <w:i/>
              </w:rPr>
              <w:t xml:space="preserve">oraz </w:t>
            </w:r>
            <w:r w:rsidR="00E20472" w:rsidRPr="00E20472">
              <w:rPr>
                <w:rFonts w:eastAsia="Calibri" w:cstheme="minorHAnsi"/>
                <w:i/>
              </w:rPr>
              <w:t>sposob</w:t>
            </w:r>
            <w:r w:rsidR="001D592D">
              <w:rPr>
                <w:rFonts w:eastAsia="Calibri" w:cstheme="minorHAnsi"/>
                <w:i/>
              </w:rPr>
              <w:t>ów</w:t>
            </w:r>
            <w:r w:rsidR="00E20472" w:rsidRPr="00E20472">
              <w:rPr>
                <w:rFonts w:eastAsia="Calibri" w:cstheme="minorHAnsi"/>
                <w:i/>
              </w:rPr>
              <w:t xml:space="preserve"> reagowania na nie.</w:t>
            </w:r>
          </w:p>
          <w:p w14:paraId="2D522E85" w14:textId="49CDE796" w:rsidR="000079DC" w:rsidRPr="00F018FD" w:rsidRDefault="00E145C6" w:rsidP="007039F6">
            <w:pPr>
              <w:spacing w:before="20" w:after="60" w:line="22" w:lineRule="atLeast"/>
              <w:jc w:val="both"/>
              <w:rPr>
                <w:rFonts w:eastAsia="Calibri" w:cstheme="minorHAnsi"/>
                <w:i/>
              </w:rPr>
            </w:pPr>
            <w:r>
              <w:rPr>
                <w:rFonts w:eastAsia="Calibri" w:cstheme="minorHAnsi"/>
                <w:i/>
              </w:rPr>
              <w:t>Mając na względzie turystyczny charakter Zakopanego i związane z tym ogromne migracje</w:t>
            </w:r>
            <w:r w:rsidR="005673B0">
              <w:rPr>
                <w:rFonts w:eastAsia="Calibri" w:cstheme="minorHAnsi"/>
                <w:i/>
              </w:rPr>
              <w:t xml:space="preserve"> osób z zewnętrz</w:t>
            </w:r>
            <w:r>
              <w:rPr>
                <w:rFonts w:eastAsia="Calibri" w:cstheme="minorHAnsi"/>
                <w:i/>
              </w:rPr>
              <w:t xml:space="preserve">, sprzyjające zagrożeniom, podejmowane będą wysiłki i negocjacje na rzecz </w:t>
            </w:r>
            <w:r w:rsidRPr="00E145C6">
              <w:rPr>
                <w:rFonts w:eastAsia="Calibri" w:cstheme="minorHAnsi"/>
                <w:i/>
              </w:rPr>
              <w:t>zwiększeni</w:t>
            </w:r>
            <w:r>
              <w:rPr>
                <w:rFonts w:eastAsia="Calibri" w:cstheme="minorHAnsi"/>
                <w:i/>
              </w:rPr>
              <w:t>a</w:t>
            </w:r>
            <w:r w:rsidRPr="00E145C6">
              <w:rPr>
                <w:rFonts w:eastAsia="Calibri" w:cstheme="minorHAnsi"/>
                <w:i/>
              </w:rPr>
              <w:t xml:space="preserve"> liczby funkcjonariuszy policji w szczytowych okresach sezonu</w:t>
            </w:r>
            <w:r>
              <w:rPr>
                <w:rFonts w:eastAsia="Calibri" w:cstheme="minorHAnsi"/>
                <w:i/>
              </w:rPr>
              <w:t xml:space="preserve"> turystycznego (lub przywrócenia</w:t>
            </w:r>
            <w:r w:rsidRPr="00E145C6">
              <w:rPr>
                <w:rFonts w:eastAsia="Calibri" w:cstheme="minorHAnsi"/>
                <w:i/>
              </w:rPr>
              <w:t xml:space="preserve"> posterunków policji w sąsiednich gminach</w:t>
            </w:r>
            <w:r>
              <w:rPr>
                <w:rFonts w:eastAsia="Calibri" w:cstheme="minorHAnsi"/>
                <w:i/>
              </w:rPr>
              <w:t xml:space="preserve">), a także </w:t>
            </w:r>
            <w:r w:rsidR="005673B0">
              <w:rPr>
                <w:rFonts w:eastAsia="Calibri" w:cstheme="minorHAnsi"/>
                <w:i/>
              </w:rPr>
              <w:t xml:space="preserve">intensyfikowane </w:t>
            </w:r>
            <w:r>
              <w:rPr>
                <w:rFonts w:eastAsia="Calibri" w:cstheme="minorHAnsi"/>
                <w:i/>
              </w:rPr>
              <w:t>działania z zakresu m</w:t>
            </w:r>
            <w:r w:rsidRPr="00E145C6">
              <w:rPr>
                <w:rFonts w:eastAsia="Calibri" w:cstheme="minorHAnsi"/>
                <w:i/>
              </w:rPr>
              <w:t>o</w:t>
            </w:r>
            <w:r>
              <w:rPr>
                <w:rFonts w:eastAsia="Calibri" w:cstheme="minorHAnsi"/>
                <w:i/>
              </w:rPr>
              <w:t>nitorowania</w:t>
            </w:r>
            <w:r w:rsidRPr="00E145C6">
              <w:rPr>
                <w:rFonts w:eastAsia="Calibri" w:cstheme="minorHAnsi"/>
                <w:i/>
              </w:rPr>
              <w:t xml:space="preserve"> sprzedaży alkoholu na terenie miasta – egzekwowanie kar za sprzedaż nieletnim i nietrzeźwym, tworzenie miejsc publicznych wolnych od sprzedaży alkoholu itp.</w:t>
            </w:r>
          </w:p>
        </w:tc>
      </w:tr>
      <w:tr w:rsidR="00F018FD" w:rsidRPr="00F018FD" w14:paraId="245403A5" w14:textId="77777777" w:rsidTr="00F018FD">
        <w:trPr>
          <w:trHeight w:val="510"/>
          <w:jc w:val="center"/>
        </w:trPr>
        <w:tc>
          <w:tcPr>
            <w:tcW w:w="2429" w:type="pct"/>
            <w:gridSpan w:val="2"/>
            <w:tcBorders>
              <w:top w:val="single" w:sz="12" w:space="0" w:color="auto"/>
              <w:bottom w:val="single" w:sz="12" w:space="0" w:color="auto"/>
            </w:tcBorders>
            <w:shd w:val="clear" w:color="auto" w:fill="auto"/>
            <w:vAlign w:val="center"/>
          </w:tcPr>
          <w:p w14:paraId="669D9C69" w14:textId="77777777" w:rsidR="00F018FD" w:rsidRPr="00F018FD" w:rsidRDefault="00F018FD" w:rsidP="00527A54">
            <w:pPr>
              <w:spacing w:before="20" w:after="60" w:line="22" w:lineRule="atLeast"/>
              <w:ind w:left="2552"/>
              <w:rPr>
                <w:rFonts w:cstheme="minorHAnsi"/>
                <w:b/>
                <w:bCs/>
              </w:rPr>
            </w:pPr>
            <w:r w:rsidRPr="00F018FD">
              <w:rPr>
                <w:rFonts w:cstheme="minorHAnsi"/>
                <w:b/>
                <w:bCs/>
              </w:rPr>
              <w:lastRenderedPageBreak/>
              <w:t>Kluczowe zadania i projekty</w:t>
            </w:r>
          </w:p>
        </w:tc>
        <w:tc>
          <w:tcPr>
            <w:tcW w:w="1267" w:type="pct"/>
            <w:tcBorders>
              <w:top w:val="single" w:sz="12" w:space="0" w:color="auto"/>
              <w:bottom w:val="single" w:sz="12" w:space="0" w:color="auto"/>
            </w:tcBorders>
            <w:shd w:val="clear" w:color="auto" w:fill="auto"/>
            <w:vAlign w:val="center"/>
          </w:tcPr>
          <w:p w14:paraId="47864787" w14:textId="77777777" w:rsidR="00F018FD" w:rsidRPr="00F018FD" w:rsidRDefault="00F018FD" w:rsidP="00527A54">
            <w:pPr>
              <w:spacing w:before="20" w:after="60" w:line="22" w:lineRule="atLeast"/>
              <w:jc w:val="center"/>
              <w:rPr>
                <w:rFonts w:cstheme="minorHAnsi"/>
                <w:b/>
                <w:bCs/>
              </w:rPr>
            </w:pPr>
            <w:r w:rsidRPr="00F018FD">
              <w:rPr>
                <w:rFonts w:cstheme="minorHAnsi"/>
                <w:b/>
                <w:bCs/>
              </w:rPr>
              <w:t>Odpowiedzialność</w:t>
            </w:r>
          </w:p>
        </w:tc>
        <w:tc>
          <w:tcPr>
            <w:tcW w:w="1304" w:type="pct"/>
            <w:tcBorders>
              <w:top w:val="single" w:sz="12" w:space="0" w:color="auto"/>
              <w:bottom w:val="single" w:sz="12" w:space="0" w:color="auto"/>
            </w:tcBorders>
            <w:shd w:val="clear" w:color="auto" w:fill="auto"/>
            <w:vAlign w:val="center"/>
          </w:tcPr>
          <w:p w14:paraId="0572E8A7" w14:textId="77777777" w:rsidR="00F018FD" w:rsidRPr="00F018FD" w:rsidRDefault="00F018FD" w:rsidP="00527A54">
            <w:pPr>
              <w:spacing w:before="20" w:after="60" w:line="22" w:lineRule="atLeast"/>
              <w:jc w:val="center"/>
              <w:rPr>
                <w:rFonts w:cstheme="minorHAnsi"/>
                <w:b/>
                <w:bCs/>
              </w:rPr>
            </w:pPr>
            <w:r w:rsidRPr="00F018FD">
              <w:rPr>
                <w:rFonts w:cstheme="minorHAnsi"/>
                <w:b/>
                <w:bCs/>
              </w:rPr>
              <w:t>Podmioty zaangażowane/partnerzy</w:t>
            </w:r>
          </w:p>
        </w:tc>
      </w:tr>
      <w:tr w:rsidR="00F018FD" w:rsidRPr="00F018FD" w14:paraId="210F010B"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461C9487" w14:textId="77777777" w:rsidR="00F018FD" w:rsidRPr="00F018FD" w:rsidRDefault="00F018FD" w:rsidP="00527A54">
            <w:pPr>
              <w:pStyle w:val="Akapitzlist"/>
              <w:numPr>
                <w:ilvl w:val="0"/>
                <w:numId w:val="38"/>
              </w:numPr>
              <w:spacing w:before="20" w:after="60" w:line="22" w:lineRule="atLeast"/>
              <w:contextualSpacing w:val="0"/>
              <w:jc w:val="center"/>
              <w:rPr>
                <w:rFonts w:cstheme="minorHAnsi"/>
                <w:bCs/>
              </w:rPr>
            </w:pPr>
          </w:p>
        </w:tc>
        <w:tc>
          <w:tcPr>
            <w:tcW w:w="2127" w:type="pct"/>
            <w:tcBorders>
              <w:top w:val="single" w:sz="12" w:space="0" w:color="auto"/>
              <w:bottom w:val="single" w:sz="12" w:space="0" w:color="auto"/>
            </w:tcBorders>
            <w:shd w:val="clear" w:color="auto" w:fill="BDD6EE"/>
            <w:vAlign w:val="center"/>
          </w:tcPr>
          <w:p w14:paraId="517AD2BD" w14:textId="77777777" w:rsidR="00F018FD" w:rsidRPr="00F018FD" w:rsidRDefault="00F018FD" w:rsidP="00527A54">
            <w:pPr>
              <w:tabs>
                <w:tab w:val="left" w:pos="1309"/>
              </w:tabs>
              <w:spacing w:before="20" w:after="60" w:line="22" w:lineRule="atLeast"/>
              <w:jc w:val="both"/>
              <w:rPr>
                <w:rFonts w:cstheme="minorHAnsi"/>
              </w:rPr>
            </w:pPr>
            <w:r w:rsidRPr="00F018FD">
              <w:rPr>
                <w:rFonts w:cstheme="minorHAnsi"/>
              </w:rPr>
              <w:t xml:space="preserve">Prowadzenie profilaktycznej działalności informacyjnej i edukacyjnej w zakresie rozwiązywania problemów społecznych wśród mieszkańców gminy. </w:t>
            </w:r>
          </w:p>
        </w:tc>
        <w:tc>
          <w:tcPr>
            <w:tcW w:w="1267" w:type="pct"/>
            <w:tcBorders>
              <w:top w:val="single" w:sz="12" w:space="0" w:color="auto"/>
              <w:bottom w:val="single" w:sz="12" w:space="0" w:color="auto"/>
            </w:tcBorders>
            <w:shd w:val="clear" w:color="auto" w:fill="FFFFFF"/>
            <w:vAlign w:val="center"/>
          </w:tcPr>
          <w:p w14:paraId="6FF37260"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Koordynacja:</w:t>
            </w:r>
          </w:p>
          <w:p w14:paraId="6977C548" w14:textId="77777777"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Pełnomocnik ds. Rozwiązywania Problemów Alkoholowych i Narkomanii</w:t>
            </w:r>
          </w:p>
          <w:p w14:paraId="32D85777"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Realizacja:</w:t>
            </w:r>
          </w:p>
          <w:p w14:paraId="30A030D2" w14:textId="77777777"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Szkoły i placówki oświatowe,</w:t>
            </w:r>
          </w:p>
          <w:p w14:paraId="0C7DB1CC" w14:textId="77777777"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Organizacje pozarządowe,</w:t>
            </w:r>
          </w:p>
          <w:p w14:paraId="4D1A99DA"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cstheme="minorHAnsi"/>
                <w:sz w:val="20"/>
                <w:szCs w:val="20"/>
              </w:rPr>
              <w:t>Kościoły i związki wyznaniowe</w:t>
            </w:r>
          </w:p>
        </w:tc>
        <w:tc>
          <w:tcPr>
            <w:tcW w:w="1304" w:type="pct"/>
            <w:tcBorders>
              <w:top w:val="single" w:sz="12" w:space="0" w:color="auto"/>
              <w:bottom w:val="single" w:sz="12" w:space="0" w:color="auto"/>
            </w:tcBorders>
            <w:shd w:val="clear" w:color="auto" w:fill="FFFFFF"/>
            <w:vAlign w:val="center"/>
          </w:tcPr>
          <w:p w14:paraId="108D299F"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Urząd Miasta, m.in. Wydział Spraw Społecznych i Zdrowia, Wydział Oświaty,</w:t>
            </w:r>
          </w:p>
          <w:p w14:paraId="1282820B"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Gminna Komisja Rozwiązywania Problemów Alkoholowych,</w:t>
            </w:r>
          </w:p>
          <w:p w14:paraId="33C3AC33" w14:textId="77777777" w:rsidR="00F018FD" w:rsidRPr="00F018FD" w:rsidRDefault="00F018FD" w:rsidP="00527A54">
            <w:pPr>
              <w:spacing w:before="20" w:after="60" w:line="22" w:lineRule="atLeast"/>
              <w:jc w:val="right"/>
              <w:rPr>
                <w:rFonts w:cstheme="minorHAnsi"/>
                <w:sz w:val="20"/>
                <w:szCs w:val="20"/>
              </w:rPr>
            </w:pPr>
            <w:r w:rsidRPr="00F018FD">
              <w:rPr>
                <w:rFonts w:eastAsia="Calibri" w:cstheme="minorHAnsi"/>
                <w:bCs/>
                <w:iCs/>
                <w:sz w:val="20"/>
                <w:szCs w:val="20"/>
              </w:rPr>
              <w:t>Miejski Ośrodek Pomocy Społecznej,</w:t>
            </w:r>
          </w:p>
          <w:p w14:paraId="74B1EFF3"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Instytucje kultury,</w:t>
            </w:r>
          </w:p>
          <w:p w14:paraId="694F2BCB"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Kluby i organizacje sportowe,</w:t>
            </w:r>
          </w:p>
          <w:p w14:paraId="1D5007F4"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Policja, Straż Miejska,</w:t>
            </w:r>
          </w:p>
          <w:p w14:paraId="224DE320"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Media</w:t>
            </w:r>
          </w:p>
        </w:tc>
      </w:tr>
      <w:tr w:rsidR="00F018FD" w:rsidRPr="00F018FD" w14:paraId="19B384B9"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57A7C23C" w14:textId="77777777" w:rsidR="00F018FD" w:rsidRPr="00F018FD" w:rsidRDefault="00F018FD" w:rsidP="00527A54">
            <w:pPr>
              <w:pStyle w:val="Akapitzlist"/>
              <w:numPr>
                <w:ilvl w:val="0"/>
                <w:numId w:val="38"/>
              </w:numPr>
              <w:spacing w:before="20" w:after="60" w:line="22" w:lineRule="atLeast"/>
              <w:contextualSpacing w:val="0"/>
              <w:jc w:val="center"/>
              <w:rPr>
                <w:rFonts w:cstheme="minorHAnsi"/>
                <w:bCs/>
              </w:rPr>
            </w:pPr>
          </w:p>
        </w:tc>
        <w:tc>
          <w:tcPr>
            <w:tcW w:w="2127" w:type="pct"/>
            <w:tcBorders>
              <w:top w:val="single" w:sz="12" w:space="0" w:color="auto"/>
              <w:bottom w:val="single" w:sz="12" w:space="0" w:color="auto"/>
            </w:tcBorders>
            <w:shd w:val="clear" w:color="auto" w:fill="BDD6EE"/>
            <w:vAlign w:val="center"/>
          </w:tcPr>
          <w:p w14:paraId="59D35D53" w14:textId="77777777" w:rsidR="00F018FD" w:rsidRPr="00F018FD" w:rsidRDefault="00F018FD" w:rsidP="00527A54">
            <w:pPr>
              <w:tabs>
                <w:tab w:val="left" w:pos="1309"/>
              </w:tabs>
              <w:spacing w:before="20" w:after="60" w:line="22" w:lineRule="atLeast"/>
              <w:jc w:val="both"/>
              <w:rPr>
                <w:rFonts w:cstheme="minorHAnsi"/>
              </w:rPr>
            </w:pPr>
            <w:r w:rsidRPr="00F018FD">
              <w:rPr>
                <w:rFonts w:cstheme="minorHAnsi"/>
              </w:rPr>
              <w:t>Realizacja Gminnego Programu Profilaktyki i Rozwiązywania Problemów Alkoholowych, zgodnie z corocznie aktualizowaną diagnozą problemów i potrzeb oraz wynikającymi z niej celami i kierunkami interwencji.</w:t>
            </w:r>
          </w:p>
        </w:tc>
        <w:tc>
          <w:tcPr>
            <w:tcW w:w="1267" w:type="pct"/>
            <w:tcBorders>
              <w:top w:val="single" w:sz="12" w:space="0" w:color="auto"/>
              <w:bottom w:val="single" w:sz="12" w:space="0" w:color="auto"/>
            </w:tcBorders>
            <w:shd w:val="clear" w:color="auto" w:fill="FFFFFF"/>
            <w:vAlign w:val="center"/>
          </w:tcPr>
          <w:p w14:paraId="1CB017B7"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Koordynacja:</w:t>
            </w:r>
          </w:p>
          <w:p w14:paraId="2A8A83CD"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eastAsia="Calibri" w:cstheme="minorHAnsi"/>
                <w:bCs/>
                <w:iCs/>
                <w:sz w:val="20"/>
                <w:szCs w:val="20"/>
              </w:rPr>
              <w:t>Gminna Komisja Rozwiązywania Problemów Alkoholowych</w:t>
            </w:r>
          </w:p>
          <w:p w14:paraId="1EEF0B6B"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Realizacja:</w:t>
            </w:r>
          </w:p>
          <w:p w14:paraId="5395C756" w14:textId="77777777"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Pełnomocnik ds. Rozwiązywania Problemów Alkoholowych i Narkomanii,</w:t>
            </w:r>
          </w:p>
          <w:p w14:paraId="340D0250"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eastAsia="Calibri" w:cstheme="minorHAnsi"/>
                <w:bCs/>
                <w:iCs/>
                <w:sz w:val="20"/>
                <w:szCs w:val="20"/>
              </w:rPr>
              <w:t>Miejski Ośrodek Pomocy Społecznej</w:t>
            </w:r>
          </w:p>
        </w:tc>
        <w:tc>
          <w:tcPr>
            <w:tcW w:w="1304" w:type="pct"/>
            <w:tcBorders>
              <w:top w:val="single" w:sz="12" w:space="0" w:color="auto"/>
              <w:bottom w:val="single" w:sz="12" w:space="0" w:color="auto"/>
            </w:tcBorders>
            <w:shd w:val="clear" w:color="auto" w:fill="FFFFFF"/>
            <w:vAlign w:val="center"/>
          </w:tcPr>
          <w:p w14:paraId="721E8942"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Urząd Miasta,</w:t>
            </w:r>
          </w:p>
          <w:p w14:paraId="18848CC9"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Policja, Straż Miejska, sądy,</w:t>
            </w:r>
          </w:p>
          <w:p w14:paraId="3019AC66"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Szkoły i placówki oświatowe,</w:t>
            </w:r>
          </w:p>
          <w:p w14:paraId="63F7936E"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Organizacje pozarządowe,</w:t>
            </w:r>
          </w:p>
          <w:p w14:paraId="2BDFBCA7"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Kościoły i związki wyznaniowe,</w:t>
            </w:r>
          </w:p>
          <w:p w14:paraId="41551667"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Instytucje kultury,</w:t>
            </w:r>
          </w:p>
          <w:p w14:paraId="78494F0C"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Kluby i organizacje sportowe,</w:t>
            </w:r>
          </w:p>
          <w:p w14:paraId="2F6A7333"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Placówki ochrony zdrowia,</w:t>
            </w:r>
          </w:p>
          <w:p w14:paraId="21D23E7A"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Media</w:t>
            </w:r>
          </w:p>
        </w:tc>
      </w:tr>
      <w:tr w:rsidR="00F018FD" w:rsidRPr="00F018FD" w14:paraId="7E5E225A"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16F75BBE" w14:textId="77777777" w:rsidR="00F018FD" w:rsidRPr="00F018FD" w:rsidRDefault="00F018FD" w:rsidP="00527A54">
            <w:pPr>
              <w:pStyle w:val="Akapitzlist"/>
              <w:numPr>
                <w:ilvl w:val="0"/>
                <w:numId w:val="38"/>
              </w:numPr>
              <w:spacing w:before="20" w:after="60" w:line="22" w:lineRule="atLeast"/>
              <w:contextualSpacing w:val="0"/>
              <w:jc w:val="center"/>
              <w:rPr>
                <w:rFonts w:cstheme="minorHAnsi"/>
                <w:bCs/>
              </w:rPr>
            </w:pPr>
          </w:p>
        </w:tc>
        <w:tc>
          <w:tcPr>
            <w:tcW w:w="2127" w:type="pct"/>
            <w:tcBorders>
              <w:top w:val="single" w:sz="12" w:space="0" w:color="auto"/>
              <w:bottom w:val="single" w:sz="12" w:space="0" w:color="auto"/>
            </w:tcBorders>
            <w:shd w:val="clear" w:color="auto" w:fill="BDD6EE"/>
            <w:vAlign w:val="center"/>
          </w:tcPr>
          <w:p w14:paraId="2A8733C8" w14:textId="0DB7F66D" w:rsidR="00F018FD" w:rsidRPr="00F018FD" w:rsidRDefault="00F018FD" w:rsidP="00527A54">
            <w:pPr>
              <w:tabs>
                <w:tab w:val="left" w:pos="1309"/>
              </w:tabs>
              <w:spacing w:before="20" w:after="60" w:line="22" w:lineRule="atLeast"/>
              <w:jc w:val="both"/>
              <w:rPr>
                <w:rFonts w:cstheme="minorHAnsi"/>
              </w:rPr>
            </w:pPr>
            <w:r w:rsidRPr="00F018FD">
              <w:rPr>
                <w:rFonts w:cstheme="minorHAnsi"/>
              </w:rPr>
              <w:t>Realizacja Gminnego Programu Przeciwdziałania Narkomanii, zgodnie z corocznie akt</w:t>
            </w:r>
            <w:r w:rsidR="005673B0">
              <w:rPr>
                <w:rFonts w:cstheme="minorHAnsi"/>
              </w:rPr>
              <w:t>ualizowaną diagnozą problemów i </w:t>
            </w:r>
            <w:r w:rsidRPr="00F018FD">
              <w:rPr>
                <w:rFonts w:cstheme="minorHAnsi"/>
              </w:rPr>
              <w:t>potrzeb oraz wynikającymi z niej celami i kierunkami interwencji.</w:t>
            </w:r>
          </w:p>
        </w:tc>
        <w:tc>
          <w:tcPr>
            <w:tcW w:w="1267" w:type="pct"/>
            <w:tcBorders>
              <w:top w:val="single" w:sz="12" w:space="0" w:color="auto"/>
              <w:bottom w:val="single" w:sz="12" w:space="0" w:color="auto"/>
            </w:tcBorders>
            <w:shd w:val="clear" w:color="auto" w:fill="FFFFFF"/>
            <w:vAlign w:val="center"/>
          </w:tcPr>
          <w:p w14:paraId="1FDA5C7F"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Koordynacja:</w:t>
            </w:r>
          </w:p>
          <w:p w14:paraId="171B29A3" w14:textId="77777777"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Pełnomocnik ds. Rozwiązywania Problemów Alkoholowych i Narkomanii</w:t>
            </w:r>
          </w:p>
          <w:p w14:paraId="08192038"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Realizacja:</w:t>
            </w:r>
          </w:p>
          <w:p w14:paraId="46F5BB31" w14:textId="77777777" w:rsidR="00F018FD" w:rsidRPr="00F018FD" w:rsidRDefault="00F018FD" w:rsidP="00527A54">
            <w:pPr>
              <w:spacing w:before="20" w:after="60" w:line="22" w:lineRule="atLeast"/>
              <w:jc w:val="center"/>
              <w:rPr>
                <w:rFonts w:cstheme="minorHAnsi"/>
                <w:sz w:val="20"/>
                <w:szCs w:val="20"/>
              </w:rPr>
            </w:pPr>
            <w:r w:rsidRPr="00F018FD">
              <w:rPr>
                <w:rFonts w:eastAsia="Calibri" w:cstheme="minorHAnsi"/>
                <w:bCs/>
                <w:iCs/>
                <w:sz w:val="20"/>
                <w:szCs w:val="20"/>
              </w:rPr>
              <w:t>Miejski Ośrodek Pomocy Społecznej</w:t>
            </w:r>
          </w:p>
        </w:tc>
        <w:tc>
          <w:tcPr>
            <w:tcW w:w="1304" w:type="pct"/>
            <w:tcBorders>
              <w:top w:val="single" w:sz="12" w:space="0" w:color="auto"/>
              <w:bottom w:val="single" w:sz="12" w:space="0" w:color="auto"/>
            </w:tcBorders>
            <w:shd w:val="clear" w:color="auto" w:fill="FFFFFF"/>
            <w:vAlign w:val="center"/>
          </w:tcPr>
          <w:p w14:paraId="5C1B1F24" w14:textId="77777777" w:rsidR="00F018FD" w:rsidRPr="00F018FD" w:rsidRDefault="00F018FD" w:rsidP="00455389">
            <w:pPr>
              <w:spacing w:before="20" w:after="20" w:line="22" w:lineRule="atLeast"/>
              <w:jc w:val="right"/>
              <w:rPr>
                <w:rFonts w:eastAsia="Calibri" w:cstheme="minorHAnsi"/>
                <w:bCs/>
                <w:iCs/>
                <w:sz w:val="20"/>
                <w:szCs w:val="20"/>
              </w:rPr>
            </w:pPr>
            <w:r w:rsidRPr="00F018FD">
              <w:rPr>
                <w:rFonts w:eastAsia="Calibri" w:cstheme="minorHAnsi"/>
                <w:bCs/>
                <w:iCs/>
                <w:sz w:val="20"/>
                <w:szCs w:val="20"/>
              </w:rPr>
              <w:t>Urząd Miasta,</w:t>
            </w:r>
          </w:p>
          <w:p w14:paraId="178687D7" w14:textId="77777777" w:rsidR="00F018FD" w:rsidRPr="00F018FD" w:rsidRDefault="00F018FD" w:rsidP="00455389">
            <w:pPr>
              <w:spacing w:before="20" w:after="20" w:line="22" w:lineRule="atLeast"/>
              <w:jc w:val="right"/>
              <w:rPr>
                <w:rFonts w:eastAsia="Calibri" w:cstheme="minorHAnsi"/>
                <w:bCs/>
                <w:iCs/>
                <w:sz w:val="20"/>
                <w:szCs w:val="20"/>
              </w:rPr>
            </w:pPr>
            <w:r w:rsidRPr="00F018FD">
              <w:rPr>
                <w:rFonts w:eastAsia="Calibri" w:cstheme="minorHAnsi"/>
                <w:bCs/>
                <w:iCs/>
                <w:sz w:val="20"/>
                <w:szCs w:val="20"/>
              </w:rPr>
              <w:t>Gminna Komisja Rozwiązywania Problemów Alkoholowych,</w:t>
            </w:r>
          </w:p>
          <w:p w14:paraId="1F15FBD4" w14:textId="77777777" w:rsidR="00F018FD" w:rsidRPr="00F018FD" w:rsidRDefault="00F018FD" w:rsidP="00455389">
            <w:pPr>
              <w:spacing w:before="20" w:after="20" w:line="22" w:lineRule="atLeast"/>
              <w:jc w:val="right"/>
              <w:rPr>
                <w:rFonts w:cstheme="minorHAnsi"/>
                <w:sz w:val="20"/>
                <w:szCs w:val="20"/>
              </w:rPr>
            </w:pPr>
            <w:r w:rsidRPr="00F018FD">
              <w:rPr>
                <w:rFonts w:cstheme="minorHAnsi"/>
                <w:sz w:val="20"/>
                <w:szCs w:val="20"/>
              </w:rPr>
              <w:t>Policja, Straż Miejska, sądy,</w:t>
            </w:r>
          </w:p>
          <w:p w14:paraId="296ABAC0" w14:textId="77777777" w:rsidR="00F018FD" w:rsidRPr="00F018FD" w:rsidRDefault="00F018FD" w:rsidP="00455389">
            <w:pPr>
              <w:spacing w:before="20" w:after="20" w:line="22" w:lineRule="atLeast"/>
              <w:jc w:val="right"/>
              <w:rPr>
                <w:rFonts w:cstheme="minorHAnsi"/>
                <w:sz w:val="20"/>
                <w:szCs w:val="20"/>
              </w:rPr>
            </w:pPr>
            <w:r w:rsidRPr="00F018FD">
              <w:rPr>
                <w:rFonts w:cstheme="minorHAnsi"/>
                <w:sz w:val="20"/>
                <w:szCs w:val="20"/>
              </w:rPr>
              <w:t>Szkoły i placówki oświatowe,</w:t>
            </w:r>
          </w:p>
          <w:p w14:paraId="7E8B1D34" w14:textId="77777777" w:rsidR="00F018FD" w:rsidRPr="00F018FD" w:rsidRDefault="00F018FD" w:rsidP="00455389">
            <w:pPr>
              <w:spacing w:before="20" w:after="20" w:line="22" w:lineRule="atLeast"/>
              <w:jc w:val="right"/>
              <w:rPr>
                <w:rFonts w:cstheme="minorHAnsi"/>
                <w:sz w:val="20"/>
                <w:szCs w:val="20"/>
              </w:rPr>
            </w:pPr>
            <w:r w:rsidRPr="00F018FD">
              <w:rPr>
                <w:rFonts w:cstheme="minorHAnsi"/>
                <w:sz w:val="20"/>
                <w:szCs w:val="20"/>
              </w:rPr>
              <w:t>Organizacje pozarządowe,</w:t>
            </w:r>
          </w:p>
          <w:p w14:paraId="39EC62B4" w14:textId="77777777" w:rsidR="00F018FD" w:rsidRPr="00F018FD" w:rsidRDefault="00F018FD" w:rsidP="00455389">
            <w:pPr>
              <w:spacing w:before="20" w:after="20" w:line="22" w:lineRule="atLeast"/>
              <w:jc w:val="right"/>
              <w:rPr>
                <w:rFonts w:cstheme="minorHAnsi"/>
                <w:sz w:val="20"/>
                <w:szCs w:val="20"/>
              </w:rPr>
            </w:pPr>
            <w:r w:rsidRPr="00F018FD">
              <w:rPr>
                <w:rFonts w:cstheme="minorHAnsi"/>
                <w:sz w:val="20"/>
                <w:szCs w:val="20"/>
              </w:rPr>
              <w:t>Kościoły i związki wyznaniowe,</w:t>
            </w:r>
          </w:p>
          <w:p w14:paraId="3C937553" w14:textId="77777777" w:rsidR="00F018FD" w:rsidRPr="00F018FD" w:rsidRDefault="00F018FD" w:rsidP="00455389">
            <w:pPr>
              <w:spacing w:before="20" w:after="20" w:line="22" w:lineRule="atLeast"/>
              <w:jc w:val="right"/>
              <w:rPr>
                <w:rFonts w:cstheme="minorHAnsi"/>
                <w:sz w:val="20"/>
                <w:szCs w:val="20"/>
              </w:rPr>
            </w:pPr>
            <w:r w:rsidRPr="00F018FD">
              <w:rPr>
                <w:rFonts w:cstheme="minorHAnsi"/>
                <w:sz w:val="20"/>
                <w:szCs w:val="20"/>
              </w:rPr>
              <w:t>Instytucje kultury,</w:t>
            </w:r>
          </w:p>
          <w:p w14:paraId="0008B424" w14:textId="77777777" w:rsidR="00F018FD" w:rsidRPr="00F018FD" w:rsidRDefault="00F018FD" w:rsidP="00455389">
            <w:pPr>
              <w:spacing w:before="20" w:after="20" w:line="22" w:lineRule="atLeast"/>
              <w:jc w:val="right"/>
              <w:rPr>
                <w:rFonts w:cstheme="minorHAnsi"/>
                <w:sz w:val="20"/>
                <w:szCs w:val="20"/>
              </w:rPr>
            </w:pPr>
            <w:r w:rsidRPr="00F018FD">
              <w:rPr>
                <w:rFonts w:cstheme="minorHAnsi"/>
                <w:sz w:val="20"/>
                <w:szCs w:val="20"/>
              </w:rPr>
              <w:t>Kluby i organizacje sportowe,</w:t>
            </w:r>
          </w:p>
          <w:p w14:paraId="68F38B63" w14:textId="77777777" w:rsidR="00F018FD" w:rsidRPr="00F018FD" w:rsidRDefault="00F018FD" w:rsidP="00455389">
            <w:pPr>
              <w:spacing w:before="20" w:after="20" w:line="22" w:lineRule="atLeast"/>
              <w:jc w:val="right"/>
              <w:rPr>
                <w:rFonts w:cstheme="minorHAnsi"/>
                <w:sz w:val="20"/>
                <w:szCs w:val="20"/>
              </w:rPr>
            </w:pPr>
            <w:r w:rsidRPr="00F018FD">
              <w:rPr>
                <w:rFonts w:cstheme="minorHAnsi"/>
                <w:sz w:val="20"/>
                <w:szCs w:val="20"/>
              </w:rPr>
              <w:t>Placówki ochrony zdrowia,</w:t>
            </w:r>
          </w:p>
          <w:p w14:paraId="62374BA7" w14:textId="77777777" w:rsidR="00F018FD" w:rsidRPr="00F018FD" w:rsidRDefault="00F018FD" w:rsidP="00455389">
            <w:pPr>
              <w:spacing w:before="20" w:after="20" w:line="22" w:lineRule="atLeast"/>
              <w:jc w:val="right"/>
              <w:rPr>
                <w:rFonts w:eastAsia="Calibri" w:cstheme="minorHAnsi"/>
                <w:bCs/>
                <w:iCs/>
                <w:sz w:val="20"/>
                <w:szCs w:val="20"/>
              </w:rPr>
            </w:pPr>
            <w:r w:rsidRPr="00F018FD">
              <w:rPr>
                <w:rFonts w:eastAsia="Calibri" w:cstheme="minorHAnsi"/>
                <w:bCs/>
                <w:iCs/>
                <w:sz w:val="20"/>
                <w:szCs w:val="20"/>
              </w:rPr>
              <w:t>Media</w:t>
            </w:r>
          </w:p>
        </w:tc>
      </w:tr>
      <w:tr w:rsidR="00F018FD" w:rsidRPr="00F018FD" w14:paraId="6CA65650"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7C58CAFB" w14:textId="77777777" w:rsidR="00F018FD" w:rsidRPr="00F018FD" w:rsidRDefault="00F018FD" w:rsidP="00527A54">
            <w:pPr>
              <w:pStyle w:val="Akapitzlist"/>
              <w:numPr>
                <w:ilvl w:val="0"/>
                <w:numId w:val="38"/>
              </w:numPr>
              <w:spacing w:before="20" w:after="60" w:line="22" w:lineRule="atLeast"/>
              <w:contextualSpacing w:val="0"/>
              <w:jc w:val="center"/>
              <w:rPr>
                <w:rFonts w:cstheme="minorHAnsi"/>
                <w:bCs/>
              </w:rPr>
            </w:pPr>
          </w:p>
        </w:tc>
        <w:tc>
          <w:tcPr>
            <w:tcW w:w="2127" w:type="pct"/>
            <w:tcBorders>
              <w:top w:val="single" w:sz="12" w:space="0" w:color="auto"/>
              <w:bottom w:val="single" w:sz="12" w:space="0" w:color="auto"/>
            </w:tcBorders>
            <w:shd w:val="clear" w:color="auto" w:fill="BDD6EE"/>
            <w:vAlign w:val="center"/>
          </w:tcPr>
          <w:p w14:paraId="756FFBC9" w14:textId="77777777" w:rsidR="00F018FD" w:rsidRPr="00F018FD" w:rsidRDefault="00F018FD" w:rsidP="00527A54">
            <w:pPr>
              <w:tabs>
                <w:tab w:val="left" w:pos="1309"/>
              </w:tabs>
              <w:spacing w:before="20" w:after="60" w:line="22" w:lineRule="atLeast"/>
              <w:jc w:val="both"/>
              <w:rPr>
                <w:rFonts w:cstheme="minorHAnsi"/>
              </w:rPr>
            </w:pPr>
            <w:r w:rsidRPr="00F018FD">
              <w:rPr>
                <w:rFonts w:cstheme="minorHAnsi"/>
              </w:rPr>
              <w:t>Kontynuacja działań prewencyjnych wśród młodzieży w zakresie edukacji nt. szkodliwości substancji psychoaktywnych (dopalaczy), narkotyków, alkoholu i innych uzależnień – informacja o zagrożeniach zdrowotnych i prawnych.</w:t>
            </w:r>
          </w:p>
        </w:tc>
        <w:tc>
          <w:tcPr>
            <w:tcW w:w="1267" w:type="pct"/>
            <w:tcBorders>
              <w:top w:val="single" w:sz="12" w:space="0" w:color="auto"/>
              <w:bottom w:val="single" w:sz="12" w:space="0" w:color="auto"/>
            </w:tcBorders>
            <w:shd w:val="clear" w:color="auto" w:fill="FFFFFF"/>
            <w:vAlign w:val="center"/>
          </w:tcPr>
          <w:p w14:paraId="641B50EB"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Koordynacja:</w:t>
            </w:r>
          </w:p>
          <w:p w14:paraId="06FC2DCD" w14:textId="77777777"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Pełnomocnik ds. Rozwiązywania Problemów Alkoholowych i Narkomanii</w:t>
            </w:r>
          </w:p>
          <w:p w14:paraId="1375D091"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Realizacja:</w:t>
            </w:r>
          </w:p>
          <w:p w14:paraId="29CEFBE8" w14:textId="77777777"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Szkoły i placówki oświatowe,</w:t>
            </w:r>
          </w:p>
          <w:p w14:paraId="04A2B3B9" w14:textId="77777777"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Organizacje pozarządowe,</w:t>
            </w:r>
          </w:p>
          <w:p w14:paraId="70D57BC6" w14:textId="77777777"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Kluby i organizacje sportowe,</w:t>
            </w:r>
          </w:p>
          <w:p w14:paraId="48FA4447" w14:textId="77777777"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Kościoły i związki wyznaniowe,</w:t>
            </w:r>
          </w:p>
          <w:p w14:paraId="441A409E" w14:textId="77777777"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Policja</w:t>
            </w:r>
          </w:p>
        </w:tc>
        <w:tc>
          <w:tcPr>
            <w:tcW w:w="1304" w:type="pct"/>
            <w:tcBorders>
              <w:top w:val="single" w:sz="12" w:space="0" w:color="auto"/>
              <w:bottom w:val="single" w:sz="12" w:space="0" w:color="auto"/>
            </w:tcBorders>
            <w:shd w:val="clear" w:color="auto" w:fill="FFFFFF"/>
            <w:vAlign w:val="center"/>
          </w:tcPr>
          <w:p w14:paraId="3E2DCBA9" w14:textId="77777777" w:rsidR="00F018FD" w:rsidRPr="00F018FD" w:rsidRDefault="00F018FD" w:rsidP="00527A54">
            <w:pPr>
              <w:spacing w:before="20" w:after="60" w:line="22" w:lineRule="atLeast"/>
              <w:jc w:val="right"/>
              <w:rPr>
                <w:rFonts w:cstheme="minorHAnsi"/>
                <w:sz w:val="20"/>
                <w:szCs w:val="20"/>
              </w:rPr>
            </w:pPr>
            <w:r w:rsidRPr="00F018FD">
              <w:rPr>
                <w:rFonts w:eastAsia="Calibri" w:cstheme="minorHAnsi"/>
                <w:bCs/>
                <w:iCs/>
                <w:sz w:val="20"/>
                <w:szCs w:val="20"/>
              </w:rPr>
              <w:t>Urząd Miasta, m.in. Wydział Spraw Społecznych i Zdrowia, Wydział Oświaty,</w:t>
            </w:r>
          </w:p>
          <w:p w14:paraId="7DEAD933"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Gminna Komisja Rozwiązywania Problemów Alkoholowych,</w:t>
            </w:r>
          </w:p>
          <w:p w14:paraId="359B6C52"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Pogotowie ratunkowe,</w:t>
            </w:r>
          </w:p>
          <w:p w14:paraId="269743C2"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Placówki ochrony zdrowia,</w:t>
            </w:r>
          </w:p>
          <w:p w14:paraId="140F2546"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Miejski Ośrodek Pomocy Społecznej,</w:t>
            </w:r>
          </w:p>
          <w:p w14:paraId="24159FF6"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Media</w:t>
            </w:r>
          </w:p>
        </w:tc>
      </w:tr>
      <w:tr w:rsidR="00F018FD" w:rsidRPr="00F018FD" w14:paraId="6CFE6C25"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444A32DF" w14:textId="77777777" w:rsidR="00F018FD" w:rsidRPr="00F018FD" w:rsidRDefault="00F018FD" w:rsidP="00527A54">
            <w:pPr>
              <w:pStyle w:val="Akapitzlist"/>
              <w:numPr>
                <w:ilvl w:val="0"/>
                <w:numId w:val="38"/>
              </w:numPr>
              <w:spacing w:before="20" w:after="60" w:line="22" w:lineRule="atLeast"/>
              <w:contextualSpacing w:val="0"/>
              <w:jc w:val="center"/>
              <w:rPr>
                <w:rFonts w:cstheme="minorHAnsi"/>
                <w:bCs/>
              </w:rPr>
            </w:pPr>
          </w:p>
        </w:tc>
        <w:tc>
          <w:tcPr>
            <w:tcW w:w="2127" w:type="pct"/>
            <w:tcBorders>
              <w:top w:val="single" w:sz="12" w:space="0" w:color="auto"/>
              <w:bottom w:val="single" w:sz="12" w:space="0" w:color="auto"/>
            </w:tcBorders>
            <w:shd w:val="clear" w:color="auto" w:fill="BDD6EE"/>
            <w:vAlign w:val="center"/>
          </w:tcPr>
          <w:p w14:paraId="6D8E7FEF" w14:textId="77777777" w:rsidR="00F018FD" w:rsidRPr="00F018FD" w:rsidRDefault="00F018FD" w:rsidP="00527A54">
            <w:pPr>
              <w:tabs>
                <w:tab w:val="left" w:pos="1309"/>
              </w:tabs>
              <w:spacing w:before="20" w:after="60" w:line="22" w:lineRule="atLeast"/>
              <w:jc w:val="both"/>
              <w:rPr>
                <w:rFonts w:cstheme="minorHAnsi"/>
              </w:rPr>
            </w:pPr>
            <w:r w:rsidRPr="00F018FD">
              <w:rPr>
                <w:rFonts w:cstheme="minorHAnsi"/>
              </w:rPr>
              <w:t>Realizacja cyklicznych zajęć dla dzieci (od najmłodszych klas szkoły podstawowej) – profilaktyka przeciwko stosowaniu cyberprzemocy, a także reagowania na nią.</w:t>
            </w:r>
          </w:p>
        </w:tc>
        <w:tc>
          <w:tcPr>
            <w:tcW w:w="1267" w:type="pct"/>
            <w:tcBorders>
              <w:top w:val="single" w:sz="12" w:space="0" w:color="auto"/>
              <w:bottom w:val="single" w:sz="12" w:space="0" w:color="auto"/>
            </w:tcBorders>
            <w:shd w:val="clear" w:color="auto" w:fill="FFFFFF"/>
            <w:vAlign w:val="center"/>
          </w:tcPr>
          <w:p w14:paraId="0ECED562"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Koordynacja:</w:t>
            </w:r>
          </w:p>
          <w:p w14:paraId="2FDCD743" w14:textId="77777777" w:rsidR="00F018FD" w:rsidRPr="00F018FD" w:rsidRDefault="00F018FD" w:rsidP="00527A54">
            <w:pPr>
              <w:spacing w:before="20" w:after="60" w:line="22" w:lineRule="atLeast"/>
              <w:jc w:val="center"/>
              <w:rPr>
                <w:rFonts w:cstheme="minorHAnsi"/>
                <w:b/>
                <w:sz w:val="20"/>
                <w:szCs w:val="20"/>
              </w:rPr>
            </w:pPr>
            <w:r w:rsidRPr="00F018FD">
              <w:rPr>
                <w:rFonts w:eastAsia="Calibri" w:cstheme="minorHAnsi"/>
                <w:bCs/>
                <w:iCs/>
                <w:sz w:val="20"/>
                <w:szCs w:val="20"/>
              </w:rPr>
              <w:t>Urząd Miasta, w szczególności Wydział Oświaty</w:t>
            </w:r>
          </w:p>
          <w:p w14:paraId="463AE3D4"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Realizacja:</w:t>
            </w:r>
          </w:p>
          <w:p w14:paraId="5C432896" w14:textId="77777777"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Szkoły i placówki oświatowe,</w:t>
            </w:r>
          </w:p>
          <w:p w14:paraId="1778E3E7" w14:textId="77777777"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Policja</w:t>
            </w:r>
          </w:p>
        </w:tc>
        <w:tc>
          <w:tcPr>
            <w:tcW w:w="1304" w:type="pct"/>
            <w:tcBorders>
              <w:top w:val="single" w:sz="12" w:space="0" w:color="auto"/>
              <w:bottom w:val="single" w:sz="12" w:space="0" w:color="auto"/>
            </w:tcBorders>
            <w:shd w:val="clear" w:color="auto" w:fill="FFFFFF"/>
            <w:vAlign w:val="center"/>
          </w:tcPr>
          <w:p w14:paraId="13CBCD7E"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Urząd Marszałkowski Województwa Małopolskiego,</w:t>
            </w:r>
          </w:p>
          <w:p w14:paraId="0C971393"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Miejski Ośrodek Pomocy Społecznej,</w:t>
            </w:r>
          </w:p>
          <w:p w14:paraId="1AD695BE"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Organizacje pozarządowe,</w:t>
            </w:r>
          </w:p>
          <w:p w14:paraId="353B5B5D"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Instytucje kultury,</w:t>
            </w:r>
          </w:p>
          <w:p w14:paraId="412CC13F"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cstheme="minorHAnsi"/>
                <w:sz w:val="20"/>
                <w:szCs w:val="20"/>
              </w:rPr>
              <w:t>Media</w:t>
            </w:r>
          </w:p>
        </w:tc>
      </w:tr>
      <w:tr w:rsidR="00F018FD" w:rsidRPr="00F018FD" w14:paraId="0ABBB692"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7787B49C" w14:textId="77777777" w:rsidR="00F018FD" w:rsidRPr="00F018FD" w:rsidRDefault="00F018FD" w:rsidP="00527A54">
            <w:pPr>
              <w:pStyle w:val="Akapitzlist"/>
              <w:numPr>
                <w:ilvl w:val="0"/>
                <w:numId w:val="38"/>
              </w:numPr>
              <w:spacing w:before="20" w:after="60" w:line="22" w:lineRule="atLeast"/>
              <w:contextualSpacing w:val="0"/>
              <w:jc w:val="center"/>
              <w:rPr>
                <w:rFonts w:cstheme="minorHAnsi"/>
                <w:bCs/>
              </w:rPr>
            </w:pPr>
          </w:p>
        </w:tc>
        <w:tc>
          <w:tcPr>
            <w:tcW w:w="2127" w:type="pct"/>
            <w:tcBorders>
              <w:top w:val="single" w:sz="12" w:space="0" w:color="auto"/>
              <w:bottom w:val="single" w:sz="12" w:space="0" w:color="auto"/>
            </w:tcBorders>
            <w:shd w:val="clear" w:color="auto" w:fill="BDD6EE"/>
            <w:vAlign w:val="center"/>
          </w:tcPr>
          <w:p w14:paraId="2C28B78A" w14:textId="77777777" w:rsidR="00F018FD" w:rsidRPr="00F018FD" w:rsidRDefault="00F018FD" w:rsidP="00527A54">
            <w:pPr>
              <w:tabs>
                <w:tab w:val="left" w:pos="1309"/>
              </w:tabs>
              <w:spacing w:before="20" w:after="60" w:line="22" w:lineRule="atLeast"/>
              <w:jc w:val="both"/>
              <w:rPr>
                <w:rFonts w:cstheme="minorHAnsi"/>
              </w:rPr>
            </w:pPr>
            <w:r w:rsidRPr="00F018FD">
              <w:rPr>
                <w:rFonts w:cstheme="minorHAnsi"/>
              </w:rPr>
              <w:t>Realizacja cyklicznych zajęć dla rodziców z zakresu monitorowania cyberprzemocy i reagowania na nią.</w:t>
            </w:r>
          </w:p>
        </w:tc>
        <w:tc>
          <w:tcPr>
            <w:tcW w:w="1267" w:type="pct"/>
            <w:tcBorders>
              <w:top w:val="single" w:sz="12" w:space="0" w:color="auto"/>
              <w:bottom w:val="single" w:sz="12" w:space="0" w:color="auto"/>
            </w:tcBorders>
            <w:shd w:val="clear" w:color="auto" w:fill="FFFFFF"/>
            <w:vAlign w:val="center"/>
          </w:tcPr>
          <w:p w14:paraId="3115EE25"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Koordynacja:</w:t>
            </w:r>
          </w:p>
          <w:p w14:paraId="315DC015" w14:textId="77777777" w:rsidR="00F018FD" w:rsidRPr="00F018FD" w:rsidRDefault="00F018FD" w:rsidP="00527A54">
            <w:pPr>
              <w:spacing w:before="20" w:after="60" w:line="22" w:lineRule="atLeast"/>
              <w:jc w:val="center"/>
              <w:rPr>
                <w:rFonts w:cstheme="minorHAnsi"/>
                <w:b/>
                <w:sz w:val="20"/>
                <w:szCs w:val="20"/>
              </w:rPr>
            </w:pPr>
            <w:r w:rsidRPr="00F018FD">
              <w:rPr>
                <w:rFonts w:eastAsia="Calibri" w:cstheme="minorHAnsi"/>
                <w:bCs/>
                <w:iCs/>
                <w:sz w:val="20"/>
                <w:szCs w:val="20"/>
              </w:rPr>
              <w:t>Urząd Miasta, w szczególności Wydział Oświaty</w:t>
            </w:r>
          </w:p>
          <w:p w14:paraId="749EB9C5"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Realizacja:</w:t>
            </w:r>
          </w:p>
          <w:p w14:paraId="0849BA19" w14:textId="77777777"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Szkoły i placówki oświatowe,</w:t>
            </w:r>
          </w:p>
          <w:p w14:paraId="0F750A8E" w14:textId="77777777"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Policja</w:t>
            </w:r>
          </w:p>
        </w:tc>
        <w:tc>
          <w:tcPr>
            <w:tcW w:w="1304" w:type="pct"/>
            <w:tcBorders>
              <w:top w:val="single" w:sz="12" w:space="0" w:color="auto"/>
              <w:bottom w:val="single" w:sz="12" w:space="0" w:color="auto"/>
            </w:tcBorders>
            <w:shd w:val="clear" w:color="auto" w:fill="FFFFFF"/>
            <w:vAlign w:val="center"/>
          </w:tcPr>
          <w:p w14:paraId="1822A947"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Urząd Marszałkowski Województwa Małopolskiego,</w:t>
            </w:r>
          </w:p>
          <w:p w14:paraId="04C4CB68"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Miejski Ośrodek Pomocy Społecznej</w:t>
            </w:r>
          </w:p>
          <w:p w14:paraId="0CBC1A9E"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Organizacje pozarządowe,</w:t>
            </w:r>
          </w:p>
          <w:p w14:paraId="2755DDF7"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Instytucje kultury,</w:t>
            </w:r>
          </w:p>
          <w:p w14:paraId="243119E9"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cstheme="minorHAnsi"/>
                <w:sz w:val="20"/>
                <w:szCs w:val="20"/>
              </w:rPr>
              <w:t>Media</w:t>
            </w:r>
          </w:p>
        </w:tc>
      </w:tr>
      <w:tr w:rsidR="00F018FD" w:rsidRPr="00F018FD" w14:paraId="5C359CBD"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5E57B7FC" w14:textId="77777777" w:rsidR="00F018FD" w:rsidRPr="00F018FD" w:rsidRDefault="00F018FD" w:rsidP="00527A54">
            <w:pPr>
              <w:pStyle w:val="Akapitzlist"/>
              <w:numPr>
                <w:ilvl w:val="0"/>
                <w:numId w:val="38"/>
              </w:numPr>
              <w:spacing w:before="20" w:after="60" w:line="22" w:lineRule="atLeast"/>
              <w:contextualSpacing w:val="0"/>
              <w:jc w:val="center"/>
              <w:rPr>
                <w:rFonts w:cstheme="minorHAnsi"/>
                <w:bCs/>
              </w:rPr>
            </w:pPr>
          </w:p>
        </w:tc>
        <w:tc>
          <w:tcPr>
            <w:tcW w:w="2127" w:type="pct"/>
            <w:tcBorders>
              <w:top w:val="single" w:sz="12" w:space="0" w:color="auto"/>
              <w:bottom w:val="single" w:sz="12" w:space="0" w:color="auto"/>
            </w:tcBorders>
            <w:shd w:val="clear" w:color="auto" w:fill="BDD6EE"/>
            <w:vAlign w:val="center"/>
          </w:tcPr>
          <w:p w14:paraId="663A1A2F" w14:textId="77777777" w:rsidR="00F018FD" w:rsidRPr="00F018FD" w:rsidRDefault="00F018FD" w:rsidP="00527A54">
            <w:pPr>
              <w:tabs>
                <w:tab w:val="left" w:pos="1309"/>
              </w:tabs>
              <w:spacing w:before="20" w:after="60" w:line="22" w:lineRule="atLeast"/>
              <w:jc w:val="both"/>
              <w:rPr>
                <w:rFonts w:cstheme="minorHAnsi"/>
              </w:rPr>
            </w:pPr>
            <w:r w:rsidRPr="00F018FD">
              <w:rPr>
                <w:rFonts w:cstheme="minorHAnsi"/>
              </w:rPr>
              <w:t>Kontynuacja zajęć prewencyjnych dla dzieci (przedszkola, pierwsze klas szkoły podstawowej) z zakresu bezpieczeństwa drogowego, sytuacji kryzysowych, pierwszej pomocy itp.</w:t>
            </w:r>
          </w:p>
        </w:tc>
        <w:tc>
          <w:tcPr>
            <w:tcW w:w="1267" w:type="pct"/>
            <w:tcBorders>
              <w:top w:val="single" w:sz="12" w:space="0" w:color="auto"/>
              <w:bottom w:val="single" w:sz="12" w:space="0" w:color="auto"/>
            </w:tcBorders>
            <w:shd w:val="clear" w:color="auto" w:fill="FFFFFF"/>
            <w:vAlign w:val="center"/>
          </w:tcPr>
          <w:p w14:paraId="79A51B04" w14:textId="77777777" w:rsidR="00C65FBA" w:rsidRDefault="00C65FBA" w:rsidP="00527A54">
            <w:pPr>
              <w:spacing w:before="20" w:after="60" w:line="22" w:lineRule="atLeast"/>
              <w:jc w:val="center"/>
              <w:rPr>
                <w:rFonts w:cstheme="minorHAnsi"/>
                <w:b/>
                <w:sz w:val="20"/>
                <w:szCs w:val="20"/>
              </w:rPr>
            </w:pPr>
          </w:p>
          <w:p w14:paraId="5E0B5C88" w14:textId="435D9EE2"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Koordynacja:</w:t>
            </w:r>
          </w:p>
          <w:p w14:paraId="74E9B6FA" w14:textId="77777777" w:rsidR="00F018FD" w:rsidRPr="00F018FD" w:rsidRDefault="00F018FD" w:rsidP="00527A54">
            <w:pPr>
              <w:spacing w:before="20" w:after="60" w:line="22" w:lineRule="atLeast"/>
              <w:jc w:val="center"/>
              <w:rPr>
                <w:rFonts w:cstheme="minorHAnsi"/>
                <w:b/>
                <w:sz w:val="20"/>
                <w:szCs w:val="20"/>
              </w:rPr>
            </w:pPr>
            <w:r w:rsidRPr="00F018FD">
              <w:rPr>
                <w:rFonts w:eastAsia="Calibri" w:cstheme="minorHAnsi"/>
                <w:bCs/>
                <w:iCs/>
                <w:sz w:val="20"/>
                <w:szCs w:val="20"/>
              </w:rPr>
              <w:t>Urząd Miasta, w szczególności Wydział Oświaty</w:t>
            </w:r>
          </w:p>
          <w:p w14:paraId="451D9266"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Realizacja:</w:t>
            </w:r>
          </w:p>
          <w:p w14:paraId="1A863D61" w14:textId="77777777"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Szkoły i placówki oświatowe,</w:t>
            </w:r>
          </w:p>
          <w:p w14:paraId="042132F3" w14:textId="77777777" w:rsidR="00F018FD" w:rsidRDefault="00F018FD" w:rsidP="00527A54">
            <w:pPr>
              <w:spacing w:before="20" w:after="60" w:line="22" w:lineRule="atLeast"/>
              <w:jc w:val="center"/>
              <w:rPr>
                <w:rFonts w:cstheme="minorHAnsi"/>
                <w:sz w:val="20"/>
                <w:szCs w:val="20"/>
              </w:rPr>
            </w:pPr>
            <w:r w:rsidRPr="00F018FD">
              <w:rPr>
                <w:rFonts w:cstheme="minorHAnsi"/>
                <w:sz w:val="20"/>
                <w:szCs w:val="20"/>
              </w:rPr>
              <w:t>Policja, Straż Miejska, Straż pożarna</w:t>
            </w:r>
          </w:p>
          <w:p w14:paraId="2AED826A" w14:textId="3CB4EE27" w:rsidR="00C65FBA" w:rsidRPr="00F018FD" w:rsidRDefault="00C65FBA" w:rsidP="00527A54">
            <w:pPr>
              <w:spacing w:before="20" w:after="60" w:line="22" w:lineRule="atLeast"/>
              <w:jc w:val="center"/>
              <w:rPr>
                <w:rFonts w:cstheme="minorHAnsi"/>
                <w:sz w:val="20"/>
                <w:szCs w:val="20"/>
              </w:rPr>
            </w:pPr>
          </w:p>
        </w:tc>
        <w:tc>
          <w:tcPr>
            <w:tcW w:w="1304" w:type="pct"/>
            <w:tcBorders>
              <w:top w:val="single" w:sz="12" w:space="0" w:color="auto"/>
              <w:bottom w:val="single" w:sz="12" w:space="0" w:color="auto"/>
            </w:tcBorders>
            <w:shd w:val="clear" w:color="auto" w:fill="FFFFFF"/>
            <w:vAlign w:val="center"/>
          </w:tcPr>
          <w:p w14:paraId="74B0DD9E"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Urząd Marszałkowski Województwa Małopolskiego,</w:t>
            </w:r>
          </w:p>
          <w:p w14:paraId="4032F0AF"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Placówki ochrony zdrowia,</w:t>
            </w:r>
          </w:p>
          <w:p w14:paraId="7D482DD5"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Organizacje pozarządowe,</w:t>
            </w:r>
          </w:p>
          <w:p w14:paraId="5513306D"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cstheme="minorHAnsi"/>
                <w:sz w:val="20"/>
                <w:szCs w:val="20"/>
              </w:rPr>
              <w:t>Media</w:t>
            </w:r>
          </w:p>
        </w:tc>
      </w:tr>
      <w:tr w:rsidR="00F018FD" w:rsidRPr="00F018FD" w14:paraId="1055805D"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0FCAE205" w14:textId="77777777" w:rsidR="00F018FD" w:rsidRPr="00F018FD" w:rsidRDefault="00F018FD" w:rsidP="00527A54">
            <w:pPr>
              <w:pStyle w:val="Akapitzlist"/>
              <w:numPr>
                <w:ilvl w:val="0"/>
                <w:numId w:val="38"/>
              </w:numPr>
              <w:spacing w:before="20" w:after="60" w:line="22" w:lineRule="atLeast"/>
              <w:contextualSpacing w:val="0"/>
              <w:jc w:val="center"/>
              <w:rPr>
                <w:rFonts w:cstheme="minorHAnsi"/>
                <w:bCs/>
              </w:rPr>
            </w:pPr>
          </w:p>
        </w:tc>
        <w:tc>
          <w:tcPr>
            <w:tcW w:w="2127" w:type="pct"/>
            <w:tcBorders>
              <w:top w:val="single" w:sz="12" w:space="0" w:color="auto"/>
              <w:bottom w:val="single" w:sz="12" w:space="0" w:color="auto"/>
            </w:tcBorders>
            <w:shd w:val="clear" w:color="auto" w:fill="BDD6EE"/>
            <w:vAlign w:val="center"/>
          </w:tcPr>
          <w:p w14:paraId="754D87BF" w14:textId="77777777" w:rsidR="00F018FD" w:rsidRPr="00F018FD" w:rsidRDefault="00F018FD" w:rsidP="00527A54">
            <w:pPr>
              <w:tabs>
                <w:tab w:val="left" w:pos="1309"/>
              </w:tabs>
              <w:spacing w:before="20" w:after="60" w:line="22" w:lineRule="atLeast"/>
              <w:jc w:val="both"/>
              <w:rPr>
                <w:rFonts w:cstheme="minorHAnsi"/>
              </w:rPr>
            </w:pPr>
            <w:r w:rsidRPr="00F018FD">
              <w:rPr>
                <w:rFonts w:cstheme="minorHAnsi"/>
              </w:rPr>
              <w:t>Lobbowanie za zwiększeniem liczby funkcjonariuszy policji w szczytowych okresach sezonu turystycznego lub przywróceniem posterunków policji w sąsiednich gminach.</w:t>
            </w:r>
          </w:p>
        </w:tc>
        <w:tc>
          <w:tcPr>
            <w:tcW w:w="1267" w:type="pct"/>
            <w:tcBorders>
              <w:top w:val="single" w:sz="12" w:space="0" w:color="auto"/>
              <w:bottom w:val="single" w:sz="12" w:space="0" w:color="auto"/>
            </w:tcBorders>
            <w:shd w:val="clear" w:color="auto" w:fill="FFFFFF"/>
            <w:vAlign w:val="center"/>
          </w:tcPr>
          <w:p w14:paraId="3A5D917D" w14:textId="77777777"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Burmistrz</w:t>
            </w:r>
          </w:p>
        </w:tc>
        <w:tc>
          <w:tcPr>
            <w:tcW w:w="1304" w:type="pct"/>
            <w:tcBorders>
              <w:top w:val="single" w:sz="12" w:space="0" w:color="auto"/>
              <w:bottom w:val="single" w:sz="12" w:space="0" w:color="auto"/>
            </w:tcBorders>
            <w:shd w:val="clear" w:color="auto" w:fill="FFFFFF"/>
            <w:vAlign w:val="center"/>
          </w:tcPr>
          <w:p w14:paraId="32A33FDA"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MSWiA,</w:t>
            </w:r>
          </w:p>
          <w:p w14:paraId="3BD56710"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Policja</w:t>
            </w:r>
          </w:p>
          <w:p w14:paraId="04DF94A0"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Gminy z terenu powiatu tatrzańskiego</w:t>
            </w:r>
          </w:p>
        </w:tc>
      </w:tr>
      <w:tr w:rsidR="00F018FD" w:rsidRPr="00F018FD" w14:paraId="2E4B75AE"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3B2A3924" w14:textId="77777777" w:rsidR="00F018FD" w:rsidRPr="00F018FD" w:rsidRDefault="00F018FD" w:rsidP="00527A54">
            <w:pPr>
              <w:pStyle w:val="Akapitzlist"/>
              <w:numPr>
                <w:ilvl w:val="0"/>
                <w:numId w:val="38"/>
              </w:numPr>
              <w:spacing w:before="20" w:after="60" w:line="22" w:lineRule="atLeast"/>
              <w:contextualSpacing w:val="0"/>
              <w:jc w:val="center"/>
              <w:rPr>
                <w:rFonts w:cstheme="minorHAnsi"/>
                <w:bCs/>
              </w:rPr>
            </w:pPr>
          </w:p>
        </w:tc>
        <w:tc>
          <w:tcPr>
            <w:tcW w:w="2127" w:type="pct"/>
            <w:tcBorders>
              <w:top w:val="single" w:sz="12" w:space="0" w:color="auto"/>
              <w:bottom w:val="single" w:sz="12" w:space="0" w:color="auto"/>
            </w:tcBorders>
            <w:shd w:val="clear" w:color="auto" w:fill="BDD6EE"/>
            <w:vAlign w:val="center"/>
          </w:tcPr>
          <w:p w14:paraId="5DDEED3F" w14:textId="26341DA2" w:rsidR="00F018FD" w:rsidRPr="00F018FD" w:rsidRDefault="00F018FD" w:rsidP="007039F6">
            <w:pPr>
              <w:tabs>
                <w:tab w:val="left" w:pos="1309"/>
              </w:tabs>
              <w:spacing w:before="20" w:after="60" w:line="22" w:lineRule="atLeast"/>
              <w:jc w:val="both"/>
              <w:rPr>
                <w:rFonts w:cstheme="minorHAnsi"/>
              </w:rPr>
            </w:pPr>
            <w:r w:rsidRPr="00F018FD">
              <w:rPr>
                <w:rFonts w:cstheme="minorHAnsi"/>
              </w:rPr>
              <w:t>Monitorowanie sprzedaży alkoholu na terenie miasta –egzekwowanie kar za sprzedaż nieletnim i nietrzeźwym, tworzenie miejsc publicznych wolnych od sprzedaży alkoholu itp.</w:t>
            </w:r>
          </w:p>
        </w:tc>
        <w:tc>
          <w:tcPr>
            <w:tcW w:w="1267" w:type="pct"/>
            <w:tcBorders>
              <w:top w:val="single" w:sz="12" w:space="0" w:color="auto"/>
              <w:bottom w:val="single" w:sz="12" w:space="0" w:color="auto"/>
            </w:tcBorders>
            <w:shd w:val="clear" w:color="auto" w:fill="FFFFFF"/>
            <w:vAlign w:val="center"/>
          </w:tcPr>
          <w:p w14:paraId="4C407B8D"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Koordynacja:</w:t>
            </w:r>
          </w:p>
          <w:p w14:paraId="60D0BF1D" w14:textId="77777777" w:rsidR="00F018FD" w:rsidRPr="00F018FD" w:rsidRDefault="00F018FD" w:rsidP="00527A54">
            <w:pPr>
              <w:spacing w:before="20" w:after="60" w:line="22" w:lineRule="atLeast"/>
              <w:jc w:val="center"/>
              <w:rPr>
                <w:rFonts w:eastAsia="Calibri" w:cstheme="minorHAnsi"/>
                <w:bCs/>
                <w:iCs/>
                <w:sz w:val="20"/>
                <w:szCs w:val="20"/>
              </w:rPr>
            </w:pPr>
            <w:r w:rsidRPr="00F018FD">
              <w:rPr>
                <w:rFonts w:cstheme="minorHAnsi"/>
                <w:sz w:val="20"/>
                <w:szCs w:val="20"/>
              </w:rPr>
              <w:t>Pełnomocnik ds. Rozwiązywania Problemów Alkoholowych i Narkomanii</w:t>
            </w:r>
          </w:p>
          <w:p w14:paraId="4340B525"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Realizacja:</w:t>
            </w:r>
          </w:p>
          <w:p w14:paraId="24721EB7" w14:textId="77777777"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Wydział Miasta, w szczególności Wydział Ewidencji i Pozwoleń,</w:t>
            </w:r>
          </w:p>
          <w:p w14:paraId="491116E4" w14:textId="77777777"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Policja, Straż Miejska</w:t>
            </w:r>
          </w:p>
        </w:tc>
        <w:tc>
          <w:tcPr>
            <w:tcW w:w="1304" w:type="pct"/>
            <w:tcBorders>
              <w:top w:val="single" w:sz="12" w:space="0" w:color="auto"/>
              <w:bottom w:val="single" w:sz="12" w:space="0" w:color="auto"/>
            </w:tcBorders>
            <w:shd w:val="clear" w:color="auto" w:fill="FFFFFF"/>
            <w:vAlign w:val="center"/>
          </w:tcPr>
          <w:p w14:paraId="2FA7FC73"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eastAsia="Calibri" w:cstheme="minorHAnsi"/>
                <w:bCs/>
                <w:iCs/>
                <w:sz w:val="20"/>
                <w:szCs w:val="20"/>
              </w:rPr>
              <w:t>Gminna Komisja Rozwiązywania Problemów Alkoholowych,</w:t>
            </w:r>
          </w:p>
          <w:p w14:paraId="5A8C9687"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Organizacje pozarządowe,</w:t>
            </w:r>
          </w:p>
          <w:p w14:paraId="5E778F35"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Miejski Ośrodek Pomocy Społecznej,</w:t>
            </w:r>
          </w:p>
          <w:p w14:paraId="2BBDE01D"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Media</w:t>
            </w:r>
          </w:p>
        </w:tc>
      </w:tr>
      <w:tr w:rsidR="00F018FD" w:rsidRPr="00F018FD" w14:paraId="07B58A91" w14:textId="77777777" w:rsidTr="00F018FD">
        <w:trPr>
          <w:trHeight w:val="510"/>
          <w:jc w:val="center"/>
        </w:trPr>
        <w:tc>
          <w:tcPr>
            <w:tcW w:w="302" w:type="pct"/>
            <w:tcBorders>
              <w:top w:val="single" w:sz="12" w:space="0" w:color="auto"/>
              <w:bottom w:val="single" w:sz="12" w:space="0" w:color="auto"/>
            </w:tcBorders>
            <w:shd w:val="clear" w:color="auto" w:fill="FFFFFF"/>
            <w:vAlign w:val="center"/>
          </w:tcPr>
          <w:p w14:paraId="1FEE5015" w14:textId="77777777" w:rsidR="00F018FD" w:rsidRPr="00F018FD" w:rsidRDefault="00F018FD" w:rsidP="00527A54">
            <w:pPr>
              <w:pStyle w:val="Akapitzlist"/>
              <w:numPr>
                <w:ilvl w:val="0"/>
                <w:numId w:val="38"/>
              </w:numPr>
              <w:spacing w:before="20" w:after="60" w:line="22" w:lineRule="atLeast"/>
              <w:contextualSpacing w:val="0"/>
              <w:jc w:val="center"/>
              <w:rPr>
                <w:rFonts w:cstheme="minorHAnsi"/>
                <w:bCs/>
              </w:rPr>
            </w:pPr>
          </w:p>
        </w:tc>
        <w:tc>
          <w:tcPr>
            <w:tcW w:w="2127" w:type="pct"/>
            <w:tcBorders>
              <w:top w:val="single" w:sz="12" w:space="0" w:color="auto"/>
              <w:bottom w:val="single" w:sz="12" w:space="0" w:color="auto"/>
            </w:tcBorders>
            <w:shd w:val="clear" w:color="auto" w:fill="BDD6EE"/>
            <w:vAlign w:val="center"/>
          </w:tcPr>
          <w:p w14:paraId="1482EE21" w14:textId="70E047A8" w:rsidR="00F018FD" w:rsidRPr="00F018FD" w:rsidRDefault="00F018FD" w:rsidP="00E145C6">
            <w:pPr>
              <w:tabs>
                <w:tab w:val="left" w:pos="1309"/>
              </w:tabs>
              <w:spacing w:before="20" w:after="60" w:line="22" w:lineRule="atLeast"/>
              <w:jc w:val="both"/>
              <w:rPr>
                <w:rFonts w:cstheme="minorHAnsi"/>
              </w:rPr>
            </w:pPr>
            <w:r w:rsidRPr="00F018FD">
              <w:rPr>
                <w:rFonts w:cstheme="minorHAnsi"/>
              </w:rPr>
              <w:t>Organizacja zajęć dla seniorów z zakresu rozpoznawania oszustw i przestępstw wymierzonych w osoby starsze – rozpoznawanie metod przestępczych i sposob</w:t>
            </w:r>
            <w:r w:rsidR="00E145C6">
              <w:rPr>
                <w:rFonts w:cstheme="minorHAnsi"/>
              </w:rPr>
              <w:t>y</w:t>
            </w:r>
            <w:r w:rsidRPr="00F018FD">
              <w:rPr>
                <w:rFonts w:cstheme="minorHAnsi"/>
              </w:rPr>
              <w:t xml:space="preserve"> reagowania na nie.</w:t>
            </w:r>
          </w:p>
        </w:tc>
        <w:tc>
          <w:tcPr>
            <w:tcW w:w="1267" w:type="pct"/>
            <w:tcBorders>
              <w:top w:val="single" w:sz="12" w:space="0" w:color="auto"/>
              <w:bottom w:val="single" w:sz="12" w:space="0" w:color="auto"/>
            </w:tcBorders>
            <w:shd w:val="clear" w:color="auto" w:fill="FFFFFF"/>
            <w:vAlign w:val="center"/>
          </w:tcPr>
          <w:p w14:paraId="7DF619D0"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Koordynacja:</w:t>
            </w:r>
          </w:p>
          <w:p w14:paraId="654938BF" w14:textId="77777777"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Policja</w:t>
            </w:r>
          </w:p>
          <w:p w14:paraId="4512DEB6" w14:textId="77777777" w:rsidR="00F018FD" w:rsidRPr="00F018FD" w:rsidRDefault="00F018FD" w:rsidP="00527A54">
            <w:pPr>
              <w:spacing w:before="20" w:after="60" w:line="22" w:lineRule="atLeast"/>
              <w:jc w:val="center"/>
              <w:rPr>
                <w:rFonts w:cstheme="minorHAnsi"/>
                <w:b/>
                <w:sz w:val="20"/>
                <w:szCs w:val="20"/>
              </w:rPr>
            </w:pPr>
            <w:r w:rsidRPr="00F018FD">
              <w:rPr>
                <w:rFonts w:cstheme="minorHAnsi"/>
                <w:b/>
                <w:sz w:val="20"/>
                <w:szCs w:val="20"/>
              </w:rPr>
              <w:t>Realizacja:</w:t>
            </w:r>
          </w:p>
          <w:p w14:paraId="7FF6D876" w14:textId="77777777"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Organizacje działające na rzecz osób starszych,</w:t>
            </w:r>
          </w:p>
          <w:p w14:paraId="3BDB19BC" w14:textId="77777777" w:rsidR="00F018FD" w:rsidRPr="00F018FD" w:rsidRDefault="00F018FD" w:rsidP="00527A54">
            <w:pPr>
              <w:spacing w:before="20" w:after="60" w:line="22" w:lineRule="atLeast"/>
              <w:jc w:val="center"/>
              <w:rPr>
                <w:rFonts w:cstheme="minorHAnsi"/>
                <w:sz w:val="20"/>
                <w:szCs w:val="20"/>
              </w:rPr>
            </w:pPr>
            <w:r w:rsidRPr="00F018FD">
              <w:rPr>
                <w:rFonts w:cstheme="minorHAnsi"/>
                <w:sz w:val="20"/>
                <w:szCs w:val="20"/>
              </w:rPr>
              <w:t>Policja</w:t>
            </w:r>
          </w:p>
        </w:tc>
        <w:tc>
          <w:tcPr>
            <w:tcW w:w="1304" w:type="pct"/>
            <w:tcBorders>
              <w:top w:val="single" w:sz="12" w:space="0" w:color="auto"/>
              <w:bottom w:val="single" w:sz="12" w:space="0" w:color="auto"/>
            </w:tcBorders>
            <w:shd w:val="clear" w:color="auto" w:fill="FFFFFF"/>
            <w:vAlign w:val="center"/>
          </w:tcPr>
          <w:p w14:paraId="5F77064E"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Urząd Marszałkowski Województwa Małopolskiego,</w:t>
            </w:r>
          </w:p>
          <w:p w14:paraId="7439C356" w14:textId="77777777" w:rsidR="00F018FD" w:rsidRPr="00F018FD" w:rsidRDefault="00F018FD" w:rsidP="00527A54">
            <w:pPr>
              <w:spacing w:before="20" w:after="60" w:line="22" w:lineRule="atLeast"/>
              <w:jc w:val="right"/>
              <w:rPr>
                <w:rFonts w:cstheme="minorHAnsi"/>
              </w:rPr>
            </w:pPr>
            <w:r w:rsidRPr="00F018FD">
              <w:rPr>
                <w:rFonts w:cstheme="minorHAnsi"/>
                <w:sz w:val="20"/>
                <w:szCs w:val="20"/>
              </w:rPr>
              <w:t>Gmina Miasto Zakopane,</w:t>
            </w:r>
            <w:r w:rsidRPr="00F018FD">
              <w:rPr>
                <w:rFonts w:cstheme="minorHAnsi"/>
              </w:rPr>
              <w:t xml:space="preserve"> </w:t>
            </w:r>
          </w:p>
          <w:p w14:paraId="6707B4BF" w14:textId="77777777" w:rsidR="00F018FD" w:rsidRPr="00F018FD" w:rsidRDefault="00F018FD" w:rsidP="00527A54">
            <w:pPr>
              <w:spacing w:before="20" w:after="60" w:line="22" w:lineRule="atLeast"/>
              <w:jc w:val="right"/>
              <w:rPr>
                <w:rFonts w:cstheme="minorHAnsi"/>
                <w:sz w:val="20"/>
                <w:szCs w:val="20"/>
              </w:rPr>
            </w:pPr>
            <w:r w:rsidRPr="00F018FD">
              <w:rPr>
                <w:rFonts w:cstheme="minorHAnsi"/>
                <w:sz w:val="20"/>
                <w:szCs w:val="20"/>
              </w:rPr>
              <w:t>Miejski Ośrodek Pomocy Społecznej, Straż Miejska,</w:t>
            </w:r>
          </w:p>
          <w:p w14:paraId="2DAE02FE" w14:textId="77777777" w:rsidR="00F018FD" w:rsidRPr="00F018FD" w:rsidRDefault="00F018FD" w:rsidP="00527A54">
            <w:pPr>
              <w:spacing w:before="20" w:after="60" w:line="22" w:lineRule="atLeast"/>
              <w:jc w:val="right"/>
              <w:rPr>
                <w:rFonts w:eastAsia="Calibri" w:cstheme="minorHAnsi"/>
                <w:bCs/>
                <w:iCs/>
                <w:sz w:val="20"/>
                <w:szCs w:val="20"/>
              </w:rPr>
            </w:pPr>
            <w:r w:rsidRPr="00F018FD">
              <w:rPr>
                <w:rFonts w:cstheme="minorHAnsi"/>
                <w:sz w:val="20"/>
                <w:szCs w:val="20"/>
              </w:rPr>
              <w:t>Media</w:t>
            </w:r>
          </w:p>
        </w:tc>
      </w:tr>
    </w:tbl>
    <w:p w14:paraId="5A918A4E" w14:textId="77777777" w:rsidR="00F018FD" w:rsidRPr="00F018FD" w:rsidRDefault="00F018FD" w:rsidP="00527A54">
      <w:pPr>
        <w:spacing w:before="20" w:after="60" w:line="22" w:lineRule="atLeast"/>
        <w:rPr>
          <w:rFonts w:cstheme="minorHAnsi"/>
          <w:sz w:val="2"/>
          <w:szCs w:val="2"/>
        </w:rPr>
      </w:pPr>
    </w:p>
    <w:p w14:paraId="243E1E4F" w14:textId="507D08E0" w:rsidR="00F018FD" w:rsidRPr="00F018FD" w:rsidRDefault="00F018FD" w:rsidP="00F018FD">
      <w:pPr>
        <w:spacing w:line="22" w:lineRule="atLeast"/>
        <w:rPr>
          <w:rFonts w:cstheme="minorHAnsi"/>
        </w:rPr>
      </w:pPr>
    </w:p>
    <w:p w14:paraId="4DAFD517" w14:textId="3AE27E8C" w:rsidR="00BF3B78" w:rsidRPr="00F018FD" w:rsidRDefault="00BF3B78" w:rsidP="00F018FD">
      <w:pPr>
        <w:spacing w:line="22" w:lineRule="atLeast"/>
        <w:rPr>
          <w:rFonts w:cstheme="minorHAnsi"/>
        </w:rPr>
        <w:sectPr w:rsidR="00BF3B78" w:rsidRPr="00F018FD" w:rsidSect="00BF3B78">
          <w:pgSz w:w="16838" w:h="11906" w:orient="landscape"/>
          <w:pgMar w:top="1418" w:right="1418" w:bottom="1418" w:left="1418" w:header="709" w:footer="709" w:gutter="0"/>
          <w:cols w:space="708"/>
          <w:docGrid w:linePitch="360"/>
        </w:sectPr>
      </w:pPr>
    </w:p>
    <w:p w14:paraId="5C7E8CAD" w14:textId="6364C6C9" w:rsidR="00BF3B78" w:rsidRPr="00F018FD" w:rsidRDefault="00BF3B78" w:rsidP="00F018FD">
      <w:pPr>
        <w:pStyle w:val="Nagwek1"/>
        <w:spacing w:before="0" w:after="160" w:line="22" w:lineRule="atLeast"/>
        <w:jc w:val="both"/>
        <w:rPr>
          <w:rFonts w:asciiTheme="minorHAnsi" w:hAnsiTheme="minorHAnsi" w:cstheme="minorHAnsi"/>
          <w:b/>
        </w:rPr>
      </w:pPr>
      <w:bookmarkStart w:id="6" w:name="_Toc23112365"/>
      <w:r w:rsidRPr="00F018FD">
        <w:rPr>
          <w:rFonts w:asciiTheme="minorHAnsi" w:hAnsiTheme="minorHAnsi" w:cstheme="minorHAnsi"/>
          <w:b/>
        </w:rPr>
        <w:lastRenderedPageBreak/>
        <w:t>Zgodność Strategii Rozwiązywania Problemów Społecznych Miasta Zakopane na lata 2020-2025 z wytycznymi i założeniami zawartymi w dokumentach wyższego rzędu</w:t>
      </w:r>
      <w:bookmarkEnd w:id="6"/>
    </w:p>
    <w:p w14:paraId="25EE57D1" w14:textId="20136C98" w:rsidR="00BF3B78" w:rsidRPr="00F018FD" w:rsidRDefault="00BF3B78" w:rsidP="006D4DBE">
      <w:pPr>
        <w:spacing w:after="60" w:line="240" w:lineRule="auto"/>
        <w:jc w:val="both"/>
        <w:rPr>
          <w:rFonts w:cstheme="minorHAnsi"/>
        </w:rPr>
      </w:pPr>
    </w:p>
    <w:p w14:paraId="5C1189C5" w14:textId="22B9DFCC" w:rsidR="00ED2AAC" w:rsidRPr="00F018FD" w:rsidRDefault="00ED2AAC" w:rsidP="006D4DBE">
      <w:pPr>
        <w:spacing w:after="60" w:line="240" w:lineRule="auto"/>
        <w:jc w:val="both"/>
        <w:rPr>
          <w:rFonts w:cstheme="minorHAnsi"/>
        </w:rPr>
      </w:pPr>
      <w:r w:rsidRPr="00F018FD">
        <w:rPr>
          <w:rFonts w:cstheme="minorHAnsi"/>
        </w:rPr>
        <w:t>Strategia Rozwiązywania Problemów Społecznych Miasta Zakopane na lata 2020-2025 jest spójna z dokumentami strategicznymi i programowymi, które funkcjonują na poziomie ogólnopolskim, wojewódzkim, powiatowym i gminnym:</w:t>
      </w:r>
    </w:p>
    <w:p w14:paraId="4FCB5912" w14:textId="269A5E65" w:rsidR="00A33CA8" w:rsidRPr="00264A7F" w:rsidRDefault="00A33CA8" w:rsidP="006D4DBE">
      <w:pPr>
        <w:spacing w:after="60" w:line="240" w:lineRule="auto"/>
        <w:jc w:val="both"/>
        <w:rPr>
          <w:rFonts w:cstheme="minorHAnsi"/>
          <w:u w:val="single"/>
        </w:rPr>
      </w:pPr>
      <w:r w:rsidRPr="00264A7F">
        <w:rPr>
          <w:rFonts w:cstheme="minorHAnsi"/>
          <w:u w:val="single"/>
        </w:rPr>
        <w:t>I Nowe dokumenty strategiczne:</w:t>
      </w:r>
    </w:p>
    <w:p w14:paraId="27DF2169" w14:textId="04116FE6" w:rsidR="00ED2AAC" w:rsidRPr="00F018FD" w:rsidRDefault="0085142C" w:rsidP="006D4DBE">
      <w:pPr>
        <w:pStyle w:val="Akapitzlist"/>
        <w:numPr>
          <w:ilvl w:val="0"/>
          <w:numId w:val="8"/>
        </w:numPr>
        <w:spacing w:after="60" w:line="240" w:lineRule="auto"/>
        <w:contextualSpacing w:val="0"/>
        <w:jc w:val="both"/>
        <w:rPr>
          <w:rFonts w:cstheme="minorHAnsi"/>
        </w:rPr>
      </w:pPr>
      <w:r w:rsidRPr="00F018FD">
        <w:rPr>
          <w:rFonts w:cstheme="minorHAnsi"/>
          <w:b/>
        </w:rPr>
        <w:t>Strategia na rzecz Odpowiedzialnego Rozwoju do roku 2020 (z perspektywą do 2030 r.)</w:t>
      </w:r>
      <w:r w:rsidR="00ED2AAC" w:rsidRPr="00F018FD">
        <w:rPr>
          <w:rFonts w:cstheme="minorHAnsi"/>
        </w:rPr>
        <w:t xml:space="preserve">, będąca </w:t>
      </w:r>
      <w:r w:rsidRPr="00F018FD">
        <w:rPr>
          <w:rFonts w:cstheme="minorHAnsi"/>
        </w:rPr>
        <w:t xml:space="preserve">obowiązującym, kluczowym dokumentem państwa </w:t>
      </w:r>
      <w:r w:rsidR="00C07B84" w:rsidRPr="00F018FD">
        <w:rPr>
          <w:rFonts w:cstheme="minorHAnsi"/>
        </w:rPr>
        <w:t>polskiego w obszarze średnio- i </w:t>
      </w:r>
      <w:r w:rsidRPr="00F018FD">
        <w:rPr>
          <w:rFonts w:cstheme="minorHAnsi"/>
        </w:rPr>
        <w:t>długofalowej polityki gospodarczej</w:t>
      </w:r>
      <w:r w:rsidR="00ED2AAC" w:rsidRPr="00F018FD">
        <w:rPr>
          <w:rFonts w:cstheme="minorHAnsi"/>
        </w:rPr>
        <w:t xml:space="preserve">. </w:t>
      </w:r>
      <w:r w:rsidRPr="00F018FD">
        <w:rPr>
          <w:rFonts w:cstheme="minorHAnsi"/>
        </w:rPr>
        <w:t>Strategia określa p</w:t>
      </w:r>
      <w:r w:rsidR="00C07B84" w:rsidRPr="00F018FD">
        <w:rPr>
          <w:rFonts w:cstheme="minorHAnsi"/>
        </w:rPr>
        <w:t>odstawowe uwarunkowania, cele i </w:t>
      </w:r>
      <w:r w:rsidRPr="00F018FD">
        <w:rPr>
          <w:rFonts w:cstheme="minorHAnsi"/>
        </w:rPr>
        <w:t>kierunki rozwoju kraju w wymiarze społeczn</w:t>
      </w:r>
      <w:r w:rsidR="00C07B84" w:rsidRPr="00F018FD">
        <w:rPr>
          <w:rFonts w:cstheme="minorHAnsi"/>
        </w:rPr>
        <w:t>ym, gospodarczym, regionalnym i </w:t>
      </w:r>
      <w:r w:rsidRPr="00F018FD">
        <w:rPr>
          <w:rFonts w:cstheme="minorHAnsi"/>
        </w:rPr>
        <w:t xml:space="preserve">przestrzennym w perspektywie roku 2020 i 2030. Przedstawia nowy model rozwoju – rozwój odpowiedzialny oraz społecznie i terytorialnie zrównoważony. </w:t>
      </w:r>
      <w:r w:rsidR="00ED2AAC" w:rsidRPr="00F018FD">
        <w:rPr>
          <w:rFonts w:cstheme="minorHAnsi"/>
        </w:rPr>
        <w:t xml:space="preserve">Strategia Rozwiązywania Problemów Społecznych </w:t>
      </w:r>
      <w:r w:rsidRPr="00F018FD">
        <w:rPr>
          <w:rFonts w:cstheme="minorHAnsi"/>
        </w:rPr>
        <w:t xml:space="preserve">Miasta Zakopane na lata 2020-2025 </w:t>
      </w:r>
      <w:r w:rsidR="00ED2AAC" w:rsidRPr="00F018FD">
        <w:rPr>
          <w:rFonts w:cstheme="minorHAnsi"/>
        </w:rPr>
        <w:t xml:space="preserve">nawiązuje </w:t>
      </w:r>
      <w:r w:rsidR="00C07B84" w:rsidRPr="00F018FD">
        <w:rPr>
          <w:rFonts w:cstheme="minorHAnsi"/>
        </w:rPr>
        <w:t xml:space="preserve">do niej </w:t>
      </w:r>
      <w:r w:rsidR="00ED2AAC" w:rsidRPr="00F018FD">
        <w:rPr>
          <w:rFonts w:cstheme="minorHAnsi"/>
        </w:rPr>
        <w:t>w szczególności w zakresie celów i kierunków interwencji:</w:t>
      </w:r>
    </w:p>
    <w:p w14:paraId="361180A1" w14:textId="693662DC" w:rsidR="00ED2AAC" w:rsidRPr="00F018FD" w:rsidRDefault="00C07B84" w:rsidP="006D4DBE">
      <w:pPr>
        <w:pStyle w:val="Akapitzlist"/>
        <w:numPr>
          <w:ilvl w:val="0"/>
          <w:numId w:val="10"/>
        </w:numPr>
        <w:spacing w:after="60" w:line="240" w:lineRule="auto"/>
        <w:contextualSpacing w:val="0"/>
        <w:jc w:val="both"/>
        <w:rPr>
          <w:rFonts w:cstheme="minorHAnsi"/>
        </w:rPr>
      </w:pPr>
      <w:r w:rsidRPr="00F018FD">
        <w:rPr>
          <w:rFonts w:cstheme="minorHAnsi"/>
        </w:rPr>
        <w:t>Cel szczegółowy II – Rozwój społecznie wrażliwy i terytorialnie zrównoważony</w:t>
      </w:r>
      <w:r w:rsidR="00BE576D" w:rsidRPr="00F018FD">
        <w:rPr>
          <w:rFonts w:cstheme="minorHAnsi"/>
        </w:rPr>
        <w:t xml:space="preserve">, w tym </w:t>
      </w:r>
      <w:r w:rsidR="007116CE" w:rsidRPr="00F018FD">
        <w:rPr>
          <w:rFonts w:cstheme="minorHAnsi"/>
        </w:rPr>
        <w:t>w </w:t>
      </w:r>
      <w:r w:rsidRPr="00F018FD">
        <w:rPr>
          <w:rFonts w:cstheme="minorHAnsi"/>
        </w:rPr>
        <w:t>Obszarze Spójność społ</w:t>
      </w:r>
      <w:r w:rsidR="00B20F51" w:rsidRPr="00F018FD">
        <w:rPr>
          <w:rFonts w:cstheme="minorHAnsi"/>
        </w:rPr>
        <w:t>eczna</w:t>
      </w:r>
      <w:r w:rsidR="00ED2AAC" w:rsidRPr="00F018FD">
        <w:rPr>
          <w:rFonts w:cstheme="minorHAnsi"/>
        </w:rPr>
        <w:t>:</w:t>
      </w:r>
    </w:p>
    <w:p w14:paraId="58805EE7" w14:textId="021C8DF6" w:rsidR="00ED2AAC" w:rsidRPr="00F018FD" w:rsidRDefault="00C07B84" w:rsidP="006D4DBE">
      <w:pPr>
        <w:pStyle w:val="Akapitzlist"/>
        <w:numPr>
          <w:ilvl w:val="1"/>
          <w:numId w:val="10"/>
        </w:numPr>
        <w:spacing w:after="60" w:line="240" w:lineRule="auto"/>
        <w:contextualSpacing w:val="0"/>
        <w:jc w:val="both"/>
        <w:rPr>
          <w:rFonts w:cstheme="minorHAnsi"/>
        </w:rPr>
      </w:pPr>
      <w:r w:rsidRPr="00F018FD">
        <w:rPr>
          <w:rFonts w:cstheme="minorHAnsi"/>
        </w:rPr>
        <w:t>Redukcja ubóstwa i wykluczenia społecznego oraz poprawa dostępu do usług świadczonych w odpowiedzi na wyzwania demograficzne</w:t>
      </w:r>
      <w:r w:rsidR="00ED2AAC" w:rsidRPr="00F018FD">
        <w:rPr>
          <w:rFonts w:cstheme="minorHAnsi"/>
        </w:rPr>
        <w:t>,</w:t>
      </w:r>
    </w:p>
    <w:p w14:paraId="5B467214" w14:textId="044970F5" w:rsidR="00ED2AAC" w:rsidRPr="00F018FD" w:rsidRDefault="00C07B84" w:rsidP="006D4DBE">
      <w:pPr>
        <w:pStyle w:val="Akapitzlist"/>
        <w:numPr>
          <w:ilvl w:val="1"/>
          <w:numId w:val="10"/>
        </w:numPr>
        <w:spacing w:after="60" w:line="240" w:lineRule="auto"/>
        <w:contextualSpacing w:val="0"/>
        <w:jc w:val="both"/>
        <w:rPr>
          <w:rFonts w:cstheme="minorHAnsi"/>
        </w:rPr>
      </w:pPr>
      <w:r w:rsidRPr="00F018FD">
        <w:rPr>
          <w:rFonts w:cstheme="minorHAnsi"/>
        </w:rPr>
        <w:t>Wzrost i poprawa wykorzystania potencjału kapitału ludzkiego na rynku pracy</w:t>
      </w:r>
      <w:r w:rsidR="00ED2AAC" w:rsidRPr="00F018FD">
        <w:rPr>
          <w:rFonts w:cstheme="minorHAnsi"/>
        </w:rPr>
        <w:t>;</w:t>
      </w:r>
    </w:p>
    <w:p w14:paraId="107F15C3" w14:textId="2C2DB8BC" w:rsidR="00C07B84" w:rsidRPr="00F018FD" w:rsidRDefault="00C07B84" w:rsidP="006D4DBE">
      <w:pPr>
        <w:spacing w:after="60" w:line="240" w:lineRule="auto"/>
        <w:ind w:left="1440"/>
        <w:jc w:val="both"/>
        <w:rPr>
          <w:rFonts w:cstheme="minorHAnsi"/>
        </w:rPr>
      </w:pPr>
      <w:r w:rsidRPr="00F018FD">
        <w:rPr>
          <w:rFonts w:cstheme="minorHAnsi"/>
        </w:rPr>
        <w:t>Spójne kierunki interwencji dotyczą</w:t>
      </w:r>
      <w:r w:rsidR="00264A7F">
        <w:rPr>
          <w:rFonts w:cstheme="minorHAnsi"/>
        </w:rPr>
        <w:t xml:space="preserve"> takich działań, jak</w:t>
      </w:r>
      <w:r w:rsidRPr="00F018FD">
        <w:rPr>
          <w:rFonts w:cstheme="minorHAnsi"/>
        </w:rPr>
        <w:t>:</w:t>
      </w:r>
    </w:p>
    <w:p w14:paraId="513770D3" w14:textId="69DE9751" w:rsidR="00C07B84" w:rsidRPr="00F018FD" w:rsidRDefault="00C07B84" w:rsidP="006D4DBE">
      <w:pPr>
        <w:pStyle w:val="Akapitzlist"/>
        <w:numPr>
          <w:ilvl w:val="1"/>
          <w:numId w:val="10"/>
        </w:numPr>
        <w:spacing w:after="60" w:line="240" w:lineRule="auto"/>
        <w:contextualSpacing w:val="0"/>
        <w:jc w:val="both"/>
        <w:rPr>
          <w:rFonts w:cstheme="minorHAnsi"/>
        </w:rPr>
      </w:pPr>
      <w:r w:rsidRPr="00F018FD">
        <w:rPr>
          <w:rFonts w:cstheme="minorHAnsi"/>
        </w:rPr>
        <w:t>1. Aktywna polityka prorodzinna,</w:t>
      </w:r>
    </w:p>
    <w:p w14:paraId="1B5FFC9C" w14:textId="0AB492C0" w:rsidR="00C07B84" w:rsidRPr="00F018FD" w:rsidRDefault="00C07B84" w:rsidP="006D4DBE">
      <w:pPr>
        <w:pStyle w:val="Akapitzlist"/>
        <w:numPr>
          <w:ilvl w:val="1"/>
          <w:numId w:val="10"/>
        </w:numPr>
        <w:spacing w:after="60" w:line="240" w:lineRule="auto"/>
        <w:contextualSpacing w:val="0"/>
        <w:jc w:val="both"/>
        <w:rPr>
          <w:rFonts w:cstheme="minorHAnsi"/>
        </w:rPr>
      </w:pPr>
      <w:r w:rsidRPr="00F018FD">
        <w:rPr>
          <w:rFonts w:cstheme="minorHAnsi"/>
        </w:rPr>
        <w:t>2. Poprawa dostępności do usług, w tym społecznych i zdrowotnych</w:t>
      </w:r>
      <w:r w:rsidR="00BE576D" w:rsidRPr="00F018FD">
        <w:rPr>
          <w:rFonts w:cstheme="minorHAnsi"/>
        </w:rPr>
        <w:t>,</w:t>
      </w:r>
    </w:p>
    <w:p w14:paraId="4C6E79DC" w14:textId="480F68FE" w:rsidR="00BE576D" w:rsidRPr="00F018FD" w:rsidRDefault="00BE576D" w:rsidP="006D4DBE">
      <w:pPr>
        <w:pStyle w:val="Akapitzlist"/>
        <w:numPr>
          <w:ilvl w:val="1"/>
          <w:numId w:val="10"/>
        </w:numPr>
        <w:spacing w:after="60" w:line="240" w:lineRule="auto"/>
        <w:contextualSpacing w:val="0"/>
        <w:jc w:val="both"/>
        <w:rPr>
          <w:rFonts w:cstheme="minorHAnsi"/>
        </w:rPr>
      </w:pPr>
      <w:r w:rsidRPr="00F018FD">
        <w:rPr>
          <w:rFonts w:cstheme="minorHAnsi"/>
        </w:rPr>
        <w:t>3. Wsparcie grup zagrożonych ubóstwem i wykluczeniem oraz zapewnienie spójności działań na rzecz integracji społecznej,</w:t>
      </w:r>
    </w:p>
    <w:p w14:paraId="21152EF2" w14:textId="10DC06D2" w:rsidR="00BE576D" w:rsidRPr="00F018FD" w:rsidRDefault="00BE576D" w:rsidP="006D4DBE">
      <w:pPr>
        <w:pStyle w:val="Akapitzlist"/>
        <w:numPr>
          <w:ilvl w:val="1"/>
          <w:numId w:val="10"/>
        </w:numPr>
        <w:spacing w:after="60" w:line="240" w:lineRule="auto"/>
        <w:contextualSpacing w:val="0"/>
        <w:jc w:val="both"/>
        <w:rPr>
          <w:rFonts w:cstheme="minorHAnsi"/>
        </w:rPr>
      </w:pPr>
      <w:r w:rsidRPr="00F018FD">
        <w:rPr>
          <w:rFonts w:cstheme="minorHAnsi"/>
        </w:rPr>
        <w:t>4. Rynek pracy zapewniający wykorzystanie potencjału zasobów ludzkich dla rozwoju Polski;</w:t>
      </w:r>
    </w:p>
    <w:p w14:paraId="556D03F7" w14:textId="0767A296" w:rsidR="00BE576D" w:rsidRPr="00F018FD" w:rsidRDefault="00BE576D" w:rsidP="006D4DBE">
      <w:pPr>
        <w:pStyle w:val="Akapitzlist"/>
        <w:numPr>
          <w:ilvl w:val="0"/>
          <w:numId w:val="10"/>
        </w:numPr>
        <w:spacing w:after="60" w:line="240" w:lineRule="auto"/>
        <w:contextualSpacing w:val="0"/>
        <w:jc w:val="both"/>
        <w:rPr>
          <w:rFonts w:cstheme="minorHAnsi"/>
        </w:rPr>
      </w:pPr>
      <w:r w:rsidRPr="00F018FD">
        <w:rPr>
          <w:rFonts w:cstheme="minorHAnsi"/>
        </w:rPr>
        <w:t>Cel szczegółowy III – Skuteczne państwo i instytucje służące wzrostowi oraz włączeniu społecznemu i gospodarczemu;</w:t>
      </w:r>
    </w:p>
    <w:p w14:paraId="08C1652F" w14:textId="6FC0CF9D" w:rsidR="0047198A" w:rsidRPr="00F018FD" w:rsidRDefault="00146229" w:rsidP="006D4DBE">
      <w:pPr>
        <w:pStyle w:val="Akapitzlist"/>
        <w:numPr>
          <w:ilvl w:val="0"/>
          <w:numId w:val="8"/>
        </w:numPr>
        <w:spacing w:after="60" w:line="240" w:lineRule="auto"/>
        <w:contextualSpacing w:val="0"/>
        <w:jc w:val="both"/>
        <w:rPr>
          <w:rFonts w:cstheme="minorHAnsi"/>
          <w:b/>
        </w:rPr>
      </w:pPr>
      <w:r w:rsidRPr="00F018FD">
        <w:rPr>
          <w:rFonts w:cstheme="minorHAnsi"/>
          <w:b/>
        </w:rPr>
        <w:t>Polityka społeczna wobec osób starszych 2030. Bezpieczeństwo – Uczestnictwo – Solidarność</w:t>
      </w:r>
      <w:r w:rsidR="00ED2AAC" w:rsidRPr="00F018FD">
        <w:rPr>
          <w:rFonts w:cstheme="minorHAnsi"/>
          <w:b/>
        </w:rPr>
        <w:t xml:space="preserve">, </w:t>
      </w:r>
      <w:r w:rsidR="0047198A" w:rsidRPr="00F018FD">
        <w:rPr>
          <w:rFonts w:cstheme="minorHAnsi"/>
        </w:rPr>
        <w:t xml:space="preserve">uwzględniająca szczegółowe rozwiązania we wszystkich najważniejszych sferach życia osób starszych, m.in. w zakresie bezpieczeństwa, zdrowia, przeciwdziałania samotności, aktywnego uczestnictwa w życiu społecznym, a także dostosowania infrastruktury do potrzeb i możliwości takich osób. Strategia Rozwiązywania Problemów Społecznych Miasta Zakopane na lata 2020-2025 nawiązuje do niej w </w:t>
      </w:r>
      <w:r w:rsidR="00592F3C" w:rsidRPr="00F018FD">
        <w:rPr>
          <w:rFonts w:cstheme="minorHAnsi"/>
        </w:rPr>
        <w:t xml:space="preserve">szczególności w </w:t>
      </w:r>
      <w:r w:rsidR="0047198A" w:rsidRPr="00F018FD">
        <w:rPr>
          <w:rFonts w:cstheme="minorHAnsi"/>
        </w:rPr>
        <w:t>obszarach:</w:t>
      </w:r>
    </w:p>
    <w:p w14:paraId="52E9BFA2" w14:textId="17E4EAF6" w:rsidR="00592F3C" w:rsidRPr="00F018FD" w:rsidRDefault="00592F3C" w:rsidP="006D4DBE">
      <w:pPr>
        <w:pStyle w:val="Akapitzlist"/>
        <w:spacing w:after="60" w:line="240" w:lineRule="auto"/>
        <w:contextualSpacing w:val="0"/>
        <w:jc w:val="both"/>
        <w:rPr>
          <w:rFonts w:cstheme="minorHAnsi"/>
        </w:rPr>
      </w:pPr>
      <w:r w:rsidRPr="00F018FD">
        <w:rPr>
          <w:rFonts w:cstheme="minorHAnsi"/>
        </w:rPr>
        <w:t>Obszary dotyczące ogółu osób starszych:</w:t>
      </w:r>
    </w:p>
    <w:p w14:paraId="2879DB29" w14:textId="7FD456DC" w:rsidR="0047198A" w:rsidRPr="00F018FD" w:rsidRDefault="0047198A" w:rsidP="006D4DBE">
      <w:pPr>
        <w:pStyle w:val="Akapitzlist"/>
        <w:numPr>
          <w:ilvl w:val="0"/>
          <w:numId w:val="11"/>
        </w:numPr>
        <w:spacing w:after="60" w:line="240" w:lineRule="auto"/>
        <w:contextualSpacing w:val="0"/>
        <w:jc w:val="both"/>
        <w:rPr>
          <w:rFonts w:cstheme="minorHAnsi"/>
        </w:rPr>
      </w:pPr>
      <w:r w:rsidRPr="00F018FD">
        <w:rPr>
          <w:rFonts w:cstheme="minorHAnsi"/>
        </w:rPr>
        <w:t>III.2 Uczestnictwo w życiu społecznym oraz wspieranie wszelkich form aktywności obywatelskiej, społecznej, kulturalnej, artystycznej, sportowej i religijnej,</w:t>
      </w:r>
    </w:p>
    <w:p w14:paraId="0623D4BB" w14:textId="43A66491" w:rsidR="0047198A" w:rsidRPr="00F018FD" w:rsidRDefault="0047198A" w:rsidP="006D4DBE">
      <w:pPr>
        <w:pStyle w:val="Akapitzlist"/>
        <w:numPr>
          <w:ilvl w:val="0"/>
          <w:numId w:val="11"/>
        </w:numPr>
        <w:spacing w:after="60" w:line="240" w:lineRule="auto"/>
        <w:contextualSpacing w:val="0"/>
        <w:jc w:val="both"/>
        <w:rPr>
          <w:rFonts w:cstheme="minorHAnsi"/>
        </w:rPr>
      </w:pPr>
      <w:r w:rsidRPr="00F018FD">
        <w:rPr>
          <w:rFonts w:cstheme="minorHAnsi"/>
        </w:rPr>
        <w:t>III.3 Tworzenie warunków umożliwiających wykorzystanie potencjału osób starszych jako aktywnych uczestników życia gospodarczego i rynku pracy, dostosowanych do ich możliwości psychofizycznych oraz sytuacji rodzinnej,</w:t>
      </w:r>
    </w:p>
    <w:p w14:paraId="27A4BC96" w14:textId="5B919521" w:rsidR="0047198A" w:rsidRPr="00F018FD" w:rsidRDefault="0047198A" w:rsidP="006D4DBE">
      <w:pPr>
        <w:pStyle w:val="Akapitzlist"/>
        <w:numPr>
          <w:ilvl w:val="0"/>
          <w:numId w:val="11"/>
        </w:numPr>
        <w:spacing w:after="60" w:line="240" w:lineRule="auto"/>
        <w:contextualSpacing w:val="0"/>
        <w:jc w:val="both"/>
        <w:rPr>
          <w:rFonts w:cstheme="minorHAnsi"/>
        </w:rPr>
      </w:pPr>
      <w:r w:rsidRPr="00F018FD">
        <w:rPr>
          <w:rFonts w:cstheme="minorHAnsi"/>
        </w:rPr>
        <w:t>III.4 Promocja zdrowia, profilaktyka chorób, dostęp do diagnostyki, leczenia i rehabilitacji,</w:t>
      </w:r>
    </w:p>
    <w:p w14:paraId="15609113" w14:textId="173EB49E" w:rsidR="00ED2AAC" w:rsidRPr="00F018FD" w:rsidRDefault="0047198A" w:rsidP="006D4DBE">
      <w:pPr>
        <w:pStyle w:val="Akapitzlist"/>
        <w:numPr>
          <w:ilvl w:val="0"/>
          <w:numId w:val="11"/>
        </w:numPr>
        <w:spacing w:after="60" w:line="240" w:lineRule="auto"/>
        <w:contextualSpacing w:val="0"/>
        <w:jc w:val="both"/>
        <w:rPr>
          <w:rFonts w:cstheme="minorHAnsi"/>
        </w:rPr>
      </w:pPr>
      <w:r w:rsidRPr="00F018FD">
        <w:rPr>
          <w:rFonts w:cstheme="minorHAnsi"/>
        </w:rPr>
        <w:t>III.6 Tworzenie warunków do solidarności i integracji międzypokoleniowej,</w:t>
      </w:r>
    </w:p>
    <w:p w14:paraId="5BA3CE17" w14:textId="61894202" w:rsidR="00592F3C" w:rsidRPr="00F018FD" w:rsidRDefault="00592F3C" w:rsidP="006D4DBE">
      <w:pPr>
        <w:pStyle w:val="Akapitzlist"/>
        <w:numPr>
          <w:ilvl w:val="0"/>
          <w:numId w:val="11"/>
        </w:numPr>
        <w:spacing w:after="60" w:line="240" w:lineRule="auto"/>
        <w:contextualSpacing w:val="0"/>
        <w:jc w:val="both"/>
        <w:rPr>
          <w:rFonts w:cstheme="minorHAnsi"/>
        </w:rPr>
      </w:pPr>
      <w:r w:rsidRPr="00F018FD">
        <w:rPr>
          <w:rFonts w:cstheme="minorHAnsi"/>
        </w:rPr>
        <w:lastRenderedPageBreak/>
        <w:t>III.7 Działania na rzecz edukacji dla starości (kadry opiekuńcze i medyczne), do starości (całe społeczeństwo), przez starość (od najmłodszego pokolenia) oraz edukacja w starości (osoby starsze)</w:t>
      </w:r>
      <w:r w:rsidR="00B20F51" w:rsidRPr="00F018FD">
        <w:rPr>
          <w:rFonts w:cstheme="minorHAnsi"/>
        </w:rPr>
        <w:t>;</w:t>
      </w:r>
    </w:p>
    <w:p w14:paraId="1BFC04B9" w14:textId="1815160C" w:rsidR="0047198A" w:rsidRPr="00F018FD" w:rsidRDefault="00592F3C" w:rsidP="006D4DBE">
      <w:pPr>
        <w:pStyle w:val="Akapitzlist"/>
        <w:spacing w:after="60" w:line="240" w:lineRule="auto"/>
        <w:contextualSpacing w:val="0"/>
        <w:jc w:val="both"/>
        <w:rPr>
          <w:rFonts w:cstheme="minorHAnsi"/>
        </w:rPr>
      </w:pPr>
      <w:r w:rsidRPr="00F018FD">
        <w:rPr>
          <w:rFonts w:cstheme="minorHAnsi"/>
        </w:rPr>
        <w:t>Obszary uwzględniające działania wobec niesamodzielnych osób starszych:</w:t>
      </w:r>
    </w:p>
    <w:p w14:paraId="4D6EF84F" w14:textId="36879E67" w:rsidR="00592F3C" w:rsidRPr="00F018FD" w:rsidRDefault="00592F3C" w:rsidP="006D4DBE">
      <w:pPr>
        <w:pStyle w:val="Akapitzlist"/>
        <w:numPr>
          <w:ilvl w:val="0"/>
          <w:numId w:val="11"/>
        </w:numPr>
        <w:spacing w:after="60" w:line="240" w:lineRule="auto"/>
        <w:contextualSpacing w:val="0"/>
        <w:jc w:val="both"/>
        <w:rPr>
          <w:rFonts w:cstheme="minorHAnsi"/>
        </w:rPr>
      </w:pPr>
      <w:r w:rsidRPr="00F018FD">
        <w:rPr>
          <w:rFonts w:cstheme="minorHAnsi"/>
        </w:rPr>
        <w:t>IV.2 Zapewnienie optymalnego dostępu do usług zdrowotnych, rehabilitacyjnych</w:t>
      </w:r>
      <w:r w:rsidR="00CF0C95" w:rsidRPr="00F018FD">
        <w:rPr>
          <w:rFonts w:cstheme="minorHAnsi"/>
        </w:rPr>
        <w:t xml:space="preserve"> </w:t>
      </w:r>
      <w:r w:rsidR="007116CE" w:rsidRPr="00F018FD">
        <w:rPr>
          <w:rFonts w:cstheme="minorHAnsi"/>
        </w:rPr>
        <w:t>i </w:t>
      </w:r>
      <w:r w:rsidRPr="00F018FD">
        <w:rPr>
          <w:rFonts w:cstheme="minorHAnsi"/>
        </w:rPr>
        <w:t>opiekuńczo-pielęgnacyjnych, dostosowanych do potrzeb niesamodzielnych osób starszych</w:t>
      </w:r>
      <w:r w:rsidR="00CF0C95" w:rsidRPr="00F018FD">
        <w:rPr>
          <w:rFonts w:cstheme="minorHAnsi"/>
        </w:rPr>
        <w:t>,</w:t>
      </w:r>
    </w:p>
    <w:p w14:paraId="24D48091" w14:textId="77777777" w:rsidR="00CF0C95" w:rsidRPr="00F018FD" w:rsidRDefault="00592F3C" w:rsidP="006D4DBE">
      <w:pPr>
        <w:pStyle w:val="Akapitzlist"/>
        <w:numPr>
          <w:ilvl w:val="0"/>
          <w:numId w:val="11"/>
        </w:numPr>
        <w:spacing w:after="60" w:line="240" w:lineRule="auto"/>
        <w:contextualSpacing w:val="0"/>
        <w:jc w:val="both"/>
        <w:rPr>
          <w:rFonts w:cstheme="minorHAnsi"/>
        </w:rPr>
      </w:pPr>
      <w:r w:rsidRPr="00F018FD">
        <w:rPr>
          <w:rFonts w:cstheme="minorHAnsi"/>
        </w:rPr>
        <w:t>IV.3 Sieć usług środowiskowych i instytucjonalnych udzielanych niesamodzielnym osobom</w:t>
      </w:r>
      <w:r w:rsidR="00CF0C95" w:rsidRPr="00F018FD">
        <w:rPr>
          <w:rFonts w:cstheme="minorHAnsi"/>
        </w:rPr>
        <w:t xml:space="preserve"> </w:t>
      </w:r>
      <w:r w:rsidRPr="00F018FD">
        <w:rPr>
          <w:rFonts w:cstheme="minorHAnsi"/>
        </w:rPr>
        <w:t>starszym</w:t>
      </w:r>
      <w:r w:rsidR="00CF0C95" w:rsidRPr="00F018FD">
        <w:rPr>
          <w:rFonts w:cstheme="minorHAnsi"/>
        </w:rPr>
        <w:t>,</w:t>
      </w:r>
    </w:p>
    <w:p w14:paraId="583926F0" w14:textId="75C17C43" w:rsidR="00CF0C95" w:rsidRPr="00F018FD" w:rsidRDefault="00592F3C" w:rsidP="006D4DBE">
      <w:pPr>
        <w:pStyle w:val="Akapitzlist"/>
        <w:numPr>
          <w:ilvl w:val="0"/>
          <w:numId w:val="11"/>
        </w:numPr>
        <w:spacing w:after="60" w:line="240" w:lineRule="auto"/>
        <w:contextualSpacing w:val="0"/>
        <w:jc w:val="both"/>
        <w:rPr>
          <w:rFonts w:cstheme="minorHAnsi"/>
        </w:rPr>
      </w:pPr>
      <w:r w:rsidRPr="00F018FD">
        <w:rPr>
          <w:rFonts w:cstheme="minorHAnsi"/>
        </w:rPr>
        <w:t>IV.4 System wsparcia nieformalnych opiekunów niesamodzielnych osób starszych przez instytucje</w:t>
      </w:r>
      <w:r w:rsidR="00CF0C95" w:rsidRPr="00F018FD">
        <w:rPr>
          <w:rFonts w:cstheme="minorHAnsi"/>
        </w:rPr>
        <w:t xml:space="preserve"> </w:t>
      </w:r>
      <w:r w:rsidRPr="00F018FD">
        <w:rPr>
          <w:rFonts w:cstheme="minorHAnsi"/>
        </w:rPr>
        <w:t>publiczne</w:t>
      </w:r>
      <w:r w:rsidR="00B20F51" w:rsidRPr="00F018FD">
        <w:rPr>
          <w:rFonts w:cstheme="minorHAnsi"/>
        </w:rPr>
        <w:t>;</w:t>
      </w:r>
    </w:p>
    <w:p w14:paraId="07D245DD" w14:textId="040AF297" w:rsidR="00CF0C95" w:rsidRPr="00F018FD" w:rsidRDefault="00CF0C95" w:rsidP="006D4DBE">
      <w:pPr>
        <w:pStyle w:val="Akapitzlist"/>
        <w:numPr>
          <w:ilvl w:val="0"/>
          <w:numId w:val="8"/>
        </w:numPr>
        <w:spacing w:after="60" w:line="240" w:lineRule="auto"/>
        <w:contextualSpacing w:val="0"/>
        <w:jc w:val="both"/>
        <w:rPr>
          <w:rFonts w:cstheme="minorHAnsi"/>
        </w:rPr>
      </w:pPr>
      <w:r w:rsidRPr="00F018FD">
        <w:rPr>
          <w:rFonts w:cstheme="minorHAnsi"/>
          <w:b/>
        </w:rPr>
        <w:t>Krajowy Program Rozwoju Ekonomii Społecznej do 2023 roku. Ekonomia Solidarności Społecznej</w:t>
      </w:r>
      <w:r w:rsidRPr="00F018FD">
        <w:rPr>
          <w:rFonts w:cstheme="minorHAnsi"/>
        </w:rPr>
        <w:t xml:space="preserve">, zaktualizowany dokument z 2014 roku, wskazujący nowe szanse na zatrudnienie osób zagrożonych wykluczeniem społecznym oraz większą dostępność lepiej zaplanowanych usług społecznych, jednocześnie </w:t>
      </w:r>
      <w:r w:rsidR="007116CE" w:rsidRPr="00F018FD">
        <w:rPr>
          <w:rFonts w:cstheme="minorHAnsi"/>
        </w:rPr>
        <w:t xml:space="preserve">mający za zadanie </w:t>
      </w:r>
      <w:r w:rsidRPr="00F018FD">
        <w:rPr>
          <w:rFonts w:cstheme="minorHAnsi"/>
        </w:rPr>
        <w:t>wzm</w:t>
      </w:r>
      <w:r w:rsidR="007116CE" w:rsidRPr="00F018FD">
        <w:rPr>
          <w:rFonts w:cstheme="minorHAnsi"/>
        </w:rPr>
        <w:t>ocnić</w:t>
      </w:r>
      <w:r w:rsidRPr="00F018FD">
        <w:rPr>
          <w:rFonts w:cstheme="minorHAnsi"/>
        </w:rPr>
        <w:t xml:space="preserve"> konkurencyjność podmiotów nastawionych na realizowanie celów społecznych. Strategia Rozwiązywania Problemów Społecznych Miasta Zakopane na lata 2020-2025 nawiązuje do niego </w:t>
      </w:r>
      <w:r w:rsidR="007116CE" w:rsidRPr="00F018FD">
        <w:rPr>
          <w:rFonts w:cstheme="minorHAnsi"/>
        </w:rPr>
        <w:t>w szczególności w </w:t>
      </w:r>
      <w:r w:rsidRPr="00F018FD">
        <w:rPr>
          <w:rFonts w:cstheme="minorHAnsi"/>
        </w:rPr>
        <w:t>zakresie celów:</w:t>
      </w:r>
    </w:p>
    <w:p w14:paraId="22ED7CCA" w14:textId="4709E503" w:rsidR="00CF0C95" w:rsidRPr="00F018FD" w:rsidRDefault="00CF0C95" w:rsidP="006D4DBE">
      <w:pPr>
        <w:pStyle w:val="Akapitzlist"/>
        <w:numPr>
          <w:ilvl w:val="0"/>
          <w:numId w:val="11"/>
        </w:numPr>
        <w:spacing w:after="60" w:line="240" w:lineRule="auto"/>
        <w:contextualSpacing w:val="0"/>
        <w:jc w:val="both"/>
        <w:rPr>
          <w:rFonts w:cstheme="minorHAnsi"/>
        </w:rPr>
      </w:pPr>
      <w:r w:rsidRPr="00F018FD">
        <w:rPr>
          <w:rFonts w:cstheme="minorHAnsi"/>
        </w:rPr>
        <w:t>1. Wspieranie trwałego partnerstwa podmiotów ekonomii społecznej i solidarnej z</w:t>
      </w:r>
      <w:r w:rsidR="007116CE" w:rsidRPr="00F018FD">
        <w:rPr>
          <w:rFonts w:cstheme="minorHAnsi"/>
        </w:rPr>
        <w:t> </w:t>
      </w:r>
      <w:r w:rsidRPr="00F018FD">
        <w:rPr>
          <w:rFonts w:cstheme="minorHAnsi"/>
        </w:rPr>
        <w:t>samorządem terytorialnym w realizacji usług społecznych użyteczności publicznej oraz zadań publicznych w zakresie rozwoju lokalnego,</w:t>
      </w:r>
    </w:p>
    <w:p w14:paraId="2E474267" w14:textId="76A688EC" w:rsidR="00CF0C95" w:rsidRPr="00F018FD" w:rsidRDefault="00CF0C95" w:rsidP="006D4DBE">
      <w:pPr>
        <w:pStyle w:val="Akapitzlist"/>
        <w:numPr>
          <w:ilvl w:val="0"/>
          <w:numId w:val="11"/>
        </w:numPr>
        <w:spacing w:after="60" w:line="240" w:lineRule="auto"/>
        <w:contextualSpacing w:val="0"/>
        <w:jc w:val="both"/>
        <w:rPr>
          <w:rFonts w:cstheme="minorHAnsi"/>
        </w:rPr>
      </w:pPr>
      <w:r w:rsidRPr="00F018FD">
        <w:rPr>
          <w:rFonts w:cstheme="minorHAnsi"/>
        </w:rPr>
        <w:t>2. Zwiększenie liczby wysokiej jakości miejsc pracy w przedsiębiorstwach społecznych dla osób zagrożonych wykluczeniem społeczn</w:t>
      </w:r>
      <w:r w:rsidR="00B20F51" w:rsidRPr="00F018FD">
        <w:rPr>
          <w:rFonts w:cstheme="minorHAnsi"/>
        </w:rPr>
        <w:t>ym;</w:t>
      </w:r>
    </w:p>
    <w:p w14:paraId="3E50BFB7" w14:textId="636B82E4" w:rsidR="00ED2AAC" w:rsidRPr="00F018FD" w:rsidRDefault="00B20F51" w:rsidP="006D4DBE">
      <w:pPr>
        <w:pStyle w:val="Akapitzlist"/>
        <w:numPr>
          <w:ilvl w:val="0"/>
          <w:numId w:val="8"/>
        </w:numPr>
        <w:spacing w:after="60" w:line="240" w:lineRule="auto"/>
        <w:contextualSpacing w:val="0"/>
        <w:jc w:val="both"/>
        <w:rPr>
          <w:rFonts w:cstheme="minorHAnsi"/>
          <w:b/>
        </w:rPr>
      </w:pPr>
      <w:r w:rsidRPr="00F018FD">
        <w:rPr>
          <w:rFonts w:cstheme="minorHAnsi"/>
          <w:b/>
        </w:rPr>
        <w:t xml:space="preserve">Strategia Rozwoju Województwa „Małopolska 2030” </w:t>
      </w:r>
      <w:r w:rsidRPr="00F018FD">
        <w:rPr>
          <w:rFonts w:cstheme="minorHAnsi"/>
        </w:rPr>
        <w:t>(projekt do konsultacji społecznych</w:t>
      </w:r>
      <w:r w:rsidR="00ED2AAC" w:rsidRPr="00F018FD">
        <w:rPr>
          <w:rFonts w:cstheme="minorHAnsi"/>
        </w:rPr>
        <w:t>,</w:t>
      </w:r>
      <w:r w:rsidRPr="00F018FD">
        <w:rPr>
          <w:rFonts w:cstheme="minorHAnsi"/>
        </w:rPr>
        <w:t xml:space="preserve"> 29</w:t>
      </w:r>
      <w:r w:rsidR="007116CE" w:rsidRPr="00F018FD">
        <w:rPr>
          <w:rFonts w:cstheme="minorHAnsi"/>
        </w:rPr>
        <w:t xml:space="preserve"> sierpnia </w:t>
      </w:r>
      <w:r w:rsidRPr="00F018FD">
        <w:rPr>
          <w:rFonts w:cstheme="minorHAnsi"/>
        </w:rPr>
        <w:t>2019</w:t>
      </w:r>
      <w:r w:rsidR="00264A7F">
        <w:rPr>
          <w:rFonts w:cstheme="minorHAnsi"/>
        </w:rPr>
        <w:t xml:space="preserve"> r.</w:t>
      </w:r>
      <w:r w:rsidRPr="00F018FD">
        <w:rPr>
          <w:rFonts w:cstheme="minorHAnsi"/>
        </w:rPr>
        <w:t>),</w:t>
      </w:r>
      <w:r w:rsidRPr="00F018FD">
        <w:rPr>
          <w:rFonts w:cstheme="minorHAnsi"/>
          <w:b/>
        </w:rPr>
        <w:t xml:space="preserve"> </w:t>
      </w:r>
      <w:r w:rsidR="00ED2AAC" w:rsidRPr="00F018FD">
        <w:rPr>
          <w:rFonts w:cstheme="minorHAnsi"/>
        </w:rPr>
        <w:t xml:space="preserve">która </w:t>
      </w:r>
      <w:r w:rsidRPr="00F018FD">
        <w:rPr>
          <w:rFonts w:cstheme="minorHAnsi"/>
        </w:rPr>
        <w:t xml:space="preserve">kładzie nacisk na zrównoważony rozwój Małopolski w wymiarze społecznym, gospodarczym, środowiskowym i terytorialnym. Strategia Rozwiązywania Problemów Społecznych Miasta Zakopane na lata 2020-2025 nawiązuje do niej w szczególności w </w:t>
      </w:r>
      <w:r w:rsidR="007116CE" w:rsidRPr="00F018FD">
        <w:rPr>
          <w:rFonts w:cstheme="minorHAnsi"/>
        </w:rPr>
        <w:t>zakresie celów i kierunków rozwoju</w:t>
      </w:r>
      <w:r w:rsidRPr="00F018FD">
        <w:rPr>
          <w:rFonts w:cstheme="minorHAnsi"/>
        </w:rPr>
        <w:t>:</w:t>
      </w:r>
    </w:p>
    <w:p w14:paraId="3AD79697" w14:textId="216F4A80" w:rsidR="00ED2AAC" w:rsidRPr="00F018FD" w:rsidRDefault="00B20F51" w:rsidP="006D4DBE">
      <w:pPr>
        <w:pStyle w:val="Akapitzlist"/>
        <w:numPr>
          <w:ilvl w:val="0"/>
          <w:numId w:val="14"/>
        </w:numPr>
        <w:spacing w:after="60" w:line="240" w:lineRule="auto"/>
        <w:contextualSpacing w:val="0"/>
        <w:jc w:val="both"/>
        <w:rPr>
          <w:rFonts w:cstheme="minorHAnsi"/>
        </w:rPr>
      </w:pPr>
      <w:r w:rsidRPr="00F018FD">
        <w:rPr>
          <w:rFonts w:cstheme="minorHAnsi"/>
        </w:rPr>
        <w:t>Cel strategiczny: Rozwój społecznie wrażliwy, sprzyjający rodzinie</w:t>
      </w:r>
      <w:r w:rsidR="00ED2AAC" w:rsidRPr="00F018FD">
        <w:rPr>
          <w:rFonts w:cstheme="minorHAnsi"/>
        </w:rPr>
        <w:t>:</w:t>
      </w:r>
    </w:p>
    <w:p w14:paraId="7BB8E0CA" w14:textId="28EF7C4B" w:rsidR="00ED2AAC" w:rsidRPr="00F018FD" w:rsidRDefault="00B20F51" w:rsidP="006D4DBE">
      <w:pPr>
        <w:pStyle w:val="Akapitzlist"/>
        <w:numPr>
          <w:ilvl w:val="1"/>
          <w:numId w:val="14"/>
        </w:numPr>
        <w:spacing w:after="60" w:line="240" w:lineRule="auto"/>
        <w:contextualSpacing w:val="0"/>
        <w:jc w:val="both"/>
        <w:rPr>
          <w:rFonts w:cstheme="minorHAnsi"/>
        </w:rPr>
      </w:pPr>
      <w:r w:rsidRPr="00F018FD">
        <w:rPr>
          <w:rFonts w:cstheme="minorHAnsi"/>
        </w:rPr>
        <w:t>Kierunek polityki rozwoju</w:t>
      </w:r>
      <w:r w:rsidR="00F91616" w:rsidRPr="00F018FD">
        <w:rPr>
          <w:rFonts w:cstheme="minorHAnsi"/>
        </w:rPr>
        <w:t xml:space="preserve"> 1.</w:t>
      </w:r>
      <w:r w:rsidRPr="00F018FD">
        <w:rPr>
          <w:rFonts w:cstheme="minorHAnsi"/>
        </w:rPr>
        <w:t xml:space="preserve"> Małopolskie rodziny</w:t>
      </w:r>
      <w:r w:rsidR="00ED2AAC" w:rsidRPr="00F018FD">
        <w:rPr>
          <w:rFonts w:cstheme="minorHAnsi"/>
        </w:rPr>
        <w:t>,</w:t>
      </w:r>
    </w:p>
    <w:p w14:paraId="5C62C879" w14:textId="4A1B5E4A" w:rsidR="00B20F51" w:rsidRPr="00F018FD" w:rsidRDefault="00B20F51" w:rsidP="006D4DBE">
      <w:pPr>
        <w:pStyle w:val="Akapitzlist"/>
        <w:numPr>
          <w:ilvl w:val="1"/>
          <w:numId w:val="14"/>
        </w:numPr>
        <w:spacing w:after="60" w:line="240" w:lineRule="auto"/>
        <w:contextualSpacing w:val="0"/>
        <w:jc w:val="both"/>
        <w:rPr>
          <w:rFonts w:cstheme="minorHAnsi"/>
        </w:rPr>
      </w:pPr>
      <w:r w:rsidRPr="00F018FD">
        <w:rPr>
          <w:rFonts w:cstheme="minorHAnsi"/>
        </w:rPr>
        <w:t>Kierunek polityki rozwoju</w:t>
      </w:r>
      <w:r w:rsidR="00F91616" w:rsidRPr="00F018FD">
        <w:rPr>
          <w:rFonts w:cstheme="minorHAnsi"/>
        </w:rPr>
        <w:t xml:space="preserve"> 2.</w:t>
      </w:r>
      <w:r w:rsidRPr="00F018FD">
        <w:rPr>
          <w:rFonts w:cstheme="minorHAnsi"/>
        </w:rPr>
        <w:t xml:space="preserve"> Opieka zdrowotna,</w:t>
      </w:r>
    </w:p>
    <w:p w14:paraId="16B70912" w14:textId="3D69139A" w:rsidR="00B20F51" w:rsidRPr="00F018FD" w:rsidRDefault="00B20F51" w:rsidP="006D4DBE">
      <w:pPr>
        <w:pStyle w:val="Akapitzlist"/>
        <w:numPr>
          <w:ilvl w:val="1"/>
          <w:numId w:val="14"/>
        </w:numPr>
        <w:spacing w:after="60" w:line="240" w:lineRule="auto"/>
        <w:contextualSpacing w:val="0"/>
        <w:jc w:val="both"/>
        <w:rPr>
          <w:rFonts w:cstheme="minorHAnsi"/>
        </w:rPr>
      </w:pPr>
      <w:r w:rsidRPr="00F018FD">
        <w:rPr>
          <w:rFonts w:cstheme="minorHAnsi"/>
        </w:rPr>
        <w:t>Kierunek polityki rozwoju</w:t>
      </w:r>
      <w:r w:rsidR="00F91616" w:rsidRPr="00F018FD">
        <w:rPr>
          <w:rFonts w:cstheme="minorHAnsi"/>
        </w:rPr>
        <w:t xml:space="preserve"> 3.</w:t>
      </w:r>
      <w:r w:rsidRPr="00F018FD">
        <w:rPr>
          <w:rFonts w:cstheme="minorHAnsi"/>
        </w:rPr>
        <w:t xml:space="preserve"> Edukacja,</w:t>
      </w:r>
    </w:p>
    <w:p w14:paraId="6E1A122B" w14:textId="48E8464F" w:rsidR="00B20F51" w:rsidRPr="00F018FD" w:rsidRDefault="00F91616" w:rsidP="006D4DBE">
      <w:pPr>
        <w:pStyle w:val="Akapitzlist"/>
        <w:numPr>
          <w:ilvl w:val="1"/>
          <w:numId w:val="14"/>
        </w:numPr>
        <w:spacing w:after="60" w:line="240" w:lineRule="auto"/>
        <w:contextualSpacing w:val="0"/>
        <w:jc w:val="both"/>
        <w:rPr>
          <w:rFonts w:cstheme="minorHAnsi"/>
        </w:rPr>
      </w:pPr>
      <w:r w:rsidRPr="00F018FD">
        <w:rPr>
          <w:rFonts w:cstheme="minorHAnsi"/>
        </w:rPr>
        <w:t>Kierunek polityki rozwoju 5. Wspieranie aktywności zawodowej</w:t>
      </w:r>
    </w:p>
    <w:p w14:paraId="26BB4796" w14:textId="5F71E0B6" w:rsidR="00ED2AAC" w:rsidRPr="00F018FD" w:rsidRDefault="00A307C7" w:rsidP="006D4DBE">
      <w:pPr>
        <w:pStyle w:val="Akapitzlist"/>
        <w:numPr>
          <w:ilvl w:val="1"/>
          <w:numId w:val="14"/>
        </w:numPr>
        <w:spacing w:after="60" w:line="240" w:lineRule="auto"/>
        <w:contextualSpacing w:val="0"/>
        <w:jc w:val="both"/>
        <w:rPr>
          <w:rFonts w:cstheme="minorHAnsi"/>
        </w:rPr>
      </w:pPr>
      <w:r w:rsidRPr="00F018FD">
        <w:rPr>
          <w:rFonts w:cstheme="minorHAnsi"/>
        </w:rPr>
        <w:t>Kierunek polityki rozwoju 6. Bezpieczeństwo mieszkańców</w:t>
      </w:r>
      <w:r w:rsidR="007116CE" w:rsidRPr="00F018FD">
        <w:rPr>
          <w:rFonts w:cstheme="minorHAnsi"/>
        </w:rPr>
        <w:t>;</w:t>
      </w:r>
    </w:p>
    <w:p w14:paraId="42A2830C" w14:textId="29B28467" w:rsidR="00A307C7" w:rsidRPr="00F018FD" w:rsidRDefault="00F12417" w:rsidP="006D4DBE">
      <w:pPr>
        <w:pStyle w:val="Akapitzlist"/>
        <w:numPr>
          <w:ilvl w:val="0"/>
          <w:numId w:val="14"/>
        </w:numPr>
        <w:spacing w:after="60" w:line="240" w:lineRule="auto"/>
        <w:contextualSpacing w:val="0"/>
        <w:jc w:val="both"/>
        <w:rPr>
          <w:rFonts w:cstheme="minorHAnsi"/>
        </w:rPr>
      </w:pPr>
      <w:r w:rsidRPr="00F018FD">
        <w:rPr>
          <w:rFonts w:cstheme="minorHAnsi"/>
        </w:rPr>
        <w:t>Cel strategiczny:</w:t>
      </w:r>
      <w:r w:rsidR="00A307C7" w:rsidRPr="00F018FD">
        <w:rPr>
          <w:rFonts w:cstheme="minorHAnsi"/>
        </w:rPr>
        <w:t xml:space="preserve"> </w:t>
      </w:r>
      <w:r w:rsidRPr="00F018FD">
        <w:rPr>
          <w:rFonts w:cstheme="minorHAnsi"/>
        </w:rPr>
        <w:t>System zarządzania strategicznego rozwojem w województwie dostosowany do wyzwań dekady 2020-2030:</w:t>
      </w:r>
    </w:p>
    <w:p w14:paraId="73FAF983" w14:textId="76E628B2" w:rsidR="00A307C7" w:rsidRPr="00F018FD" w:rsidRDefault="00A307C7" w:rsidP="006D4DBE">
      <w:pPr>
        <w:pStyle w:val="Akapitzlist"/>
        <w:numPr>
          <w:ilvl w:val="1"/>
          <w:numId w:val="14"/>
        </w:numPr>
        <w:spacing w:after="60" w:line="240" w:lineRule="auto"/>
        <w:contextualSpacing w:val="0"/>
        <w:jc w:val="both"/>
        <w:rPr>
          <w:rFonts w:cstheme="minorHAnsi"/>
        </w:rPr>
      </w:pPr>
      <w:r w:rsidRPr="00F018FD">
        <w:rPr>
          <w:rFonts w:cstheme="minorHAnsi"/>
        </w:rPr>
        <w:t>Kierunek polityki rozwoju 2. Współpraca i partnerstwo</w:t>
      </w:r>
      <w:r w:rsidR="00F12417" w:rsidRPr="00F018FD">
        <w:rPr>
          <w:rFonts w:cstheme="minorHAnsi"/>
        </w:rPr>
        <w:t>;</w:t>
      </w:r>
    </w:p>
    <w:p w14:paraId="43B69798" w14:textId="5476E01C" w:rsidR="00255214" w:rsidRPr="00F018FD" w:rsidRDefault="00255214" w:rsidP="006D4DBE">
      <w:pPr>
        <w:pStyle w:val="Akapitzlist"/>
        <w:numPr>
          <w:ilvl w:val="0"/>
          <w:numId w:val="8"/>
        </w:numPr>
        <w:spacing w:after="60" w:line="240" w:lineRule="auto"/>
        <w:contextualSpacing w:val="0"/>
        <w:jc w:val="both"/>
        <w:rPr>
          <w:rFonts w:cstheme="minorHAnsi"/>
        </w:rPr>
      </w:pPr>
      <w:r w:rsidRPr="00F018FD">
        <w:rPr>
          <w:rFonts w:cstheme="minorHAnsi"/>
          <w:b/>
        </w:rPr>
        <w:t xml:space="preserve">Strategia Rozwoju Miasta Zakopane na lata 2017-2026, </w:t>
      </w:r>
      <w:r w:rsidRPr="00F018FD">
        <w:rPr>
          <w:rFonts w:cstheme="minorHAnsi"/>
        </w:rPr>
        <w:t xml:space="preserve">będąca podstawowym dokumentem strategicznym </w:t>
      </w:r>
      <w:r w:rsidR="007116CE" w:rsidRPr="00F018FD">
        <w:rPr>
          <w:rFonts w:cstheme="minorHAnsi"/>
        </w:rPr>
        <w:t xml:space="preserve">na szczeblu lokalnym, </w:t>
      </w:r>
      <w:r w:rsidRPr="00F018FD">
        <w:rPr>
          <w:rFonts w:cstheme="minorHAnsi"/>
        </w:rPr>
        <w:t>obejmującym katalog priorytetów rozwojowych miasta oraz sposobów ich realizacji, wskazująca kierunki rozwoju Zakopanego jako inteligentnego miasta. Strategia Rozwiązywania Problemów Społecznych Miasta Zakopane na lata 2020-2025 nawiązuje do niej w szczególności w obszarach:</w:t>
      </w:r>
    </w:p>
    <w:p w14:paraId="16AF11B1" w14:textId="252F3B01" w:rsidR="00255214" w:rsidRPr="00F018FD" w:rsidRDefault="00255214" w:rsidP="006D4DBE">
      <w:pPr>
        <w:pStyle w:val="Akapitzlist"/>
        <w:numPr>
          <w:ilvl w:val="0"/>
          <w:numId w:val="14"/>
        </w:numPr>
        <w:spacing w:after="60" w:line="240" w:lineRule="auto"/>
        <w:contextualSpacing w:val="0"/>
        <w:jc w:val="both"/>
        <w:rPr>
          <w:rFonts w:cstheme="minorHAnsi"/>
        </w:rPr>
      </w:pPr>
      <w:r w:rsidRPr="00F018FD">
        <w:rPr>
          <w:rFonts w:cstheme="minorHAnsi"/>
        </w:rPr>
        <w:t>Smart People: Obywatelskie Zakopane:</w:t>
      </w:r>
    </w:p>
    <w:p w14:paraId="13E76695" w14:textId="0F7DD884" w:rsidR="00255214" w:rsidRPr="00F018FD" w:rsidRDefault="00255214" w:rsidP="006D4DBE">
      <w:pPr>
        <w:pStyle w:val="Akapitzlist"/>
        <w:numPr>
          <w:ilvl w:val="1"/>
          <w:numId w:val="14"/>
        </w:numPr>
        <w:spacing w:after="60" w:line="240" w:lineRule="auto"/>
        <w:contextualSpacing w:val="0"/>
        <w:jc w:val="both"/>
        <w:rPr>
          <w:rFonts w:cstheme="minorHAnsi"/>
        </w:rPr>
      </w:pPr>
      <w:r w:rsidRPr="00F018FD">
        <w:rPr>
          <w:rFonts w:cstheme="minorHAnsi"/>
        </w:rPr>
        <w:t>Cel strategiczny 2: Zwiększenie sprawności obiegu informacji między urzędem miasta i obywatelami,</w:t>
      </w:r>
    </w:p>
    <w:p w14:paraId="3BDBE1DC" w14:textId="773F0285" w:rsidR="00255214" w:rsidRPr="00F018FD" w:rsidRDefault="00255214" w:rsidP="006D4DBE">
      <w:pPr>
        <w:pStyle w:val="Akapitzlist"/>
        <w:numPr>
          <w:ilvl w:val="1"/>
          <w:numId w:val="14"/>
        </w:numPr>
        <w:spacing w:after="60" w:line="240" w:lineRule="auto"/>
        <w:contextualSpacing w:val="0"/>
        <w:jc w:val="both"/>
        <w:rPr>
          <w:rFonts w:cstheme="minorHAnsi"/>
        </w:rPr>
      </w:pPr>
      <w:r w:rsidRPr="00F018FD">
        <w:rPr>
          <w:rFonts w:cstheme="minorHAnsi"/>
        </w:rPr>
        <w:t xml:space="preserve">Cel strategiczny 3: Wzrost </w:t>
      </w:r>
      <w:r w:rsidR="007116CE" w:rsidRPr="00F018FD">
        <w:rPr>
          <w:rFonts w:cstheme="minorHAnsi"/>
        </w:rPr>
        <w:t>poziomu partycypacji społecznej,</w:t>
      </w:r>
    </w:p>
    <w:p w14:paraId="7A25B110" w14:textId="282D7956" w:rsidR="00255214" w:rsidRPr="00F018FD" w:rsidRDefault="00255214" w:rsidP="006D4DBE">
      <w:pPr>
        <w:pStyle w:val="Akapitzlist"/>
        <w:numPr>
          <w:ilvl w:val="1"/>
          <w:numId w:val="14"/>
        </w:numPr>
        <w:spacing w:after="60" w:line="240" w:lineRule="auto"/>
        <w:contextualSpacing w:val="0"/>
        <w:jc w:val="both"/>
        <w:rPr>
          <w:rFonts w:cstheme="minorHAnsi"/>
        </w:rPr>
      </w:pPr>
      <w:r w:rsidRPr="00F018FD">
        <w:rPr>
          <w:rFonts w:cstheme="minorHAnsi"/>
        </w:rPr>
        <w:t>Cel strategiczny 4: Wsparcie rozwoju organizacji pozarządowych;</w:t>
      </w:r>
    </w:p>
    <w:p w14:paraId="52E314C0" w14:textId="671F49B7" w:rsidR="00245974" w:rsidRPr="00F018FD" w:rsidRDefault="00245974" w:rsidP="006D4DBE">
      <w:pPr>
        <w:pStyle w:val="Akapitzlist"/>
        <w:numPr>
          <w:ilvl w:val="0"/>
          <w:numId w:val="14"/>
        </w:numPr>
        <w:spacing w:after="60" w:line="240" w:lineRule="auto"/>
        <w:contextualSpacing w:val="0"/>
        <w:jc w:val="both"/>
        <w:rPr>
          <w:rFonts w:cstheme="minorHAnsi"/>
        </w:rPr>
      </w:pPr>
      <w:r w:rsidRPr="00F018FD">
        <w:rPr>
          <w:rFonts w:cstheme="minorHAnsi"/>
        </w:rPr>
        <w:lastRenderedPageBreak/>
        <w:t xml:space="preserve">Smart </w:t>
      </w:r>
      <w:proofErr w:type="spellStart"/>
      <w:r w:rsidRPr="00F018FD">
        <w:rPr>
          <w:rFonts w:cstheme="minorHAnsi"/>
        </w:rPr>
        <w:t>Living</w:t>
      </w:r>
      <w:proofErr w:type="spellEnd"/>
      <w:r w:rsidRPr="00F018FD">
        <w:rPr>
          <w:rFonts w:cstheme="minorHAnsi"/>
        </w:rPr>
        <w:t>: Przyjazne Zakopane:</w:t>
      </w:r>
    </w:p>
    <w:p w14:paraId="365BECD0" w14:textId="5A9C05A9" w:rsidR="00245974" w:rsidRPr="00F018FD" w:rsidRDefault="00F55430" w:rsidP="006D4DBE">
      <w:pPr>
        <w:pStyle w:val="Akapitzlist"/>
        <w:numPr>
          <w:ilvl w:val="1"/>
          <w:numId w:val="14"/>
        </w:numPr>
        <w:spacing w:after="60" w:line="240" w:lineRule="auto"/>
        <w:contextualSpacing w:val="0"/>
        <w:jc w:val="both"/>
        <w:rPr>
          <w:rFonts w:cstheme="minorHAnsi"/>
        </w:rPr>
      </w:pPr>
      <w:r w:rsidRPr="00F018FD">
        <w:rPr>
          <w:rFonts w:cstheme="minorHAnsi"/>
        </w:rPr>
        <w:t>Cel strategiczny 6: Rozwój przestrzeni publicznych</w:t>
      </w:r>
      <w:r w:rsidR="00F53BB7" w:rsidRPr="00F018FD">
        <w:rPr>
          <w:rFonts w:cstheme="minorHAnsi"/>
        </w:rPr>
        <w:t>,</w:t>
      </w:r>
    </w:p>
    <w:p w14:paraId="3F653951" w14:textId="0B856193" w:rsidR="00F53BB7" w:rsidRPr="00F018FD" w:rsidRDefault="00F53BB7" w:rsidP="006D4DBE">
      <w:pPr>
        <w:pStyle w:val="Akapitzlist"/>
        <w:numPr>
          <w:ilvl w:val="1"/>
          <w:numId w:val="14"/>
        </w:numPr>
        <w:spacing w:after="60" w:line="240" w:lineRule="auto"/>
        <w:contextualSpacing w:val="0"/>
        <w:jc w:val="both"/>
        <w:rPr>
          <w:rFonts w:cstheme="minorHAnsi"/>
        </w:rPr>
      </w:pPr>
      <w:r w:rsidRPr="00F018FD">
        <w:rPr>
          <w:rFonts w:cstheme="minorHAnsi"/>
        </w:rPr>
        <w:t>Cel strategiczny 7: Rozwój infrastruktury społecznej oraz zwiększanie dostępu do infrastruktury społecznej,</w:t>
      </w:r>
    </w:p>
    <w:p w14:paraId="30C09274" w14:textId="242975A6" w:rsidR="00F53BB7" w:rsidRPr="00F018FD" w:rsidRDefault="00F53BB7" w:rsidP="006D4DBE">
      <w:pPr>
        <w:pStyle w:val="Akapitzlist"/>
        <w:numPr>
          <w:ilvl w:val="1"/>
          <w:numId w:val="14"/>
        </w:numPr>
        <w:spacing w:after="60" w:line="240" w:lineRule="auto"/>
        <w:contextualSpacing w:val="0"/>
        <w:jc w:val="both"/>
        <w:rPr>
          <w:rFonts w:cstheme="minorHAnsi"/>
        </w:rPr>
      </w:pPr>
      <w:r w:rsidRPr="00F018FD">
        <w:rPr>
          <w:rFonts w:cstheme="minorHAnsi"/>
        </w:rPr>
        <w:t>Cel strategiczny 8: Zwiększanie poziomu bezpieczeństwa publicznego;</w:t>
      </w:r>
    </w:p>
    <w:p w14:paraId="1FF74DA3" w14:textId="1A9EA315" w:rsidR="00255214" w:rsidRPr="00F018FD" w:rsidRDefault="00245974" w:rsidP="006D4DBE">
      <w:pPr>
        <w:pStyle w:val="Akapitzlist"/>
        <w:numPr>
          <w:ilvl w:val="0"/>
          <w:numId w:val="14"/>
        </w:numPr>
        <w:spacing w:after="60" w:line="240" w:lineRule="auto"/>
        <w:contextualSpacing w:val="0"/>
        <w:jc w:val="both"/>
        <w:rPr>
          <w:rFonts w:cstheme="minorHAnsi"/>
        </w:rPr>
      </w:pPr>
      <w:r w:rsidRPr="00F018FD">
        <w:rPr>
          <w:rFonts w:cstheme="minorHAnsi"/>
        </w:rPr>
        <w:t xml:space="preserve">Smart </w:t>
      </w:r>
      <w:proofErr w:type="spellStart"/>
      <w:r w:rsidRPr="00F018FD">
        <w:rPr>
          <w:rFonts w:cstheme="minorHAnsi"/>
        </w:rPr>
        <w:t>Governance</w:t>
      </w:r>
      <w:proofErr w:type="spellEnd"/>
      <w:r w:rsidRPr="00F018FD">
        <w:rPr>
          <w:rFonts w:cstheme="minorHAnsi"/>
        </w:rPr>
        <w:t>: Współzarządzane Zakopane:</w:t>
      </w:r>
    </w:p>
    <w:p w14:paraId="5B421D55" w14:textId="11D44B6D" w:rsidR="00245974" w:rsidRPr="00F018FD" w:rsidRDefault="00245974" w:rsidP="006D4DBE">
      <w:pPr>
        <w:pStyle w:val="Akapitzlist"/>
        <w:numPr>
          <w:ilvl w:val="1"/>
          <w:numId w:val="14"/>
        </w:numPr>
        <w:spacing w:after="60" w:line="240" w:lineRule="auto"/>
        <w:contextualSpacing w:val="0"/>
        <w:jc w:val="both"/>
        <w:rPr>
          <w:rFonts w:cstheme="minorHAnsi"/>
        </w:rPr>
      </w:pPr>
      <w:r w:rsidRPr="00F018FD">
        <w:rPr>
          <w:rFonts w:cstheme="minorHAnsi"/>
        </w:rPr>
        <w:t>Cel strategiczny 11: Zacieśnienie współpracy międzyinstytucjonalnej celem osiągnięcia efekty synergii w zarządzaniu miastem,</w:t>
      </w:r>
    </w:p>
    <w:p w14:paraId="360BFE4A" w14:textId="67447618" w:rsidR="00255214" w:rsidRPr="00F018FD" w:rsidRDefault="00245974" w:rsidP="006D4DBE">
      <w:pPr>
        <w:pStyle w:val="Akapitzlist"/>
        <w:numPr>
          <w:ilvl w:val="1"/>
          <w:numId w:val="14"/>
        </w:numPr>
        <w:spacing w:after="60" w:line="240" w:lineRule="auto"/>
        <w:contextualSpacing w:val="0"/>
        <w:jc w:val="both"/>
        <w:rPr>
          <w:rFonts w:cstheme="minorHAnsi"/>
        </w:rPr>
      </w:pPr>
      <w:r w:rsidRPr="00F018FD">
        <w:rPr>
          <w:rFonts w:cstheme="minorHAnsi"/>
        </w:rPr>
        <w:t xml:space="preserve">Cel strategiczny 13: </w:t>
      </w:r>
      <w:r w:rsidR="00F53BB7" w:rsidRPr="00F018FD">
        <w:rPr>
          <w:rFonts w:cstheme="minorHAnsi"/>
        </w:rPr>
        <w:t>Zarządzanie partycypacyjne;</w:t>
      </w:r>
    </w:p>
    <w:p w14:paraId="7DCF42DC" w14:textId="18725E11" w:rsidR="00A33CA8" w:rsidRPr="00264A7F" w:rsidRDefault="00264A7F" w:rsidP="006D4DBE">
      <w:pPr>
        <w:spacing w:after="60" w:line="240" w:lineRule="auto"/>
        <w:jc w:val="both"/>
        <w:rPr>
          <w:rFonts w:cstheme="minorHAnsi"/>
          <w:u w:val="single"/>
        </w:rPr>
      </w:pPr>
      <w:r>
        <w:rPr>
          <w:rFonts w:cstheme="minorHAnsi"/>
          <w:u w:val="single"/>
        </w:rPr>
        <w:t>I</w:t>
      </w:r>
      <w:r w:rsidR="00A33CA8" w:rsidRPr="00264A7F">
        <w:rPr>
          <w:rFonts w:cstheme="minorHAnsi"/>
          <w:u w:val="single"/>
        </w:rPr>
        <w:t>I Dokumenty strategiczne z okresem obowiązywania do 2020 roku:</w:t>
      </w:r>
    </w:p>
    <w:p w14:paraId="7D88F5FB" w14:textId="0D30CBFC" w:rsidR="00A33CA8" w:rsidRPr="00F018FD" w:rsidRDefault="00A33CA8" w:rsidP="006D4DBE">
      <w:pPr>
        <w:pStyle w:val="Akapitzlist"/>
        <w:numPr>
          <w:ilvl w:val="0"/>
          <w:numId w:val="8"/>
        </w:numPr>
        <w:spacing w:after="60" w:line="240" w:lineRule="auto"/>
        <w:contextualSpacing w:val="0"/>
        <w:jc w:val="both"/>
        <w:rPr>
          <w:rFonts w:cstheme="minorHAnsi"/>
        </w:rPr>
      </w:pPr>
      <w:r w:rsidRPr="00F018FD">
        <w:rPr>
          <w:rFonts w:cstheme="minorHAnsi"/>
          <w:b/>
        </w:rPr>
        <w:t xml:space="preserve">Strategia Rozwoju Kapitału Społecznego 2020, </w:t>
      </w:r>
      <w:r w:rsidRPr="00F018FD">
        <w:rPr>
          <w:rFonts w:cstheme="minorHAnsi"/>
        </w:rPr>
        <w:t>która nastawiona jest na wzmacnianie woli działania obywateli na rzecz dobra wspólnego i zwiększania poziomu zaufania społecznego, jako jednego z podstawowych komponentów życ</w:t>
      </w:r>
      <w:r w:rsidR="007116CE" w:rsidRPr="00F018FD">
        <w:rPr>
          <w:rFonts w:cstheme="minorHAnsi"/>
        </w:rPr>
        <w:t>ia społecznego, gospodarczego i </w:t>
      </w:r>
      <w:r w:rsidRPr="00F018FD">
        <w:rPr>
          <w:rFonts w:cstheme="minorHAnsi"/>
        </w:rPr>
        <w:t>kulturowego. Strategia Rozwiązywania Problemów Społecznych Miasta Zakopane na lata 2020-2025 nawiązuje do niej w szczególności w następującym zakresie:</w:t>
      </w:r>
    </w:p>
    <w:p w14:paraId="76843EF5" w14:textId="77777777" w:rsidR="00A33CA8" w:rsidRPr="00F018FD" w:rsidRDefault="00A33CA8" w:rsidP="006D4DBE">
      <w:pPr>
        <w:pStyle w:val="Akapitzlist"/>
        <w:numPr>
          <w:ilvl w:val="0"/>
          <w:numId w:val="12"/>
        </w:numPr>
        <w:spacing w:after="60" w:line="240" w:lineRule="auto"/>
        <w:contextualSpacing w:val="0"/>
        <w:jc w:val="both"/>
        <w:rPr>
          <w:rFonts w:cstheme="minorHAnsi"/>
        </w:rPr>
      </w:pPr>
      <w:r w:rsidRPr="00F018FD">
        <w:rPr>
          <w:rFonts w:cstheme="minorHAnsi"/>
        </w:rPr>
        <w:t>Cel 2. Poprawa mechanizmów partycypacji społecznej i wpływu obywateli na życie publiczne:</w:t>
      </w:r>
    </w:p>
    <w:p w14:paraId="4A70242E" w14:textId="77777777" w:rsidR="00A33CA8" w:rsidRPr="00F018FD" w:rsidRDefault="00A33CA8" w:rsidP="006D4DBE">
      <w:pPr>
        <w:pStyle w:val="Akapitzlist"/>
        <w:numPr>
          <w:ilvl w:val="1"/>
          <w:numId w:val="12"/>
        </w:numPr>
        <w:spacing w:after="60" w:line="240" w:lineRule="auto"/>
        <w:contextualSpacing w:val="0"/>
        <w:jc w:val="both"/>
        <w:rPr>
          <w:rFonts w:cstheme="minorHAnsi"/>
        </w:rPr>
      </w:pPr>
      <w:r w:rsidRPr="00F018FD">
        <w:rPr>
          <w:rFonts w:cstheme="minorHAnsi"/>
        </w:rPr>
        <w:t>2.1. Wspieranie mechanizmów współpracy instytucji publicznych z obywatelami,</w:t>
      </w:r>
    </w:p>
    <w:p w14:paraId="4B28D732" w14:textId="77777777" w:rsidR="00A33CA8" w:rsidRPr="00F018FD" w:rsidRDefault="00A33CA8" w:rsidP="006D4DBE">
      <w:pPr>
        <w:pStyle w:val="Akapitzlist"/>
        <w:numPr>
          <w:ilvl w:val="1"/>
          <w:numId w:val="12"/>
        </w:numPr>
        <w:spacing w:after="60" w:line="240" w:lineRule="auto"/>
        <w:contextualSpacing w:val="0"/>
        <w:jc w:val="both"/>
        <w:rPr>
          <w:rFonts w:cstheme="minorHAnsi"/>
        </w:rPr>
      </w:pPr>
      <w:r w:rsidRPr="00F018FD">
        <w:rPr>
          <w:rFonts w:cstheme="minorHAnsi"/>
        </w:rPr>
        <w:t>2.2. Rozwój i wzmacnianie zorganizowanych form aktywności obywatelskiej,</w:t>
      </w:r>
    </w:p>
    <w:p w14:paraId="78D474E0" w14:textId="77777777" w:rsidR="00A33CA8" w:rsidRPr="00F018FD" w:rsidRDefault="00A33CA8" w:rsidP="006D4DBE">
      <w:pPr>
        <w:pStyle w:val="Akapitzlist"/>
        <w:numPr>
          <w:ilvl w:val="1"/>
          <w:numId w:val="12"/>
        </w:numPr>
        <w:spacing w:after="60" w:line="240" w:lineRule="auto"/>
        <w:contextualSpacing w:val="0"/>
        <w:jc w:val="both"/>
        <w:rPr>
          <w:rFonts w:cstheme="minorHAnsi"/>
        </w:rPr>
      </w:pPr>
      <w:r w:rsidRPr="00F018FD">
        <w:rPr>
          <w:rFonts w:cstheme="minorHAnsi"/>
        </w:rPr>
        <w:t>2.3. Wzmocnienie integracji i solidarności społecznej;</w:t>
      </w:r>
    </w:p>
    <w:p w14:paraId="2529ED01" w14:textId="60DEAA75" w:rsidR="00A33CA8" w:rsidRPr="00F018FD" w:rsidRDefault="00A33CA8" w:rsidP="006D4DBE">
      <w:pPr>
        <w:pStyle w:val="Akapitzlist"/>
        <w:numPr>
          <w:ilvl w:val="0"/>
          <w:numId w:val="8"/>
        </w:numPr>
        <w:spacing w:after="60" w:line="240" w:lineRule="auto"/>
        <w:contextualSpacing w:val="0"/>
        <w:jc w:val="both"/>
        <w:rPr>
          <w:rFonts w:cstheme="minorHAnsi"/>
        </w:rPr>
      </w:pPr>
      <w:r w:rsidRPr="00F018FD">
        <w:rPr>
          <w:rFonts w:cstheme="minorHAnsi"/>
          <w:b/>
        </w:rPr>
        <w:t>Strategia Rozwoju Kapitału Ludzkiego 2020</w:t>
      </w:r>
      <w:r w:rsidRPr="00F018FD">
        <w:rPr>
          <w:rFonts w:cstheme="minorHAnsi"/>
        </w:rPr>
        <w:t>, która obejmuje cele i działania poświęcone budowaniu kapitału ludzkiego w pięciu etapach życia: wczesne dzieciństwo, edukacja szkolna, edukacja na poziomie wyższym, aktywność zawodow</w:t>
      </w:r>
      <w:r w:rsidR="007116CE" w:rsidRPr="00F018FD">
        <w:rPr>
          <w:rFonts w:cstheme="minorHAnsi"/>
        </w:rPr>
        <w:t>a, uczenie się dorosłych i </w:t>
      </w:r>
      <w:r w:rsidRPr="00F018FD">
        <w:rPr>
          <w:rFonts w:cstheme="minorHAnsi"/>
        </w:rPr>
        <w:t>rodzicielstwo, starość. Strategia Rozwiązywania Problemów Społecznych Miasta Zakopane na lata 2020-2025 nawiązuje do niej w szczególności w zakresie celów:</w:t>
      </w:r>
    </w:p>
    <w:p w14:paraId="5475F78F" w14:textId="31201614" w:rsidR="00A33CA8" w:rsidRPr="00F018FD" w:rsidRDefault="00A33CA8" w:rsidP="006D4DBE">
      <w:pPr>
        <w:pStyle w:val="Akapitzlist"/>
        <w:numPr>
          <w:ilvl w:val="0"/>
          <w:numId w:val="13"/>
        </w:numPr>
        <w:spacing w:after="60" w:line="240" w:lineRule="auto"/>
        <w:contextualSpacing w:val="0"/>
        <w:jc w:val="both"/>
        <w:rPr>
          <w:rFonts w:cstheme="minorHAnsi"/>
        </w:rPr>
      </w:pPr>
      <w:r w:rsidRPr="00F018FD">
        <w:rPr>
          <w:rFonts w:cstheme="minorHAnsi"/>
        </w:rPr>
        <w:t>Cel 1. Wzrost zatrudnienia (m.in. efektywna aktywizacja zawodowa osób nie</w:t>
      </w:r>
      <w:r w:rsidR="007116CE" w:rsidRPr="00F018FD">
        <w:rPr>
          <w:rFonts w:cstheme="minorHAnsi"/>
        </w:rPr>
        <w:t>pracujących i </w:t>
      </w:r>
      <w:r w:rsidRPr="00F018FD">
        <w:rPr>
          <w:rFonts w:cstheme="minorHAnsi"/>
        </w:rPr>
        <w:t xml:space="preserve">poszukujących pracy, dostosowanie rynku pracy do zmiany struktury demograficznej, wyrównywanie szans różnych grup społeczno-demograficznych na rynku pracy, w tym osób </w:t>
      </w:r>
      <w:r w:rsidR="00B05CF4">
        <w:rPr>
          <w:rFonts w:cstheme="minorHAnsi"/>
        </w:rPr>
        <w:t xml:space="preserve">z </w:t>
      </w:r>
      <w:r w:rsidRPr="00F018FD">
        <w:rPr>
          <w:rFonts w:cstheme="minorHAnsi"/>
        </w:rPr>
        <w:t>niepełnosprawn</w:t>
      </w:r>
      <w:r w:rsidR="00B05CF4">
        <w:rPr>
          <w:rFonts w:cstheme="minorHAnsi"/>
        </w:rPr>
        <w:t>ościami</w:t>
      </w:r>
      <w:r w:rsidRPr="00F018FD">
        <w:rPr>
          <w:rFonts w:cstheme="minorHAnsi"/>
        </w:rPr>
        <w:t>),</w:t>
      </w:r>
    </w:p>
    <w:p w14:paraId="4CA70BA1" w14:textId="3CE903B3" w:rsidR="00A33CA8" w:rsidRPr="00F018FD" w:rsidRDefault="00A33CA8" w:rsidP="006D4DBE">
      <w:pPr>
        <w:pStyle w:val="Akapitzlist"/>
        <w:numPr>
          <w:ilvl w:val="0"/>
          <w:numId w:val="13"/>
        </w:numPr>
        <w:spacing w:after="60" w:line="240" w:lineRule="auto"/>
        <w:contextualSpacing w:val="0"/>
        <w:jc w:val="both"/>
        <w:rPr>
          <w:rFonts w:cstheme="minorHAnsi"/>
        </w:rPr>
      </w:pPr>
      <w:r w:rsidRPr="00F018FD">
        <w:rPr>
          <w:rFonts w:cstheme="minorHAnsi"/>
        </w:rPr>
        <w:t xml:space="preserve">Cel 2. Wydłużenie okresu aktywności zawodowej i zapewnienie lepszej jakości funkcjonowania osób starszych (m.in. wdrożenie koncepcji srebrnej gospodarki, promowanie edukacji osób starszych, wspieranie aktywności społecznej i obywatelskiej osób starszych, zwiększenie dostępności oraz podniesienie jakości usług </w:t>
      </w:r>
      <w:r w:rsidR="007116CE" w:rsidRPr="00F018FD">
        <w:rPr>
          <w:rFonts w:cstheme="minorHAnsi"/>
        </w:rPr>
        <w:t>społecznych, w </w:t>
      </w:r>
      <w:r w:rsidRPr="00F018FD">
        <w:rPr>
          <w:rFonts w:cstheme="minorHAnsi"/>
        </w:rPr>
        <w:t>tym opieki zdrowotnej, opieki długoterminowej),</w:t>
      </w:r>
    </w:p>
    <w:p w14:paraId="3F7601CB" w14:textId="24A9009D" w:rsidR="00A33CA8" w:rsidRPr="00F018FD" w:rsidRDefault="00A33CA8" w:rsidP="006D4DBE">
      <w:pPr>
        <w:pStyle w:val="Akapitzlist"/>
        <w:numPr>
          <w:ilvl w:val="0"/>
          <w:numId w:val="13"/>
        </w:numPr>
        <w:spacing w:after="60" w:line="240" w:lineRule="auto"/>
        <w:contextualSpacing w:val="0"/>
        <w:jc w:val="both"/>
        <w:rPr>
          <w:rFonts w:cstheme="minorHAnsi"/>
        </w:rPr>
      </w:pPr>
      <w:r w:rsidRPr="00F018FD">
        <w:rPr>
          <w:rFonts w:cstheme="minorHAnsi"/>
        </w:rPr>
        <w:t>Cel 3. Poprawa sytuacji osób i grup zagrożonych wykluczeniem społecznym (m.in. wzmocnienie potencjału podmiotów działających w</w:t>
      </w:r>
      <w:r w:rsidR="007116CE" w:rsidRPr="00F018FD">
        <w:rPr>
          <w:rFonts w:cstheme="minorHAnsi"/>
        </w:rPr>
        <w:t xml:space="preserve"> obszarze polityki społecznej i </w:t>
      </w:r>
      <w:r w:rsidRPr="00F018FD">
        <w:rPr>
          <w:rFonts w:cstheme="minorHAnsi"/>
        </w:rPr>
        <w:t>integracji społecznej, rozwój współpracy, ograniczenie skali ubóstwa i zagrożenia ubóstwem, w szczególności wśród dzieci, osób starszych i </w:t>
      </w:r>
      <w:r w:rsidR="00B05CF4">
        <w:rPr>
          <w:rFonts w:cstheme="minorHAnsi"/>
        </w:rPr>
        <w:t>z </w:t>
      </w:r>
      <w:r w:rsidRPr="00F018FD">
        <w:rPr>
          <w:rFonts w:cstheme="minorHAnsi"/>
        </w:rPr>
        <w:t>niepełnosprawn</w:t>
      </w:r>
      <w:r w:rsidR="00B05CF4">
        <w:rPr>
          <w:rFonts w:cstheme="minorHAnsi"/>
        </w:rPr>
        <w:t>ościami</w:t>
      </w:r>
      <w:r w:rsidRPr="00F018FD">
        <w:rPr>
          <w:rFonts w:cstheme="minorHAnsi"/>
        </w:rPr>
        <w:t xml:space="preserve">, wzmocnienie działań profilaktycznych skierowanych do dzieci i rodzin zagrożonych dysfunkcją lub przeżywających trudności, aktywizacja społeczna i zawodowa osób </w:t>
      </w:r>
      <w:r w:rsidR="00B05CF4">
        <w:rPr>
          <w:rFonts w:cstheme="minorHAnsi"/>
        </w:rPr>
        <w:t>z </w:t>
      </w:r>
      <w:r w:rsidRPr="00F018FD">
        <w:rPr>
          <w:rFonts w:cstheme="minorHAnsi"/>
        </w:rPr>
        <w:t>niepełnosprawn</w:t>
      </w:r>
      <w:r w:rsidR="00B05CF4">
        <w:rPr>
          <w:rFonts w:cstheme="minorHAnsi"/>
        </w:rPr>
        <w:t>ościami</w:t>
      </w:r>
      <w:r w:rsidRPr="00F018FD">
        <w:rPr>
          <w:rFonts w:cstheme="minorHAnsi"/>
        </w:rPr>
        <w:t>, wsparcie dla osób zagrożo</w:t>
      </w:r>
      <w:r w:rsidR="007116CE" w:rsidRPr="00F018FD">
        <w:rPr>
          <w:rFonts w:cstheme="minorHAnsi"/>
        </w:rPr>
        <w:t>nych lub dotkniętych przemocą w </w:t>
      </w:r>
      <w:r w:rsidRPr="00F018FD">
        <w:rPr>
          <w:rFonts w:cstheme="minorHAnsi"/>
        </w:rPr>
        <w:t>rodzinie),</w:t>
      </w:r>
    </w:p>
    <w:p w14:paraId="2D2FAE93" w14:textId="47D6F945" w:rsidR="00A33CA8" w:rsidRPr="00F018FD" w:rsidRDefault="00A33CA8" w:rsidP="006D4DBE">
      <w:pPr>
        <w:pStyle w:val="Akapitzlist"/>
        <w:numPr>
          <w:ilvl w:val="0"/>
          <w:numId w:val="13"/>
        </w:numPr>
        <w:spacing w:after="60" w:line="240" w:lineRule="auto"/>
        <w:contextualSpacing w:val="0"/>
        <w:jc w:val="both"/>
        <w:rPr>
          <w:rFonts w:cstheme="minorHAnsi"/>
        </w:rPr>
      </w:pPr>
      <w:r w:rsidRPr="00F018FD">
        <w:rPr>
          <w:rFonts w:cstheme="minorHAnsi"/>
        </w:rPr>
        <w:t>Cel 4. Poprawa zdrowia obywateli oraz efektywności syste</w:t>
      </w:r>
      <w:r w:rsidR="0046733D" w:rsidRPr="00F018FD">
        <w:rPr>
          <w:rFonts w:cstheme="minorHAnsi"/>
        </w:rPr>
        <w:t>mu opieki zdrowotnej;</w:t>
      </w:r>
    </w:p>
    <w:p w14:paraId="7F54E2A4" w14:textId="77777777" w:rsidR="006D4DBE" w:rsidRDefault="006D4DBE">
      <w:pPr>
        <w:rPr>
          <w:rFonts w:cstheme="minorHAnsi"/>
          <w:b/>
        </w:rPr>
      </w:pPr>
      <w:r>
        <w:rPr>
          <w:rFonts w:cstheme="minorHAnsi"/>
          <w:b/>
        </w:rPr>
        <w:br w:type="page"/>
      </w:r>
    </w:p>
    <w:p w14:paraId="5B69B202" w14:textId="11F1ABB4" w:rsidR="0046733D" w:rsidRPr="00F018FD" w:rsidRDefault="0046733D" w:rsidP="006D4DBE">
      <w:pPr>
        <w:pStyle w:val="Akapitzlist"/>
        <w:numPr>
          <w:ilvl w:val="0"/>
          <w:numId w:val="8"/>
        </w:numPr>
        <w:spacing w:after="60" w:line="240" w:lineRule="auto"/>
        <w:contextualSpacing w:val="0"/>
        <w:jc w:val="both"/>
        <w:rPr>
          <w:rFonts w:cstheme="minorHAnsi"/>
        </w:rPr>
      </w:pPr>
      <w:r w:rsidRPr="00F018FD">
        <w:rPr>
          <w:rFonts w:cstheme="minorHAnsi"/>
          <w:b/>
        </w:rPr>
        <w:lastRenderedPageBreak/>
        <w:t>Krajowy Program Przeciwdziałania Ubóstwu i Wykluczeniu Społecznemu 2020. Nowy wymiar aktywnej integracji</w:t>
      </w:r>
      <w:r w:rsidRPr="00F018FD">
        <w:rPr>
          <w:rFonts w:cstheme="minorHAnsi"/>
        </w:rPr>
        <w:t>, którego głównym celem jest wsparcie i inkluzja osób zagrożonych ubóstwem i wykluczeniem społecznym oraz wzrost spójności społecznej. Strategia Rozwiązywania Problemów Społecznych Miasta Zakopane na lata 2020-2025 nawiązuje do niego w szczególności w zakresie celów:</w:t>
      </w:r>
    </w:p>
    <w:p w14:paraId="0FE77CBE" w14:textId="31F6B823" w:rsidR="0046733D" w:rsidRPr="00F018FD" w:rsidRDefault="007116CE" w:rsidP="006D4DBE">
      <w:pPr>
        <w:pStyle w:val="Akapitzlist"/>
        <w:numPr>
          <w:ilvl w:val="0"/>
          <w:numId w:val="13"/>
        </w:numPr>
        <w:spacing w:after="60" w:line="240" w:lineRule="auto"/>
        <w:contextualSpacing w:val="0"/>
        <w:jc w:val="both"/>
        <w:rPr>
          <w:rFonts w:cstheme="minorHAnsi"/>
        </w:rPr>
      </w:pPr>
      <w:r w:rsidRPr="00F018FD">
        <w:rPr>
          <w:rFonts w:cstheme="minorHAnsi"/>
        </w:rPr>
        <w:t>Cel operacyjny 1: Usług</w:t>
      </w:r>
      <w:r w:rsidR="0046733D" w:rsidRPr="00F018FD">
        <w:rPr>
          <w:rFonts w:cstheme="minorHAnsi"/>
        </w:rPr>
        <w:t>i dla aktywności i profilaktyki (og</w:t>
      </w:r>
      <w:r w:rsidR="00264A7F">
        <w:rPr>
          <w:rFonts w:cstheme="minorHAnsi"/>
        </w:rPr>
        <w:t>raniczenie wykluczenia dzieci i </w:t>
      </w:r>
      <w:r w:rsidR="0046733D" w:rsidRPr="00F018FD">
        <w:rPr>
          <w:rFonts w:cstheme="minorHAnsi"/>
        </w:rPr>
        <w:t>młodzieży, aktywizacja rodziców, prof</w:t>
      </w:r>
      <w:r w:rsidRPr="00F018FD">
        <w:rPr>
          <w:rFonts w:cstheme="minorHAnsi"/>
        </w:rPr>
        <w:t>ilaktyka zapobiegająca ubóstwu),</w:t>
      </w:r>
    </w:p>
    <w:p w14:paraId="00A68D1C" w14:textId="756D1E10" w:rsidR="0046733D" w:rsidRPr="00F018FD" w:rsidRDefault="0046733D" w:rsidP="006D4DBE">
      <w:pPr>
        <w:pStyle w:val="Akapitzlist"/>
        <w:numPr>
          <w:ilvl w:val="0"/>
          <w:numId w:val="13"/>
        </w:numPr>
        <w:spacing w:after="60" w:line="240" w:lineRule="auto"/>
        <w:contextualSpacing w:val="0"/>
        <w:jc w:val="both"/>
        <w:rPr>
          <w:rFonts w:cstheme="minorHAnsi"/>
        </w:rPr>
      </w:pPr>
      <w:r w:rsidRPr="00F018FD">
        <w:rPr>
          <w:rFonts w:cstheme="minorHAnsi"/>
        </w:rPr>
        <w:t>Cel operacyjny 3: Aktywna osoba, zintegrowana rodzina - odpowiedzialne lokalne środowisko (wieloaspektowe wsparcie, aktywizacją i integracja osób, rodzin i środ</w:t>
      </w:r>
      <w:r w:rsidR="007116CE" w:rsidRPr="00F018FD">
        <w:rPr>
          <w:rFonts w:cstheme="minorHAnsi"/>
        </w:rPr>
        <w:t>owisk zagrożonych wykluczeniem),</w:t>
      </w:r>
    </w:p>
    <w:p w14:paraId="108026F8" w14:textId="189107AF" w:rsidR="0046733D" w:rsidRPr="00F018FD" w:rsidRDefault="0046733D" w:rsidP="006D4DBE">
      <w:pPr>
        <w:pStyle w:val="Akapitzlist"/>
        <w:numPr>
          <w:ilvl w:val="0"/>
          <w:numId w:val="13"/>
        </w:numPr>
        <w:spacing w:after="60" w:line="240" w:lineRule="auto"/>
        <w:contextualSpacing w:val="0"/>
        <w:jc w:val="both"/>
        <w:rPr>
          <w:rFonts w:cstheme="minorHAnsi"/>
        </w:rPr>
      </w:pPr>
      <w:r w:rsidRPr="00F018FD">
        <w:rPr>
          <w:rFonts w:cstheme="minorHAnsi"/>
        </w:rPr>
        <w:t>Cel Operacyjny 4: Zapobieganie niepewności mieszkaniowej (zapewnienie dostępu do mieszkań, zapobieganie bezdomności, pow</w:t>
      </w:r>
      <w:r w:rsidR="007116CE" w:rsidRPr="00F018FD">
        <w:rPr>
          <w:rFonts w:cstheme="minorHAnsi"/>
        </w:rPr>
        <w:t>odującej wykluczenie społeczne),</w:t>
      </w:r>
    </w:p>
    <w:p w14:paraId="25E235B6" w14:textId="4EBAC655" w:rsidR="0046733D" w:rsidRPr="00F018FD" w:rsidRDefault="0046733D" w:rsidP="006D4DBE">
      <w:pPr>
        <w:pStyle w:val="Akapitzlist"/>
        <w:numPr>
          <w:ilvl w:val="0"/>
          <w:numId w:val="13"/>
        </w:numPr>
        <w:spacing w:after="60" w:line="240" w:lineRule="auto"/>
        <w:contextualSpacing w:val="0"/>
        <w:jc w:val="both"/>
        <w:rPr>
          <w:rFonts w:cstheme="minorHAnsi"/>
        </w:rPr>
      </w:pPr>
      <w:r w:rsidRPr="00F018FD">
        <w:rPr>
          <w:rFonts w:cstheme="minorHAnsi"/>
        </w:rPr>
        <w:t xml:space="preserve">Cel Operacyjny 5: Seniorzy – bezpieczni, aktywni i potrzebni (zapewnieniem osobom starszym, </w:t>
      </w:r>
      <w:r w:rsidR="00B05CF4">
        <w:rPr>
          <w:rFonts w:cstheme="minorHAnsi"/>
        </w:rPr>
        <w:t>z </w:t>
      </w:r>
      <w:r w:rsidR="00B05CF4" w:rsidRPr="00F018FD">
        <w:rPr>
          <w:rFonts w:cstheme="minorHAnsi"/>
        </w:rPr>
        <w:t>niepełnosprawn</w:t>
      </w:r>
      <w:r w:rsidR="00B05CF4">
        <w:rPr>
          <w:rFonts w:cstheme="minorHAnsi"/>
        </w:rPr>
        <w:t>ościami</w:t>
      </w:r>
      <w:r w:rsidRPr="00F018FD">
        <w:rPr>
          <w:rFonts w:cstheme="minorHAnsi"/>
        </w:rPr>
        <w:t xml:space="preserve"> i zależnym różnorodnych form opieki, aktywnego spędzania czasu oraz włączania się w życie publiczne i zawodowe);</w:t>
      </w:r>
    </w:p>
    <w:p w14:paraId="38693589" w14:textId="33B02057" w:rsidR="0046733D" w:rsidRPr="00F018FD" w:rsidRDefault="0046733D" w:rsidP="006D4DBE">
      <w:pPr>
        <w:pStyle w:val="Akapitzlist"/>
        <w:numPr>
          <w:ilvl w:val="0"/>
          <w:numId w:val="8"/>
        </w:numPr>
        <w:spacing w:after="60" w:line="240" w:lineRule="auto"/>
        <w:contextualSpacing w:val="0"/>
        <w:jc w:val="both"/>
        <w:rPr>
          <w:rFonts w:cstheme="minorHAnsi"/>
        </w:rPr>
      </w:pPr>
      <w:r w:rsidRPr="00F018FD">
        <w:rPr>
          <w:rFonts w:cstheme="minorHAnsi"/>
          <w:b/>
        </w:rPr>
        <w:t>Strategia rozwiązywania problemów społecznych Powiatu Tatrzańskiego na lata 2014</w:t>
      </w:r>
      <w:r w:rsidR="00ED2AAC" w:rsidRPr="00F018FD">
        <w:rPr>
          <w:rFonts w:cstheme="minorHAnsi"/>
          <w:b/>
        </w:rPr>
        <w:t xml:space="preserve">-2020, </w:t>
      </w:r>
      <w:r w:rsidR="00ED2AAC" w:rsidRPr="00F018FD">
        <w:rPr>
          <w:rFonts w:cstheme="minorHAnsi"/>
        </w:rPr>
        <w:t>której misją jest</w:t>
      </w:r>
      <w:r w:rsidRPr="00F018FD">
        <w:rPr>
          <w:rFonts w:cstheme="minorHAnsi"/>
        </w:rPr>
        <w:t xml:space="preserve"> wspieranie każdego z mieszkańców powiatu w jego dążeniu do godnego życia. Strategia Rozwiązywania Problemów Społecznych Miasta Zakopane na lata 2020-2025 nawiązuje do niej w szczególności w zakresie obszarów i celów:</w:t>
      </w:r>
    </w:p>
    <w:p w14:paraId="628E9B4B" w14:textId="6DD2F3E2" w:rsidR="0046733D" w:rsidRPr="00F018FD" w:rsidRDefault="0046733D" w:rsidP="006D4DBE">
      <w:pPr>
        <w:pStyle w:val="Akapitzlist"/>
        <w:spacing w:after="60" w:line="240" w:lineRule="auto"/>
        <w:contextualSpacing w:val="0"/>
        <w:jc w:val="both"/>
        <w:rPr>
          <w:rFonts w:cstheme="minorHAnsi"/>
        </w:rPr>
      </w:pPr>
      <w:r w:rsidRPr="00F018FD">
        <w:rPr>
          <w:rFonts w:cstheme="minorHAnsi"/>
        </w:rPr>
        <w:t>Obszar II: pomoc osobom niepełnosprawnymi i ich rodzinom oraz osobom starszym</w:t>
      </w:r>
      <w:r w:rsidR="00976B50" w:rsidRPr="00F018FD">
        <w:rPr>
          <w:rFonts w:cstheme="minorHAnsi"/>
        </w:rPr>
        <w:t>:</w:t>
      </w:r>
    </w:p>
    <w:p w14:paraId="62713BD6" w14:textId="652742D8" w:rsidR="0046733D" w:rsidRPr="00F018FD" w:rsidRDefault="007116CE" w:rsidP="006D4DBE">
      <w:pPr>
        <w:pStyle w:val="Akapitzlist"/>
        <w:numPr>
          <w:ilvl w:val="0"/>
          <w:numId w:val="15"/>
        </w:numPr>
        <w:spacing w:after="60" w:line="240" w:lineRule="auto"/>
        <w:contextualSpacing w:val="0"/>
        <w:jc w:val="both"/>
        <w:rPr>
          <w:rFonts w:cstheme="minorHAnsi"/>
        </w:rPr>
      </w:pPr>
      <w:r w:rsidRPr="00F018FD">
        <w:rPr>
          <w:rFonts w:cstheme="minorHAnsi"/>
        </w:rPr>
        <w:t>C</w:t>
      </w:r>
      <w:r w:rsidR="0046733D" w:rsidRPr="00F018FD">
        <w:rPr>
          <w:rFonts w:cstheme="minorHAnsi"/>
        </w:rPr>
        <w:t>el główny II.1.: Zwiększony dostęp do pełnej oferty rehabilitacyjnej społecznej, zawodowej i zdrowotnej dla osób niepełnosprawnych:</w:t>
      </w:r>
    </w:p>
    <w:p w14:paraId="34DF28BB" w14:textId="798B0228" w:rsidR="00ED2AAC" w:rsidRPr="00F018FD" w:rsidRDefault="0046733D" w:rsidP="006D4DBE">
      <w:pPr>
        <w:pStyle w:val="Akapitzlist"/>
        <w:numPr>
          <w:ilvl w:val="1"/>
          <w:numId w:val="15"/>
        </w:numPr>
        <w:spacing w:after="60" w:line="240" w:lineRule="auto"/>
        <w:contextualSpacing w:val="0"/>
        <w:jc w:val="both"/>
        <w:rPr>
          <w:rFonts w:cstheme="minorHAnsi"/>
        </w:rPr>
      </w:pPr>
      <w:r w:rsidRPr="00F018FD">
        <w:rPr>
          <w:rFonts w:cstheme="minorHAnsi"/>
        </w:rPr>
        <w:t xml:space="preserve">Cel szczegółowy II.1.1: Wspieranie </w:t>
      </w:r>
      <w:r w:rsidR="007116CE" w:rsidRPr="00F018FD">
        <w:rPr>
          <w:rFonts w:cstheme="minorHAnsi"/>
        </w:rPr>
        <w:t>rozwoju kompetencji życiowych i </w:t>
      </w:r>
      <w:r w:rsidRPr="00F018FD">
        <w:rPr>
          <w:rFonts w:cstheme="minorHAnsi"/>
        </w:rPr>
        <w:t>psychospołecznych osób niepełnosprawnych adekwatnie do stopnia ich niepełnosprawności, podtrzymujących zdolność do samodzielnego życia,</w:t>
      </w:r>
    </w:p>
    <w:p w14:paraId="0069EEC0" w14:textId="653ABAFF" w:rsidR="0046733D" w:rsidRPr="00F018FD" w:rsidRDefault="0046733D" w:rsidP="006D4DBE">
      <w:pPr>
        <w:pStyle w:val="Akapitzlist"/>
        <w:numPr>
          <w:ilvl w:val="1"/>
          <w:numId w:val="15"/>
        </w:numPr>
        <w:spacing w:after="60" w:line="240" w:lineRule="auto"/>
        <w:contextualSpacing w:val="0"/>
        <w:jc w:val="both"/>
        <w:rPr>
          <w:rFonts w:cstheme="minorHAnsi"/>
        </w:rPr>
      </w:pPr>
      <w:r w:rsidRPr="00F018FD">
        <w:rPr>
          <w:rFonts w:cstheme="minorHAnsi"/>
        </w:rPr>
        <w:t>Cel szczegółowy II.1.2: Wspieranie r</w:t>
      </w:r>
      <w:r w:rsidR="007116CE" w:rsidRPr="00F018FD">
        <w:rPr>
          <w:rFonts w:cstheme="minorHAnsi"/>
        </w:rPr>
        <w:t>ozwoju kompetencji zawodowych i </w:t>
      </w:r>
      <w:r w:rsidRPr="00F018FD">
        <w:rPr>
          <w:rFonts w:cstheme="minorHAnsi"/>
        </w:rPr>
        <w:t>uczestnictwa w świecie pracy osób niepełnosprawnych,</w:t>
      </w:r>
    </w:p>
    <w:p w14:paraId="7F2FA1AD" w14:textId="507B11DD" w:rsidR="0046733D" w:rsidRPr="00F018FD" w:rsidRDefault="0046733D" w:rsidP="006D4DBE">
      <w:pPr>
        <w:pStyle w:val="Akapitzlist"/>
        <w:numPr>
          <w:ilvl w:val="1"/>
          <w:numId w:val="15"/>
        </w:numPr>
        <w:spacing w:after="60" w:line="240" w:lineRule="auto"/>
        <w:contextualSpacing w:val="0"/>
        <w:jc w:val="both"/>
        <w:rPr>
          <w:rFonts w:cstheme="minorHAnsi"/>
        </w:rPr>
      </w:pPr>
      <w:r w:rsidRPr="00F018FD">
        <w:rPr>
          <w:rFonts w:cstheme="minorHAnsi"/>
        </w:rPr>
        <w:t>Cel szczegółowy II.1.3: Organizowanie działań zmierzających do poprawy stanu zdrowia fizycznego i psychicznego osób niepełnosprawnych,</w:t>
      </w:r>
    </w:p>
    <w:p w14:paraId="58D93043" w14:textId="20AA1409" w:rsidR="00976B50" w:rsidRPr="00F018FD" w:rsidRDefault="00976B50" w:rsidP="006D4DBE">
      <w:pPr>
        <w:pStyle w:val="Akapitzlist"/>
        <w:numPr>
          <w:ilvl w:val="1"/>
          <w:numId w:val="15"/>
        </w:numPr>
        <w:spacing w:after="60" w:line="240" w:lineRule="auto"/>
        <w:contextualSpacing w:val="0"/>
        <w:jc w:val="both"/>
        <w:rPr>
          <w:rFonts w:cstheme="minorHAnsi"/>
        </w:rPr>
      </w:pPr>
      <w:r w:rsidRPr="00F018FD">
        <w:rPr>
          <w:rFonts w:cstheme="minorHAnsi"/>
        </w:rPr>
        <w:t>Cel szczegółowy II.1.4: Zapewnienie opieki osobom starszym i niepełnosprawnym niezdolnym do samodzielnej egzystencji zgodnie z obowiązującymi standardami;</w:t>
      </w:r>
    </w:p>
    <w:p w14:paraId="21BBA682" w14:textId="77777777" w:rsidR="00976B50" w:rsidRPr="00F018FD" w:rsidRDefault="00976B50" w:rsidP="006D4DBE">
      <w:pPr>
        <w:pStyle w:val="Akapitzlist"/>
        <w:spacing w:after="60" w:line="240" w:lineRule="auto"/>
        <w:contextualSpacing w:val="0"/>
        <w:jc w:val="both"/>
        <w:rPr>
          <w:rFonts w:cstheme="minorHAnsi"/>
        </w:rPr>
      </w:pPr>
      <w:r w:rsidRPr="00F018FD">
        <w:rPr>
          <w:rFonts w:cstheme="minorHAnsi"/>
        </w:rPr>
        <w:t>Obszar III: współpraca podmiotów realizujących politykę społeczną powiatu ze szczególnym uwzględnieniem zagadnień lokalnego rynku pracy:</w:t>
      </w:r>
    </w:p>
    <w:p w14:paraId="345ADB30" w14:textId="71E8F55A" w:rsidR="00976B50" w:rsidRPr="00F018FD" w:rsidRDefault="007116CE" w:rsidP="006D4DBE">
      <w:pPr>
        <w:pStyle w:val="Akapitzlist"/>
        <w:numPr>
          <w:ilvl w:val="0"/>
          <w:numId w:val="15"/>
        </w:numPr>
        <w:spacing w:after="60" w:line="240" w:lineRule="auto"/>
        <w:contextualSpacing w:val="0"/>
        <w:jc w:val="both"/>
        <w:rPr>
          <w:rFonts w:cstheme="minorHAnsi"/>
        </w:rPr>
      </w:pPr>
      <w:r w:rsidRPr="00F018FD">
        <w:rPr>
          <w:rFonts w:cstheme="minorHAnsi"/>
        </w:rPr>
        <w:t>C</w:t>
      </w:r>
      <w:r w:rsidR="00976B50" w:rsidRPr="00F018FD">
        <w:rPr>
          <w:rFonts w:cstheme="minorHAnsi"/>
        </w:rPr>
        <w:t>el główny III.1.: Poprawa skuteczności oddziaływania instytucji pomocy i integracji społecznej w podejmowanych zadaniach pomocowych:</w:t>
      </w:r>
    </w:p>
    <w:p w14:paraId="5D93CE2B" w14:textId="6DFE3A42" w:rsidR="00976B50" w:rsidRPr="00F018FD" w:rsidRDefault="00976B50" w:rsidP="006D4DBE">
      <w:pPr>
        <w:pStyle w:val="Akapitzlist"/>
        <w:numPr>
          <w:ilvl w:val="1"/>
          <w:numId w:val="15"/>
        </w:numPr>
        <w:spacing w:after="60" w:line="240" w:lineRule="auto"/>
        <w:contextualSpacing w:val="0"/>
        <w:jc w:val="both"/>
        <w:rPr>
          <w:rFonts w:cstheme="minorHAnsi"/>
        </w:rPr>
      </w:pPr>
      <w:r w:rsidRPr="00F018FD">
        <w:rPr>
          <w:rFonts w:cstheme="minorHAnsi"/>
        </w:rPr>
        <w:t>Cel szczegółowy III.1.1: rozwój interdyscyplinarnych, systemowych metod wsparcia na rzecz rodzin zagrożonych,</w:t>
      </w:r>
    </w:p>
    <w:p w14:paraId="4D0DE099" w14:textId="3E499468" w:rsidR="00976B50" w:rsidRPr="00F018FD" w:rsidRDefault="00976B50" w:rsidP="006D4DBE">
      <w:pPr>
        <w:pStyle w:val="Akapitzlist"/>
        <w:numPr>
          <w:ilvl w:val="1"/>
          <w:numId w:val="15"/>
        </w:numPr>
        <w:spacing w:after="60" w:line="240" w:lineRule="auto"/>
        <w:contextualSpacing w:val="0"/>
        <w:jc w:val="both"/>
        <w:rPr>
          <w:rFonts w:cstheme="minorHAnsi"/>
        </w:rPr>
      </w:pPr>
      <w:r w:rsidRPr="00F018FD">
        <w:rPr>
          <w:rFonts w:cstheme="minorHAnsi"/>
        </w:rPr>
        <w:t>Cel szczegółowy III.1.2: Rozwój interdyscyplinarnych, systemowych metod wsparcia na rzecz osób niepełnosprawnych, starszych i ich rodzin;</w:t>
      </w:r>
    </w:p>
    <w:p w14:paraId="2BE3EB44" w14:textId="77777777" w:rsidR="00976B50" w:rsidRPr="00F018FD" w:rsidRDefault="00976B50" w:rsidP="006D4DBE">
      <w:pPr>
        <w:pStyle w:val="Akapitzlist"/>
        <w:spacing w:after="60" w:line="240" w:lineRule="auto"/>
        <w:contextualSpacing w:val="0"/>
        <w:jc w:val="both"/>
        <w:rPr>
          <w:rFonts w:cstheme="minorHAnsi"/>
        </w:rPr>
      </w:pPr>
      <w:r w:rsidRPr="00F018FD">
        <w:rPr>
          <w:rFonts w:cstheme="minorHAnsi"/>
        </w:rPr>
        <w:t>Obszar IV: Infrastruktura społeczna oraz profesjonalizacja usług pomocy społecznej:</w:t>
      </w:r>
    </w:p>
    <w:p w14:paraId="61C56438" w14:textId="21A567C7" w:rsidR="00976B50" w:rsidRPr="00F018FD" w:rsidRDefault="007116CE" w:rsidP="006D4DBE">
      <w:pPr>
        <w:pStyle w:val="Akapitzlist"/>
        <w:numPr>
          <w:ilvl w:val="0"/>
          <w:numId w:val="15"/>
        </w:numPr>
        <w:spacing w:after="60" w:line="240" w:lineRule="auto"/>
        <w:contextualSpacing w:val="0"/>
        <w:jc w:val="both"/>
        <w:rPr>
          <w:rFonts w:cstheme="minorHAnsi"/>
        </w:rPr>
      </w:pPr>
      <w:r w:rsidRPr="00F018FD">
        <w:rPr>
          <w:rFonts w:cstheme="minorHAnsi"/>
        </w:rPr>
        <w:t>C</w:t>
      </w:r>
      <w:r w:rsidR="00976B50" w:rsidRPr="00F018FD">
        <w:rPr>
          <w:rFonts w:cstheme="minorHAnsi"/>
        </w:rPr>
        <w:t>el główny IV.1.: Zapewnienie warunków do realizacji zadań powiatu w zakresie pomocy społecznej:</w:t>
      </w:r>
    </w:p>
    <w:p w14:paraId="4425E30F" w14:textId="4707F60C" w:rsidR="00976B50" w:rsidRPr="00F018FD" w:rsidRDefault="00976B50" w:rsidP="006D4DBE">
      <w:pPr>
        <w:pStyle w:val="Akapitzlist"/>
        <w:numPr>
          <w:ilvl w:val="1"/>
          <w:numId w:val="15"/>
        </w:numPr>
        <w:spacing w:after="60" w:line="240" w:lineRule="auto"/>
        <w:contextualSpacing w:val="0"/>
        <w:jc w:val="both"/>
        <w:rPr>
          <w:rFonts w:cstheme="minorHAnsi"/>
        </w:rPr>
      </w:pPr>
      <w:r w:rsidRPr="00F018FD">
        <w:rPr>
          <w:rFonts w:cstheme="minorHAnsi"/>
        </w:rPr>
        <w:t>Cel szczegółowy IV.1.1: profesjonalna kadra instytucji działających w obszarze integrującej polityki społecznej,</w:t>
      </w:r>
    </w:p>
    <w:p w14:paraId="54EAAFB9" w14:textId="2FE56DDF" w:rsidR="00BF3B78" w:rsidRPr="006D4DBE" w:rsidRDefault="00976B50" w:rsidP="006D4DBE">
      <w:pPr>
        <w:pStyle w:val="Akapitzlist"/>
        <w:numPr>
          <w:ilvl w:val="1"/>
          <w:numId w:val="15"/>
        </w:numPr>
        <w:spacing w:after="60" w:line="240" w:lineRule="auto"/>
        <w:contextualSpacing w:val="0"/>
        <w:jc w:val="both"/>
        <w:rPr>
          <w:rFonts w:cstheme="minorHAnsi"/>
        </w:rPr>
      </w:pPr>
      <w:r w:rsidRPr="00F018FD">
        <w:rPr>
          <w:rFonts w:cstheme="minorHAnsi"/>
        </w:rPr>
        <w:t>Cel szczegółowy IV.1.2: Różnorodność ist</w:t>
      </w:r>
      <w:r w:rsidR="007116CE" w:rsidRPr="00F018FD">
        <w:rPr>
          <w:rFonts w:cstheme="minorHAnsi"/>
        </w:rPr>
        <w:t>niejących i nowych form usług i </w:t>
      </w:r>
      <w:r w:rsidRPr="00F018FD">
        <w:rPr>
          <w:rFonts w:cstheme="minorHAnsi"/>
        </w:rPr>
        <w:t>świadczeń adekwatnych do potrzeb mieszkańców</w:t>
      </w:r>
      <w:r w:rsidR="007116CE" w:rsidRPr="00F018FD">
        <w:rPr>
          <w:rFonts w:cstheme="minorHAnsi"/>
        </w:rPr>
        <w:t xml:space="preserve"> powiatu wymagających wsparcia.</w:t>
      </w:r>
      <w:r w:rsidR="00BF3B78" w:rsidRPr="006D4DBE">
        <w:rPr>
          <w:rFonts w:cstheme="minorHAnsi"/>
        </w:rPr>
        <w:br w:type="page"/>
      </w:r>
    </w:p>
    <w:p w14:paraId="56E9E8D4" w14:textId="509ECEC0" w:rsidR="00BF3B78" w:rsidRPr="00F018FD" w:rsidRDefault="00B4176E" w:rsidP="00F018FD">
      <w:pPr>
        <w:pStyle w:val="Nagwek1"/>
        <w:spacing w:before="0" w:after="160" w:line="22" w:lineRule="atLeast"/>
        <w:jc w:val="both"/>
        <w:rPr>
          <w:rFonts w:asciiTheme="minorHAnsi" w:hAnsiTheme="minorHAnsi" w:cstheme="minorHAnsi"/>
          <w:b/>
        </w:rPr>
      </w:pPr>
      <w:bookmarkStart w:id="7" w:name="_Toc23112366"/>
      <w:r w:rsidRPr="00F018FD">
        <w:rPr>
          <w:rFonts w:asciiTheme="minorHAnsi" w:hAnsiTheme="minorHAnsi" w:cstheme="minorHAnsi"/>
          <w:b/>
        </w:rPr>
        <w:lastRenderedPageBreak/>
        <w:t>S</w:t>
      </w:r>
      <w:r w:rsidR="00BF3B78" w:rsidRPr="00F018FD">
        <w:rPr>
          <w:rFonts w:asciiTheme="minorHAnsi" w:hAnsiTheme="minorHAnsi" w:cstheme="minorHAnsi"/>
          <w:b/>
        </w:rPr>
        <w:t>ystem wdrażania, monitorowania, ewaluacji i aktualizacji Strategii Rozwiązywania Problemów Społecznych Miasta Z</w:t>
      </w:r>
      <w:r w:rsidRPr="00F018FD">
        <w:rPr>
          <w:rFonts w:asciiTheme="minorHAnsi" w:hAnsiTheme="minorHAnsi" w:cstheme="minorHAnsi"/>
          <w:b/>
        </w:rPr>
        <w:t>akopane na </w:t>
      </w:r>
      <w:r w:rsidR="00BF3B78" w:rsidRPr="00F018FD">
        <w:rPr>
          <w:rFonts w:asciiTheme="minorHAnsi" w:hAnsiTheme="minorHAnsi" w:cstheme="minorHAnsi"/>
          <w:b/>
        </w:rPr>
        <w:t>lata 2020-2025</w:t>
      </w:r>
      <w:bookmarkEnd w:id="7"/>
      <w:r w:rsidR="00BF3B78" w:rsidRPr="00F018FD">
        <w:rPr>
          <w:rFonts w:asciiTheme="minorHAnsi" w:hAnsiTheme="minorHAnsi" w:cstheme="minorHAnsi"/>
          <w:b/>
        </w:rPr>
        <w:t xml:space="preserve"> </w:t>
      </w:r>
    </w:p>
    <w:p w14:paraId="669600A1" w14:textId="41FCC7C7" w:rsidR="00BF3B78" w:rsidRPr="002E36B7" w:rsidRDefault="00BF3B78" w:rsidP="00004705">
      <w:pPr>
        <w:spacing w:line="22" w:lineRule="atLeast"/>
        <w:jc w:val="both"/>
        <w:rPr>
          <w:rFonts w:ascii="Calibri" w:hAnsi="Calibri" w:cs="Calibri"/>
          <w:sz w:val="18"/>
        </w:rPr>
      </w:pPr>
    </w:p>
    <w:p w14:paraId="1E6A05A5" w14:textId="77777777" w:rsidR="00753CBD" w:rsidRPr="00004705" w:rsidRDefault="00753CBD" w:rsidP="00004705">
      <w:pPr>
        <w:spacing w:line="22" w:lineRule="atLeast"/>
        <w:jc w:val="both"/>
        <w:rPr>
          <w:rFonts w:ascii="Calibri" w:hAnsi="Calibri" w:cs="Calibri"/>
          <w:b/>
        </w:rPr>
      </w:pPr>
      <w:r w:rsidRPr="00004705">
        <w:rPr>
          <w:rFonts w:ascii="Calibri" w:hAnsi="Calibri" w:cs="Calibri"/>
          <w:b/>
        </w:rPr>
        <w:t>System wdrażania</w:t>
      </w:r>
    </w:p>
    <w:p w14:paraId="64675678" w14:textId="6F3AE0AF" w:rsidR="00753CBD" w:rsidRPr="00004705" w:rsidRDefault="00753CBD" w:rsidP="00004705">
      <w:pPr>
        <w:spacing w:line="22" w:lineRule="atLeast"/>
        <w:jc w:val="both"/>
        <w:rPr>
          <w:rFonts w:ascii="Calibri" w:hAnsi="Calibri" w:cs="Calibri"/>
        </w:rPr>
      </w:pPr>
      <w:r w:rsidRPr="00004705">
        <w:rPr>
          <w:rFonts w:ascii="Calibri" w:hAnsi="Calibri" w:cs="Calibri"/>
        </w:rPr>
        <w:t>Instytucją zarządzającą wdrażaniem Strategii Rozwiązywania Problemów Społecznych Miasta Zakopane na lata 2020-2025 jest Miejski Ośrodek Pomocy Społecznej</w:t>
      </w:r>
      <w:r w:rsidR="00264A7F">
        <w:rPr>
          <w:rFonts w:ascii="Calibri" w:hAnsi="Calibri" w:cs="Calibri"/>
        </w:rPr>
        <w:t xml:space="preserve"> w Zakopanem</w:t>
      </w:r>
      <w:r w:rsidRPr="00004705">
        <w:rPr>
          <w:rFonts w:ascii="Calibri" w:hAnsi="Calibri" w:cs="Calibri"/>
        </w:rPr>
        <w:t>. Do jego zadań należy w szczególności:</w:t>
      </w:r>
    </w:p>
    <w:p w14:paraId="6B6D1707" w14:textId="77777777" w:rsidR="00753CBD" w:rsidRPr="00004705" w:rsidRDefault="00753CBD" w:rsidP="001378A4">
      <w:pPr>
        <w:pStyle w:val="Akapitzlist"/>
        <w:numPr>
          <w:ilvl w:val="0"/>
          <w:numId w:val="44"/>
        </w:numPr>
        <w:spacing w:after="80" w:line="22" w:lineRule="atLeast"/>
        <w:ind w:left="714" w:hanging="357"/>
        <w:contextualSpacing w:val="0"/>
        <w:jc w:val="both"/>
        <w:rPr>
          <w:rFonts w:ascii="Calibri" w:hAnsi="Calibri" w:cs="Calibri"/>
        </w:rPr>
      </w:pPr>
      <w:r w:rsidRPr="00004705">
        <w:rPr>
          <w:rFonts w:ascii="Calibri" w:hAnsi="Calibri" w:cs="Calibri"/>
        </w:rPr>
        <w:t>realizacja przypisanych mu zadań i projektów,</w:t>
      </w:r>
    </w:p>
    <w:p w14:paraId="531954CA" w14:textId="77777777" w:rsidR="00753CBD" w:rsidRPr="00004705" w:rsidRDefault="00753CBD" w:rsidP="001378A4">
      <w:pPr>
        <w:pStyle w:val="Akapitzlist"/>
        <w:numPr>
          <w:ilvl w:val="0"/>
          <w:numId w:val="44"/>
        </w:numPr>
        <w:spacing w:after="80" w:line="22" w:lineRule="atLeast"/>
        <w:ind w:left="714" w:hanging="357"/>
        <w:contextualSpacing w:val="0"/>
        <w:jc w:val="both"/>
        <w:rPr>
          <w:rFonts w:ascii="Calibri" w:hAnsi="Calibri" w:cs="Calibri"/>
        </w:rPr>
      </w:pPr>
      <w:r w:rsidRPr="00004705">
        <w:rPr>
          <w:rFonts w:ascii="Calibri" w:hAnsi="Calibri" w:cs="Calibri"/>
        </w:rPr>
        <w:t>koordynacja współpracy oraz ciągłe pozyskiwanie nowych partnerów do realizacji zadań zapisanych w Strategii Rozwiązywania Problemów Społecznych,</w:t>
      </w:r>
    </w:p>
    <w:p w14:paraId="0DD69CEE" w14:textId="77777777" w:rsidR="00753CBD" w:rsidRPr="00004705" w:rsidRDefault="00753CBD" w:rsidP="001378A4">
      <w:pPr>
        <w:pStyle w:val="Akapitzlist"/>
        <w:numPr>
          <w:ilvl w:val="0"/>
          <w:numId w:val="44"/>
        </w:numPr>
        <w:spacing w:after="80" w:line="22" w:lineRule="atLeast"/>
        <w:ind w:left="714" w:hanging="357"/>
        <w:contextualSpacing w:val="0"/>
        <w:jc w:val="both"/>
        <w:rPr>
          <w:rFonts w:ascii="Calibri" w:hAnsi="Calibri" w:cs="Calibri"/>
        </w:rPr>
      </w:pPr>
      <w:r w:rsidRPr="00004705">
        <w:rPr>
          <w:rFonts w:ascii="Calibri" w:hAnsi="Calibri" w:cs="Calibri"/>
        </w:rPr>
        <w:t>monitorowanie i ewaluacja procesu realizacji zadań określonych w Strategii Rozwiązywania Problemów Społecznych, przygotowywanie sprawozdań,</w:t>
      </w:r>
    </w:p>
    <w:p w14:paraId="7E1EE867" w14:textId="706B66C9" w:rsidR="00004705" w:rsidRPr="00004705" w:rsidRDefault="00753CBD" w:rsidP="001378A4">
      <w:pPr>
        <w:pStyle w:val="Akapitzlist"/>
        <w:numPr>
          <w:ilvl w:val="0"/>
          <w:numId w:val="44"/>
        </w:numPr>
        <w:spacing w:after="80" w:line="22" w:lineRule="atLeast"/>
        <w:ind w:left="714" w:hanging="357"/>
        <w:contextualSpacing w:val="0"/>
        <w:jc w:val="both"/>
        <w:rPr>
          <w:rFonts w:ascii="Calibri" w:hAnsi="Calibri" w:cs="Calibri"/>
        </w:rPr>
      </w:pPr>
      <w:r w:rsidRPr="00004705">
        <w:rPr>
          <w:rFonts w:ascii="Calibri" w:hAnsi="Calibri" w:cs="Calibri"/>
        </w:rPr>
        <w:t>kreowanie i przyjmowanie propozycji nowych zadań od partnerów realizacyjnych i odbiorców działań Strategii Rozwiązywania Problemów Społecznych, koordynacja procesu jej aktualizacji</w:t>
      </w:r>
      <w:r w:rsidR="00004705" w:rsidRPr="00004705">
        <w:rPr>
          <w:rFonts w:ascii="Calibri" w:hAnsi="Calibri" w:cs="Calibri"/>
        </w:rPr>
        <w:t xml:space="preserve"> (współpraca z Radą Miasta Zakopane, która będzie wsparciem merytorycznym dla Miejskiego Ośrodka Pomocy Społecznej, a do jej zadań należy w szczególności podejmowanie uchwał w zakresie aktualizacji dokumentu),</w:t>
      </w:r>
    </w:p>
    <w:p w14:paraId="5F480ACF" w14:textId="77777777" w:rsidR="00753CBD" w:rsidRPr="00004705" w:rsidRDefault="00753CBD" w:rsidP="001378A4">
      <w:pPr>
        <w:pStyle w:val="Akapitzlist"/>
        <w:numPr>
          <w:ilvl w:val="0"/>
          <w:numId w:val="44"/>
        </w:numPr>
        <w:spacing w:after="80" w:line="22" w:lineRule="atLeast"/>
        <w:ind w:left="714" w:hanging="357"/>
        <w:contextualSpacing w:val="0"/>
        <w:jc w:val="both"/>
        <w:rPr>
          <w:rFonts w:ascii="Calibri" w:hAnsi="Calibri" w:cs="Calibri"/>
        </w:rPr>
      </w:pPr>
      <w:r w:rsidRPr="00004705">
        <w:rPr>
          <w:rFonts w:ascii="Calibri" w:hAnsi="Calibri" w:cs="Calibri"/>
        </w:rPr>
        <w:t>poszukiwanie (wraz z Urzędem Miasta Zakopane oraz innymi podmiotami) innych niż budżetowe źródeł finansowania realizacji zadań i projektów,</w:t>
      </w:r>
    </w:p>
    <w:p w14:paraId="69D3A2C1" w14:textId="77777777" w:rsidR="00753CBD" w:rsidRPr="00004705" w:rsidRDefault="00753CBD" w:rsidP="001378A4">
      <w:pPr>
        <w:pStyle w:val="Akapitzlist"/>
        <w:numPr>
          <w:ilvl w:val="0"/>
          <w:numId w:val="44"/>
        </w:numPr>
        <w:spacing w:after="80" w:line="22" w:lineRule="atLeast"/>
        <w:ind w:left="714" w:hanging="357"/>
        <w:contextualSpacing w:val="0"/>
        <w:jc w:val="both"/>
        <w:rPr>
          <w:rFonts w:ascii="Calibri" w:hAnsi="Calibri" w:cs="Calibri"/>
        </w:rPr>
      </w:pPr>
      <w:r w:rsidRPr="00004705">
        <w:rPr>
          <w:rFonts w:ascii="Calibri" w:hAnsi="Calibri" w:cs="Calibri"/>
        </w:rPr>
        <w:t>zapewnienie działań w zakresie informacji i promocji Strategii Rozwiązywania Problemów Społecznych.</w:t>
      </w:r>
    </w:p>
    <w:p w14:paraId="7717B41B" w14:textId="67DD1007" w:rsidR="00753CBD" w:rsidRDefault="00753CBD" w:rsidP="001378A4">
      <w:pPr>
        <w:spacing w:after="120" w:line="22" w:lineRule="atLeast"/>
        <w:jc w:val="both"/>
        <w:rPr>
          <w:rFonts w:ascii="Calibri" w:hAnsi="Calibri" w:cs="Calibri"/>
        </w:rPr>
      </w:pPr>
      <w:r w:rsidRPr="00004705">
        <w:rPr>
          <w:rFonts w:ascii="Calibri" w:hAnsi="Calibri" w:cs="Calibri"/>
        </w:rPr>
        <w:t xml:space="preserve">Realizacja zapisów Strategii Rozwiązywania Problemów Społecznych Miasta Zakopane na lata 2020-2025 powinna się odbywać poprzez budowę i rozwijanie sieci aktywnej współpracy międzysektorowej i międzyorganizacyjnej, czyli zgodnie z kluczowymi zasadami polityki </w:t>
      </w:r>
      <w:r w:rsidR="00004705" w:rsidRPr="00004705">
        <w:rPr>
          <w:rFonts w:ascii="Calibri" w:hAnsi="Calibri" w:cs="Calibri"/>
        </w:rPr>
        <w:t>krajowej i </w:t>
      </w:r>
      <w:r w:rsidRPr="00004705">
        <w:rPr>
          <w:rFonts w:ascii="Calibri" w:hAnsi="Calibri" w:cs="Calibri"/>
        </w:rPr>
        <w:t xml:space="preserve">europejskiej. Podstawową zasadą, określającą sposób postępowania w trakcie jej wdrażania, winna być zasada partnerstwa. Strategia Rozwiązywania Problemów Społecznych Miasta Zakopane na lata 2020-2025 zawiera bowiem wiele działań, za realizacje których odpowiadać będą inne niż Miejski Ośrodek Pomocy Społecznej instytucje polityki społecznej, a </w:t>
      </w:r>
      <w:r w:rsidR="002E36B7">
        <w:rPr>
          <w:rFonts w:ascii="Calibri" w:hAnsi="Calibri" w:cs="Calibri"/>
        </w:rPr>
        <w:t>także organizacje pozarządowe i pozostałe</w:t>
      </w:r>
      <w:r w:rsidRPr="00004705">
        <w:rPr>
          <w:rFonts w:ascii="Calibri" w:hAnsi="Calibri" w:cs="Calibri"/>
        </w:rPr>
        <w:t xml:space="preserve"> podmioty. Wiele zadań, w tym z zakresu o</w:t>
      </w:r>
      <w:r w:rsidR="002E36B7">
        <w:rPr>
          <w:rFonts w:ascii="Calibri" w:hAnsi="Calibri" w:cs="Calibri"/>
        </w:rPr>
        <w:t>chrony zdrowia, wsparcia osób z </w:t>
      </w:r>
      <w:r w:rsidRPr="00004705">
        <w:rPr>
          <w:rFonts w:ascii="Calibri" w:hAnsi="Calibri" w:cs="Calibri"/>
        </w:rPr>
        <w:t xml:space="preserve">niepełnosprawnościami, aktywizacji bezrobotnych, </w:t>
      </w:r>
      <w:r w:rsidR="002E36B7">
        <w:rPr>
          <w:rFonts w:ascii="Calibri" w:hAnsi="Calibri" w:cs="Calibri"/>
        </w:rPr>
        <w:t xml:space="preserve">czy </w:t>
      </w:r>
      <w:r w:rsidRPr="00004705">
        <w:rPr>
          <w:rFonts w:ascii="Calibri" w:hAnsi="Calibri" w:cs="Calibri"/>
        </w:rPr>
        <w:t xml:space="preserve">specjalistycznego wsparcia rodzin realizowanych będzie np. przez powiat tatrzański i jego instytucje. Wynika to z założenia, że kierunki interwencji zapisane w Strategii Rozwiązywania Problemów Społecznych Miasta Zakopane </w:t>
      </w:r>
      <w:r w:rsidRPr="00467729">
        <w:rPr>
          <w:rFonts w:ascii="Calibri" w:hAnsi="Calibri" w:cs="Calibri"/>
          <w:b/>
        </w:rPr>
        <w:t>wynikają nade wszystko ze zdiagnozowanych problemów i potrzeb mieszkańców, a nie są prostym przełożeniem kompetencji określonych w ustawie jedynie dla gminy</w:t>
      </w:r>
      <w:r w:rsidRPr="00004705">
        <w:rPr>
          <w:rFonts w:ascii="Calibri" w:hAnsi="Calibri" w:cs="Calibri"/>
        </w:rPr>
        <w:t xml:space="preserve">. Skuteczność prowadzonych działań będzie </w:t>
      </w:r>
      <w:r w:rsidR="00467729">
        <w:rPr>
          <w:rFonts w:ascii="Calibri" w:hAnsi="Calibri" w:cs="Calibri"/>
        </w:rPr>
        <w:t>zatem warunkowana sprawnością i </w:t>
      </w:r>
      <w:r w:rsidRPr="00004705">
        <w:rPr>
          <w:rFonts w:ascii="Calibri" w:hAnsi="Calibri" w:cs="Calibri"/>
        </w:rPr>
        <w:t>efektywnością mechanizmów współdziałania między zaangażowan</w:t>
      </w:r>
      <w:r w:rsidR="00467729">
        <w:rPr>
          <w:rFonts w:ascii="Calibri" w:hAnsi="Calibri" w:cs="Calibri"/>
        </w:rPr>
        <w:t>ymi stronami. Wszyscy partnerzy </w:t>
      </w:r>
      <w:r w:rsidRPr="00004705">
        <w:rPr>
          <w:rFonts w:ascii="Calibri" w:hAnsi="Calibri" w:cs="Calibri"/>
        </w:rPr>
        <w:t>realizujący zadania i projekty zdefinio</w:t>
      </w:r>
      <w:r w:rsidR="00004705" w:rsidRPr="00004705">
        <w:rPr>
          <w:rFonts w:ascii="Calibri" w:hAnsi="Calibri" w:cs="Calibri"/>
        </w:rPr>
        <w:t>wane w dokumencie są proszeni o </w:t>
      </w:r>
      <w:r w:rsidRPr="00004705">
        <w:rPr>
          <w:rFonts w:ascii="Calibri" w:hAnsi="Calibri" w:cs="Calibri"/>
        </w:rPr>
        <w:t>aktywną współpracę z Miejsk</w:t>
      </w:r>
      <w:r w:rsidR="000D5ACF">
        <w:rPr>
          <w:rFonts w:ascii="Calibri" w:hAnsi="Calibri" w:cs="Calibri"/>
        </w:rPr>
        <w:t>im Ośrodkiem Pomocy Społecznej.</w:t>
      </w:r>
    </w:p>
    <w:p w14:paraId="3E2FD2E8" w14:textId="689DBDAD" w:rsidR="000D5ACF" w:rsidRDefault="000D5ACF" w:rsidP="000D5ACF">
      <w:pPr>
        <w:spacing w:after="120" w:line="22" w:lineRule="atLeast"/>
        <w:jc w:val="both"/>
        <w:rPr>
          <w:rFonts w:ascii="Calibri" w:hAnsi="Calibri" w:cs="Calibri"/>
        </w:rPr>
      </w:pPr>
      <w:r w:rsidRPr="000D5ACF">
        <w:rPr>
          <w:rFonts w:ascii="Calibri" w:hAnsi="Calibri" w:cs="Calibri"/>
        </w:rPr>
        <w:t xml:space="preserve">Projekty </w:t>
      </w:r>
      <w:r>
        <w:rPr>
          <w:rFonts w:ascii="Calibri" w:hAnsi="Calibri" w:cs="Calibri"/>
        </w:rPr>
        <w:t xml:space="preserve">i zadania </w:t>
      </w:r>
      <w:r w:rsidRPr="000D5ACF">
        <w:rPr>
          <w:rFonts w:ascii="Calibri" w:hAnsi="Calibri" w:cs="Calibri"/>
        </w:rPr>
        <w:t xml:space="preserve">w ramach Strategii Rozwiązywania Problemów Społecznych </w:t>
      </w:r>
      <w:r w:rsidRPr="00004705">
        <w:rPr>
          <w:rFonts w:ascii="Calibri" w:hAnsi="Calibri" w:cs="Calibri"/>
        </w:rPr>
        <w:t>Miasta Zakopane na lata 2020-2025</w:t>
      </w:r>
      <w:r w:rsidRPr="000D5ACF">
        <w:rPr>
          <w:rFonts w:ascii="Calibri" w:hAnsi="Calibri" w:cs="Calibri"/>
        </w:rPr>
        <w:t xml:space="preserve"> będą realizowane w różnych okresach czasowych: od akcji jednorazowych, poprzez działania realizowane przez kilka tygodni, miesięcy, rok, kilka lat, aż do zadań ciągłych.</w:t>
      </w:r>
    </w:p>
    <w:p w14:paraId="02CA2015" w14:textId="3B476A20" w:rsidR="000301F2" w:rsidRPr="000D5ACF" w:rsidRDefault="000D5ACF" w:rsidP="000D5ACF">
      <w:pPr>
        <w:spacing w:after="120" w:line="22" w:lineRule="atLeast"/>
        <w:jc w:val="both"/>
        <w:rPr>
          <w:rFonts w:ascii="Calibri" w:hAnsi="Calibri" w:cs="Calibri"/>
        </w:rPr>
      </w:pPr>
      <w:r>
        <w:rPr>
          <w:rFonts w:ascii="Calibri" w:hAnsi="Calibri" w:cs="Calibri"/>
        </w:rPr>
        <w:t>Strategia</w:t>
      </w:r>
      <w:r w:rsidRPr="000D5ACF">
        <w:rPr>
          <w:rFonts w:ascii="Calibri" w:hAnsi="Calibri" w:cs="Calibri"/>
        </w:rPr>
        <w:t xml:space="preserve"> Rozwiązywania Problemów Społecznych </w:t>
      </w:r>
      <w:r w:rsidRPr="00004705">
        <w:rPr>
          <w:rFonts w:ascii="Calibri" w:hAnsi="Calibri" w:cs="Calibri"/>
        </w:rPr>
        <w:t>Miasta Zakopane na lata 2020-2025</w:t>
      </w:r>
      <w:r w:rsidR="000301F2">
        <w:rPr>
          <w:rFonts w:ascii="Calibri" w:hAnsi="Calibri" w:cs="Calibri"/>
        </w:rPr>
        <w:t xml:space="preserve"> </w:t>
      </w:r>
      <w:r>
        <w:rPr>
          <w:rFonts w:ascii="Calibri" w:hAnsi="Calibri" w:cs="Calibri"/>
        </w:rPr>
        <w:t xml:space="preserve">będzie wdrażana </w:t>
      </w:r>
      <w:r w:rsidRPr="000D5ACF">
        <w:rPr>
          <w:rFonts w:ascii="Calibri" w:hAnsi="Calibri" w:cs="Calibri"/>
        </w:rPr>
        <w:t xml:space="preserve">przy </w:t>
      </w:r>
      <w:r w:rsidR="000301F2">
        <w:rPr>
          <w:rFonts w:ascii="Calibri" w:hAnsi="Calibri" w:cs="Calibri"/>
        </w:rPr>
        <w:t>wykorzyst</w:t>
      </w:r>
      <w:r>
        <w:rPr>
          <w:rFonts w:ascii="Calibri" w:hAnsi="Calibri" w:cs="Calibri"/>
        </w:rPr>
        <w:t>aniu</w:t>
      </w:r>
      <w:r w:rsidRPr="000D5ACF">
        <w:rPr>
          <w:rFonts w:ascii="Calibri" w:hAnsi="Calibri" w:cs="Calibri"/>
        </w:rPr>
        <w:t xml:space="preserve"> zróżnicowan</w:t>
      </w:r>
      <w:r>
        <w:rPr>
          <w:rFonts w:ascii="Calibri" w:hAnsi="Calibri" w:cs="Calibri"/>
        </w:rPr>
        <w:t xml:space="preserve">ych instrumentów, obejmujących </w:t>
      </w:r>
      <w:r w:rsidR="000301F2">
        <w:rPr>
          <w:rFonts w:ascii="Calibri" w:hAnsi="Calibri" w:cs="Calibri"/>
        </w:rPr>
        <w:t>narzędzia programowe i </w:t>
      </w:r>
      <w:r w:rsidRPr="000D5ACF">
        <w:rPr>
          <w:rFonts w:ascii="Calibri" w:hAnsi="Calibri" w:cs="Calibri"/>
        </w:rPr>
        <w:t xml:space="preserve">finansowe, </w:t>
      </w:r>
      <w:r>
        <w:rPr>
          <w:rFonts w:ascii="Calibri" w:hAnsi="Calibri" w:cs="Calibri"/>
        </w:rPr>
        <w:t xml:space="preserve">których zakres przedmiotowy lub </w:t>
      </w:r>
      <w:r w:rsidRPr="000D5ACF">
        <w:rPr>
          <w:rFonts w:ascii="Calibri" w:hAnsi="Calibri" w:cs="Calibri"/>
        </w:rPr>
        <w:t>kierunki wydatkowania środków podlegają bezpośredniej kontroli ze strony</w:t>
      </w:r>
      <w:r>
        <w:rPr>
          <w:rFonts w:ascii="Calibri" w:hAnsi="Calibri" w:cs="Calibri"/>
        </w:rPr>
        <w:t xml:space="preserve"> </w:t>
      </w:r>
      <w:r w:rsidR="000301F2">
        <w:rPr>
          <w:rFonts w:ascii="Calibri" w:hAnsi="Calibri" w:cs="Calibri"/>
        </w:rPr>
        <w:t xml:space="preserve">organów samorządu. Są to m.in. programy branżowe, </w:t>
      </w:r>
      <w:r w:rsidR="000301F2">
        <w:rPr>
          <w:rFonts w:ascii="Calibri" w:hAnsi="Calibri" w:cs="Calibri"/>
        </w:rPr>
        <w:lastRenderedPageBreak/>
        <w:t xml:space="preserve">uszczegóławiające </w:t>
      </w:r>
      <w:r w:rsidR="000301F2" w:rsidRPr="000301F2">
        <w:rPr>
          <w:rFonts w:ascii="Calibri" w:hAnsi="Calibri" w:cs="Calibri"/>
        </w:rPr>
        <w:t>priorytety oraz strategie postęp</w:t>
      </w:r>
      <w:r w:rsidR="000301F2">
        <w:rPr>
          <w:rFonts w:ascii="Calibri" w:hAnsi="Calibri" w:cs="Calibri"/>
        </w:rPr>
        <w:t xml:space="preserve">owania w ramach konkretnych </w:t>
      </w:r>
      <w:r w:rsidR="000301F2" w:rsidRPr="000301F2">
        <w:rPr>
          <w:rFonts w:ascii="Calibri" w:hAnsi="Calibri" w:cs="Calibri"/>
        </w:rPr>
        <w:t>obszarów</w:t>
      </w:r>
      <w:r w:rsidR="000301F2">
        <w:rPr>
          <w:rFonts w:ascii="Calibri" w:hAnsi="Calibri" w:cs="Calibri"/>
        </w:rPr>
        <w:t xml:space="preserve">, </w:t>
      </w:r>
      <w:r w:rsidR="000301F2" w:rsidRPr="000301F2">
        <w:rPr>
          <w:rFonts w:ascii="Calibri" w:hAnsi="Calibri" w:cs="Calibri"/>
        </w:rPr>
        <w:t xml:space="preserve">uchwały budżetowe </w:t>
      </w:r>
      <w:r w:rsidR="000301F2">
        <w:rPr>
          <w:rFonts w:ascii="Calibri" w:hAnsi="Calibri" w:cs="Calibri"/>
        </w:rPr>
        <w:t xml:space="preserve">i inne dokumenty finansowe, określające </w:t>
      </w:r>
      <w:r w:rsidR="000301F2" w:rsidRPr="000301F2">
        <w:rPr>
          <w:rFonts w:ascii="Calibri" w:hAnsi="Calibri" w:cs="Calibri"/>
        </w:rPr>
        <w:t>krótko- i długofalowe kierunki ko</w:t>
      </w:r>
      <w:r w:rsidR="000301F2">
        <w:rPr>
          <w:rFonts w:ascii="Calibri" w:hAnsi="Calibri" w:cs="Calibri"/>
        </w:rPr>
        <w:t xml:space="preserve">ncentracji środków finansowych, projekty (w </w:t>
      </w:r>
      <w:r w:rsidR="000301F2" w:rsidRPr="000301F2">
        <w:rPr>
          <w:rFonts w:ascii="Calibri" w:hAnsi="Calibri" w:cs="Calibri"/>
        </w:rPr>
        <w:t>tym wy</w:t>
      </w:r>
      <w:r w:rsidR="00264A7F">
        <w:rPr>
          <w:rFonts w:ascii="Calibri" w:hAnsi="Calibri" w:cs="Calibri"/>
        </w:rPr>
        <w:t>korzystujące zewnętrzne źród</w:t>
      </w:r>
      <w:r w:rsidR="000301F2">
        <w:rPr>
          <w:rFonts w:ascii="Calibri" w:hAnsi="Calibri" w:cs="Calibri"/>
        </w:rPr>
        <w:t>ł</w:t>
      </w:r>
      <w:r w:rsidR="00264A7F">
        <w:rPr>
          <w:rFonts w:ascii="Calibri" w:hAnsi="Calibri" w:cs="Calibri"/>
        </w:rPr>
        <w:t>a</w:t>
      </w:r>
      <w:r w:rsidR="000301F2">
        <w:rPr>
          <w:rFonts w:ascii="Calibri" w:hAnsi="Calibri" w:cs="Calibri"/>
        </w:rPr>
        <w:t xml:space="preserve"> </w:t>
      </w:r>
      <w:r w:rsidR="000301F2" w:rsidRPr="000301F2">
        <w:rPr>
          <w:rFonts w:ascii="Calibri" w:hAnsi="Calibri" w:cs="Calibri"/>
        </w:rPr>
        <w:t>finansowania),</w:t>
      </w:r>
      <w:r w:rsidR="000301F2">
        <w:rPr>
          <w:rFonts w:ascii="Calibri" w:hAnsi="Calibri" w:cs="Calibri"/>
        </w:rPr>
        <w:t xml:space="preserve"> </w:t>
      </w:r>
      <w:r w:rsidR="000301F2" w:rsidRPr="000301F2">
        <w:rPr>
          <w:rFonts w:ascii="Calibri" w:hAnsi="Calibri" w:cs="Calibri"/>
        </w:rPr>
        <w:t>projekty międzysektorowe i międ</w:t>
      </w:r>
      <w:r w:rsidR="000301F2">
        <w:rPr>
          <w:rFonts w:ascii="Calibri" w:hAnsi="Calibri" w:cs="Calibri"/>
        </w:rPr>
        <w:t xml:space="preserve">zyorganizacyjne, w tym zlecanie </w:t>
      </w:r>
      <w:r w:rsidR="000301F2" w:rsidRPr="000301F2">
        <w:rPr>
          <w:rFonts w:ascii="Calibri" w:hAnsi="Calibri" w:cs="Calibri"/>
        </w:rPr>
        <w:t>realizacji zadań public</w:t>
      </w:r>
      <w:r w:rsidR="000301F2">
        <w:rPr>
          <w:rFonts w:ascii="Calibri" w:hAnsi="Calibri" w:cs="Calibri"/>
        </w:rPr>
        <w:t>znych organizacjom pozarządowym.</w:t>
      </w:r>
    </w:p>
    <w:p w14:paraId="0C056512" w14:textId="474A079D" w:rsidR="00004705" w:rsidRPr="00004705" w:rsidRDefault="00004705" w:rsidP="001378A4">
      <w:pPr>
        <w:spacing w:after="120" w:line="22" w:lineRule="atLeast"/>
        <w:jc w:val="both"/>
        <w:rPr>
          <w:rFonts w:ascii="Calibri" w:hAnsi="Calibri" w:cs="Calibri"/>
          <w:b/>
        </w:rPr>
      </w:pPr>
      <w:r w:rsidRPr="00004705">
        <w:rPr>
          <w:rFonts w:ascii="Calibri" w:hAnsi="Calibri" w:cs="Calibri"/>
          <w:b/>
        </w:rPr>
        <w:t>Monitoring, ewaluacja i aktualizacja dokumentu</w:t>
      </w:r>
    </w:p>
    <w:p w14:paraId="46031464" w14:textId="6FE66614" w:rsidR="00004705" w:rsidRPr="00004705" w:rsidRDefault="00004705" w:rsidP="001378A4">
      <w:pPr>
        <w:spacing w:after="120" w:line="22" w:lineRule="atLeast"/>
        <w:jc w:val="both"/>
        <w:rPr>
          <w:rFonts w:ascii="Calibri" w:hAnsi="Calibri" w:cs="Calibri"/>
        </w:rPr>
      </w:pPr>
      <w:r w:rsidRPr="00004705">
        <w:rPr>
          <w:rFonts w:ascii="Calibri" w:hAnsi="Calibri" w:cs="Calibri"/>
        </w:rPr>
        <w:t>Podstawą skutecznego wdrażania Strategii Rozwiązywania Problemów Społecznych Miasta Zakopane na lata 2020-2025</w:t>
      </w:r>
      <w:r>
        <w:rPr>
          <w:rFonts w:ascii="Calibri" w:hAnsi="Calibri" w:cs="Calibri"/>
        </w:rPr>
        <w:t xml:space="preserve"> </w:t>
      </w:r>
      <w:r w:rsidRPr="00004705">
        <w:rPr>
          <w:rFonts w:ascii="Calibri" w:hAnsi="Calibri" w:cs="Calibri"/>
        </w:rPr>
        <w:t>jest dysponowanie wiedzą na temat postępów osiąganych w zakresie realizowanych działań oraz zdolność do reagowania na pojawiające się różnice po</w:t>
      </w:r>
      <w:r w:rsidR="00344453">
        <w:rPr>
          <w:rFonts w:ascii="Calibri" w:hAnsi="Calibri" w:cs="Calibri"/>
        </w:rPr>
        <w:t>między przyjętymi założeniami a </w:t>
      </w:r>
      <w:r w:rsidRPr="00004705">
        <w:rPr>
          <w:rFonts w:ascii="Calibri" w:hAnsi="Calibri" w:cs="Calibri"/>
        </w:rPr>
        <w:t>uzyskiwanymi efektami</w:t>
      </w:r>
      <w:r w:rsidR="00C91A5D">
        <w:rPr>
          <w:rFonts w:ascii="Calibri" w:hAnsi="Calibri" w:cs="Calibri"/>
        </w:rPr>
        <w:t>.</w:t>
      </w:r>
    </w:p>
    <w:p w14:paraId="429B18D7" w14:textId="38E0ACA8" w:rsidR="00004705" w:rsidRDefault="00004705" w:rsidP="001378A4">
      <w:pPr>
        <w:spacing w:after="120" w:line="22" w:lineRule="atLeast"/>
        <w:jc w:val="both"/>
        <w:rPr>
          <w:rFonts w:ascii="Calibri" w:hAnsi="Calibri" w:cs="Calibri"/>
        </w:rPr>
      </w:pPr>
      <w:r w:rsidRPr="00004705">
        <w:rPr>
          <w:rFonts w:ascii="Calibri" w:hAnsi="Calibri" w:cs="Calibri"/>
        </w:rPr>
        <w:t xml:space="preserve">Sprawozdawczość (na potrzeby monitoringu, jak również ewaluacji) będzie realizowana w </w:t>
      </w:r>
      <w:r w:rsidRPr="00467729">
        <w:rPr>
          <w:rFonts w:ascii="Calibri" w:hAnsi="Calibri" w:cs="Calibri"/>
          <w:b/>
        </w:rPr>
        <w:t>okresach rocznych</w:t>
      </w:r>
      <w:r w:rsidRPr="00004705">
        <w:rPr>
          <w:rFonts w:ascii="Calibri" w:hAnsi="Calibri" w:cs="Calibri"/>
        </w:rPr>
        <w:t xml:space="preserve">, w szczególności w oparciu o analizę wskaźnikową, opracowywaną przez </w:t>
      </w:r>
      <w:r>
        <w:rPr>
          <w:rFonts w:ascii="Calibri" w:hAnsi="Calibri" w:cs="Calibri"/>
        </w:rPr>
        <w:t xml:space="preserve">Miejski </w:t>
      </w:r>
      <w:r w:rsidRPr="00004705">
        <w:rPr>
          <w:rFonts w:ascii="Calibri" w:hAnsi="Calibri" w:cs="Calibri"/>
        </w:rPr>
        <w:t>Ośrodek Pomocy Społecznej, na podstawie własnych danych i informacji, statystyki publicznej (generowanej przez Główny Urząd Statystyczny w ramach Banku Danych Lokalnych oraz gminę i jej jednostki), a</w:t>
      </w:r>
      <w:r w:rsidR="00C91A5D">
        <w:rPr>
          <w:rFonts w:ascii="Calibri" w:hAnsi="Calibri" w:cs="Calibri"/>
        </w:rPr>
        <w:t> </w:t>
      </w:r>
      <w:r w:rsidRPr="00004705">
        <w:rPr>
          <w:rFonts w:ascii="Calibri" w:hAnsi="Calibri" w:cs="Calibri"/>
        </w:rPr>
        <w:t>także statystyk realizatorów i partnerów realizacyjnych.</w:t>
      </w:r>
      <w:r w:rsidR="00E436A5">
        <w:rPr>
          <w:rFonts w:ascii="Calibri" w:hAnsi="Calibri" w:cs="Calibri"/>
        </w:rPr>
        <w:t xml:space="preserve"> </w:t>
      </w:r>
      <w:r w:rsidRPr="00004705">
        <w:rPr>
          <w:rFonts w:ascii="Calibri" w:hAnsi="Calibri" w:cs="Calibri"/>
        </w:rPr>
        <w:t>Analiza powinna uwzględniać mierniki przyporządkowane każdemu z celów operacyjnych, zdefiniowanych w ramach Strategii Rozwiązywania Problemów Społecznych</w:t>
      </w:r>
      <w:r w:rsidR="00264A7F">
        <w:rPr>
          <w:rFonts w:ascii="Calibri" w:hAnsi="Calibri" w:cs="Calibri"/>
        </w:rPr>
        <w:t xml:space="preserve"> </w:t>
      </w:r>
      <w:r w:rsidR="00264A7F" w:rsidRPr="00004705">
        <w:rPr>
          <w:rFonts w:ascii="Calibri" w:hAnsi="Calibri" w:cs="Calibri"/>
        </w:rPr>
        <w:t>Miasta Zakopane na lata 2020-2025</w:t>
      </w:r>
      <w:r w:rsidRPr="00004705">
        <w:rPr>
          <w:rFonts w:ascii="Calibri" w:hAnsi="Calibri" w:cs="Calibri"/>
        </w:rPr>
        <w:t xml:space="preserve">. </w:t>
      </w:r>
      <w:r w:rsidR="00E3339E" w:rsidRPr="00E3339E">
        <w:rPr>
          <w:rFonts w:ascii="Calibri" w:hAnsi="Calibri" w:cs="Calibri"/>
        </w:rPr>
        <w:t xml:space="preserve">W wyborze </w:t>
      </w:r>
      <w:r w:rsidR="00E3339E">
        <w:rPr>
          <w:rFonts w:ascii="Calibri" w:hAnsi="Calibri" w:cs="Calibri"/>
        </w:rPr>
        <w:t xml:space="preserve">mierników </w:t>
      </w:r>
      <w:r w:rsidR="00E3339E" w:rsidRPr="00E3339E">
        <w:rPr>
          <w:rFonts w:ascii="Calibri" w:hAnsi="Calibri" w:cs="Calibri"/>
        </w:rPr>
        <w:t xml:space="preserve">przyjęto zasadę </w:t>
      </w:r>
      <w:r w:rsidR="002E36B7">
        <w:rPr>
          <w:rFonts w:ascii="Calibri" w:hAnsi="Calibri" w:cs="Calibri"/>
        </w:rPr>
        <w:t xml:space="preserve">ich </w:t>
      </w:r>
      <w:r w:rsidR="00E3339E" w:rsidRPr="00E3339E">
        <w:rPr>
          <w:rFonts w:ascii="Calibri" w:hAnsi="Calibri" w:cs="Calibri"/>
        </w:rPr>
        <w:t xml:space="preserve">ograniczonej liczby </w:t>
      </w:r>
      <w:r w:rsidR="00E3339E">
        <w:rPr>
          <w:rFonts w:ascii="Calibri" w:hAnsi="Calibri" w:cs="Calibri"/>
        </w:rPr>
        <w:t xml:space="preserve">dla każdego z celów. </w:t>
      </w:r>
      <w:r w:rsidR="00E3339E" w:rsidRPr="00E3339E">
        <w:rPr>
          <w:rFonts w:ascii="Calibri" w:hAnsi="Calibri" w:cs="Calibri"/>
        </w:rPr>
        <w:t xml:space="preserve">Przy doborze wskaźników kierowano się adekwatnością, uwzględniono </w:t>
      </w:r>
      <w:r w:rsidR="00E3339E">
        <w:rPr>
          <w:rFonts w:ascii="Calibri" w:hAnsi="Calibri" w:cs="Calibri"/>
        </w:rPr>
        <w:t xml:space="preserve">również ograniczenia związane z </w:t>
      </w:r>
      <w:r w:rsidR="00E3339E" w:rsidRPr="00E3339E">
        <w:rPr>
          <w:rFonts w:ascii="Calibri" w:hAnsi="Calibri" w:cs="Calibri"/>
        </w:rPr>
        <w:t>dostępnością i m</w:t>
      </w:r>
      <w:r w:rsidR="00E3339E">
        <w:rPr>
          <w:rFonts w:ascii="Calibri" w:hAnsi="Calibri" w:cs="Calibri"/>
        </w:rPr>
        <w:t xml:space="preserve">ożliwością pozyskiwania danych. </w:t>
      </w:r>
      <w:r w:rsidRPr="00004705">
        <w:rPr>
          <w:rFonts w:ascii="Calibri" w:hAnsi="Calibri" w:cs="Calibri"/>
        </w:rPr>
        <w:t>Ponadto, dla kluczowych mierników określone zostały ich wartości bazowe oraz docelowe. Wskaźniki te wspomagają faktyczny pomiar postępów w realizacji Strategii.</w:t>
      </w:r>
    </w:p>
    <w:p w14:paraId="005F9E2E" w14:textId="31FD5667" w:rsidR="00344453" w:rsidRDefault="00344453" w:rsidP="00344453">
      <w:pPr>
        <w:pStyle w:val="Legenda"/>
        <w:keepNext/>
      </w:pPr>
      <w:r>
        <w:t xml:space="preserve">Tabela </w:t>
      </w:r>
      <w:r w:rsidR="00BE7543">
        <w:fldChar w:fldCharType="begin"/>
      </w:r>
      <w:r w:rsidR="00BE7543">
        <w:instrText xml:space="preserve"> SEQ Tabela \* ARABIC </w:instrText>
      </w:r>
      <w:r w:rsidR="00BE7543">
        <w:fldChar w:fldCharType="separate"/>
      </w:r>
      <w:r w:rsidR="00296211">
        <w:rPr>
          <w:noProof/>
        </w:rPr>
        <w:t>11</w:t>
      </w:r>
      <w:r w:rsidR="00BE7543">
        <w:rPr>
          <w:noProof/>
        </w:rPr>
        <w:fldChar w:fldCharType="end"/>
      </w:r>
      <w:r>
        <w:t xml:space="preserve"> Kluczowe wskaźniki realizacji </w:t>
      </w:r>
      <w:r w:rsidRPr="00344453">
        <w:t>wdrażania Strategii Rozwiązywania Problemów Społecznych Miasta Zakopane na lata 2020-2025</w:t>
      </w:r>
    </w:p>
    <w:tbl>
      <w:tblPr>
        <w:tblStyle w:val="Tabela-Siatka"/>
        <w:tblW w:w="9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984"/>
        <w:gridCol w:w="2644"/>
      </w:tblGrid>
      <w:tr w:rsidR="00FC1B1C" w:rsidRPr="007E0CDB" w14:paraId="2161F7EF" w14:textId="77777777" w:rsidTr="00D2312E">
        <w:trPr>
          <w:trHeight w:val="397"/>
        </w:trPr>
        <w:tc>
          <w:tcPr>
            <w:tcW w:w="4503" w:type="dxa"/>
            <w:shd w:val="clear" w:color="auto" w:fill="BFBFBF" w:themeFill="background1" w:themeFillShade="BF"/>
            <w:vAlign w:val="center"/>
          </w:tcPr>
          <w:p w14:paraId="09A1BC1C" w14:textId="77777777" w:rsidR="00FC1B1C" w:rsidRPr="007E0CDB" w:rsidRDefault="00FC1B1C" w:rsidP="0051357B">
            <w:pPr>
              <w:spacing w:line="259" w:lineRule="auto"/>
              <w:contextualSpacing/>
              <w:jc w:val="center"/>
              <w:rPr>
                <w:rFonts w:ascii="Calibri" w:hAnsi="Calibri" w:cs="Calibri"/>
                <w:b/>
              </w:rPr>
            </w:pPr>
            <w:r w:rsidRPr="007E0CDB">
              <w:rPr>
                <w:rFonts w:ascii="Calibri" w:hAnsi="Calibri" w:cs="Calibri"/>
                <w:b/>
              </w:rPr>
              <w:t>Nazwa</w:t>
            </w:r>
          </w:p>
        </w:tc>
        <w:tc>
          <w:tcPr>
            <w:tcW w:w="1984" w:type="dxa"/>
            <w:shd w:val="clear" w:color="auto" w:fill="BFBFBF" w:themeFill="background1" w:themeFillShade="BF"/>
            <w:vAlign w:val="center"/>
          </w:tcPr>
          <w:p w14:paraId="1CBA38B1" w14:textId="77777777" w:rsidR="00FC1B1C" w:rsidRPr="007E0CDB" w:rsidRDefault="00FC1B1C" w:rsidP="0051357B">
            <w:pPr>
              <w:spacing w:line="259" w:lineRule="auto"/>
              <w:contextualSpacing/>
              <w:jc w:val="center"/>
              <w:rPr>
                <w:rFonts w:ascii="Calibri" w:hAnsi="Calibri" w:cs="Calibri"/>
                <w:b/>
              </w:rPr>
            </w:pPr>
            <w:r w:rsidRPr="007E0CDB">
              <w:rPr>
                <w:rFonts w:ascii="Calibri" w:hAnsi="Calibri" w:cs="Calibri"/>
                <w:b/>
              </w:rPr>
              <w:t>Wartość bazowa</w:t>
            </w:r>
          </w:p>
        </w:tc>
        <w:tc>
          <w:tcPr>
            <w:tcW w:w="2644" w:type="dxa"/>
            <w:shd w:val="clear" w:color="auto" w:fill="BFBFBF" w:themeFill="background1" w:themeFillShade="BF"/>
            <w:vAlign w:val="center"/>
          </w:tcPr>
          <w:p w14:paraId="2F1DB2D2" w14:textId="605A0749" w:rsidR="00FC1B1C" w:rsidRPr="007E0CDB" w:rsidRDefault="00994716" w:rsidP="0051357B">
            <w:pPr>
              <w:spacing w:line="259" w:lineRule="auto"/>
              <w:contextualSpacing/>
              <w:jc w:val="center"/>
              <w:rPr>
                <w:rFonts w:ascii="Calibri" w:hAnsi="Calibri" w:cs="Calibri"/>
                <w:b/>
              </w:rPr>
            </w:pPr>
            <w:r>
              <w:rPr>
                <w:rFonts w:ascii="Calibri" w:hAnsi="Calibri" w:cs="Calibri"/>
                <w:b/>
              </w:rPr>
              <w:t>Wartość docelowa (2025</w:t>
            </w:r>
            <w:r w:rsidR="00FC1B1C" w:rsidRPr="007E0CDB">
              <w:rPr>
                <w:rFonts w:ascii="Calibri" w:hAnsi="Calibri" w:cs="Calibri"/>
                <w:b/>
              </w:rPr>
              <w:t>)</w:t>
            </w:r>
          </w:p>
        </w:tc>
      </w:tr>
      <w:tr w:rsidR="00FC1B1C" w:rsidRPr="007E0CDB" w14:paraId="07354FFB" w14:textId="77777777" w:rsidTr="00D2312E">
        <w:trPr>
          <w:trHeight w:val="397"/>
        </w:trPr>
        <w:tc>
          <w:tcPr>
            <w:tcW w:w="4503" w:type="dxa"/>
          </w:tcPr>
          <w:p w14:paraId="467156E7" w14:textId="15868F1F" w:rsidR="00FC1B1C" w:rsidRPr="007E0CDB" w:rsidRDefault="00FC1B1C" w:rsidP="0051357B">
            <w:pPr>
              <w:spacing w:line="259" w:lineRule="auto"/>
              <w:contextualSpacing/>
              <w:jc w:val="both"/>
              <w:rPr>
                <w:rFonts w:ascii="Calibri" w:hAnsi="Calibri" w:cs="Calibri"/>
              </w:rPr>
            </w:pPr>
            <w:r w:rsidRPr="007E0CDB">
              <w:rPr>
                <w:rFonts w:ascii="Calibri" w:hAnsi="Calibri" w:cs="Calibri"/>
              </w:rPr>
              <w:t>Przyrost naturalny na 1 tys. ludności (dane BDL GUS lub Urzędu Miasta)</w:t>
            </w:r>
          </w:p>
        </w:tc>
        <w:tc>
          <w:tcPr>
            <w:tcW w:w="1984" w:type="dxa"/>
            <w:vAlign w:val="center"/>
          </w:tcPr>
          <w:p w14:paraId="051FB5E9" w14:textId="0C158609" w:rsidR="00FC1B1C" w:rsidRPr="007E0CDB" w:rsidRDefault="00994716" w:rsidP="0051357B">
            <w:pPr>
              <w:spacing w:line="259" w:lineRule="auto"/>
              <w:contextualSpacing/>
              <w:jc w:val="center"/>
              <w:rPr>
                <w:rFonts w:ascii="Calibri" w:hAnsi="Calibri" w:cs="Calibri"/>
              </w:rPr>
            </w:pPr>
            <w:r>
              <w:rPr>
                <w:rFonts w:ascii="Calibri" w:hAnsi="Calibri" w:cs="Calibri"/>
              </w:rPr>
              <w:t>-1,4</w:t>
            </w:r>
            <w:r w:rsidR="00FC1B1C" w:rsidRPr="007E0CDB">
              <w:rPr>
                <w:rFonts w:ascii="Calibri" w:hAnsi="Calibri" w:cs="Calibri"/>
              </w:rPr>
              <w:t xml:space="preserve"> (201</w:t>
            </w:r>
            <w:r>
              <w:rPr>
                <w:rFonts w:ascii="Calibri" w:hAnsi="Calibri" w:cs="Calibri"/>
              </w:rPr>
              <w:t>8</w:t>
            </w:r>
            <w:r w:rsidR="00FC1B1C" w:rsidRPr="007E0CDB">
              <w:rPr>
                <w:rFonts w:ascii="Calibri" w:hAnsi="Calibri" w:cs="Calibri"/>
              </w:rPr>
              <w:t>)</w:t>
            </w:r>
          </w:p>
        </w:tc>
        <w:tc>
          <w:tcPr>
            <w:tcW w:w="2644" w:type="dxa"/>
            <w:vAlign w:val="center"/>
          </w:tcPr>
          <w:p w14:paraId="2C9264E4" w14:textId="260B5523" w:rsidR="00FC1B1C" w:rsidRPr="007E0CDB" w:rsidRDefault="00994716" w:rsidP="0051357B">
            <w:pPr>
              <w:spacing w:line="259" w:lineRule="auto"/>
              <w:contextualSpacing/>
              <w:jc w:val="center"/>
              <w:rPr>
                <w:rFonts w:ascii="Calibri" w:hAnsi="Calibri" w:cs="Calibri"/>
              </w:rPr>
            </w:pPr>
            <w:r>
              <w:rPr>
                <w:rFonts w:ascii="Calibri" w:hAnsi="Calibri" w:cs="Calibri"/>
              </w:rPr>
              <w:t>+0,1</w:t>
            </w:r>
          </w:p>
        </w:tc>
      </w:tr>
      <w:tr w:rsidR="00FC1B1C" w:rsidRPr="007E0CDB" w14:paraId="6B8CE87F" w14:textId="77777777" w:rsidTr="00D2312E">
        <w:trPr>
          <w:trHeight w:val="397"/>
        </w:trPr>
        <w:tc>
          <w:tcPr>
            <w:tcW w:w="4503" w:type="dxa"/>
          </w:tcPr>
          <w:p w14:paraId="2349F8CC" w14:textId="7FD6451A" w:rsidR="00FC1B1C" w:rsidRPr="007E0CDB" w:rsidRDefault="00FC1B1C" w:rsidP="0051357B">
            <w:pPr>
              <w:spacing w:line="259" w:lineRule="auto"/>
              <w:contextualSpacing/>
              <w:jc w:val="both"/>
              <w:rPr>
                <w:rFonts w:ascii="Calibri" w:hAnsi="Calibri" w:cs="Calibri"/>
              </w:rPr>
            </w:pPr>
            <w:r w:rsidRPr="007E0CDB">
              <w:rPr>
                <w:rFonts w:ascii="Calibri" w:hAnsi="Calibri" w:cs="Calibri"/>
              </w:rPr>
              <w:t>Saldo migracji ogółem (dane BDL GUS lub Urzędu Miasta)</w:t>
            </w:r>
          </w:p>
        </w:tc>
        <w:tc>
          <w:tcPr>
            <w:tcW w:w="1984" w:type="dxa"/>
            <w:vAlign w:val="center"/>
          </w:tcPr>
          <w:p w14:paraId="67DA6ED1" w14:textId="7F62EADE" w:rsidR="00FC1B1C" w:rsidRPr="007E0CDB" w:rsidRDefault="00994716" w:rsidP="0051357B">
            <w:pPr>
              <w:spacing w:line="259" w:lineRule="auto"/>
              <w:contextualSpacing/>
              <w:jc w:val="center"/>
              <w:rPr>
                <w:rFonts w:ascii="Calibri" w:hAnsi="Calibri" w:cs="Calibri"/>
              </w:rPr>
            </w:pPr>
            <w:r>
              <w:rPr>
                <w:rFonts w:ascii="Calibri" w:hAnsi="Calibri" w:cs="Calibri"/>
              </w:rPr>
              <w:t>0,3</w:t>
            </w:r>
            <w:r w:rsidR="00FC1B1C" w:rsidRPr="007E0CDB">
              <w:rPr>
                <w:rFonts w:ascii="Calibri" w:hAnsi="Calibri" w:cs="Calibri"/>
              </w:rPr>
              <w:t xml:space="preserve"> (201</w:t>
            </w:r>
            <w:r>
              <w:rPr>
                <w:rFonts w:ascii="Calibri" w:hAnsi="Calibri" w:cs="Calibri"/>
              </w:rPr>
              <w:t>8</w:t>
            </w:r>
            <w:r w:rsidR="00FC1B1C" w:rsidRPr="007E0CDB">
              <w:rPr>
                <w:rFonts w:ascii="Calibri" w:hAnsi="Calibri" w:cs="Calibri"/>
              </w:rPr>
              <w:t>)</w:t>
            </w:r>
          </w:p>
        </w:tc>
        <w:tc>
          <w:tcPr>
            <w:tcW w:w="2644" w:type="dxa"/>
            <w:vAlign w:val="center"/>
          </w:tcPr>
          <w:p w14:paraId="41DA376B" w14:textId="3FF8C287" w:rsidR="00FC1B1C" w:rsidRPr="007E0CDB" w:rsidRDefault="00994716" w:rsidP="0051357B">
            <w:pPr>
              <w:spacing w:line="259" w:lineRule="auto"/>
              <w:contextualSpacing/>
              <w:jc w:val="center"/>
              <w:rPr>
                <w:rFonts w:ascii="Calibri" w:hAnsi="Calibri" w:cs="Calibri"/>
              </w:rPr>
            </w:pPr>
            <w:r>
              <w:rPr>
                <w:rFonts w:ascii="Calibri" w:hAnsi="Calibri" w:cs="Calibri"/>
              </w:rPr>
              <w:t>0,5</w:t>
            </w:r>
          </w:p>
        </w:tc>
      </w:tr>
      <w:tr w:rsidR="00FC1B1C" w:rsidRPr="007E0CDB" w14:paraId="544F8333" w14:textId="77777777" w:rsidTr="00D2312E">
        <w:trPr>
          <w:trHeight w:val="397"/>
        </w:trPr>
        <w:tc>
          <w:tcPr>
            <w:tcW w:w="4503" w:type="dxa"/>
          </w:tcPr>
          <w:p w14:paraId="17C04E2B" w14:textId="2ED353A0" w:rsidR="00FC1B1C" w:rsidRPr="007E0CDB" w:rsidRDefault="00FC1B1C" w:rsidP="0051357B">
            <w:pPr>
              <w:spacing w:line="259" w:lineRule="auto"/>
              <w:contextualSpacing/>
              <w:jc w:val="both"/>
              <w:rPr>
                <w:rFonts w:ascii="Calibri" w:hAnsi="Calibri" w:cs="Calibri"/>
              </w:rPr>
            </w:pPr>
            <w:r w:rsidRPr="007E0CDB">
              <w:rPr>
                <w:rFonts w:ascii="Calibri" w:hAnsi="Calibri" w:cs="Calibri"/>
              </w:rPr>
              <w:t>Liczba osób korzystających z pomocy społecznej (dane MOPS)</w:t>
            </w:r>
            <w:r w:rsidR="007E0CDB" w:rsidRPr="007E0CDB">
              <w:rPr>
                <w:rFonts w:ascii="Calibri" w:hAnsi="Calibri" w:cs="Calibri"/>
              </w:rPr>
              <w:t xml:space="preserve"> + dodatkowo w</w:t>
            </w:r>
            <w:r w:rsidR="007E0CDB">
              <w:rPr>
                <w:rFonts w:ascii="Calibri" w:hAnsi="Calibri" w:cs="Calibri"/>
              </w:rPr>
              <w:t> </w:t>
            </w:r>
            <w:r w:rsidR="007E0CDB" w:rsidRPr="007E0CDB">
              <w:rPr>
                <w:rFonts w:ascii="Calibri" w:hAnsi="Calibri" w:cs="Calibri"/>
              </w:rPr>
              <w:t>rozróżnieniu na powody wsparcia</w:t>
            </w:r>
          </w:p>
        </w:tc>
        <w:tc>
          <w:tcPr>
            <w:tcW w:w="1984" w:type="dxa"/>
            <w:vAlign w:val="center"/>
          </w:tcPr>
          <w:p w14:paraId="47838F2D" w14:textId="41020171" w:rsidR="00FC1B1C" w:rsidRPr="007E0CDB" w:rsidRDefault="00994716" w:rsidP="0051357B">
            <w:pPr>
              <w:spacing w:line="259" w:lineRule="auto"/>
              <w:contextualSpacing/>
              <w:jc w:val="center"/>
              <w:rPr>
                <w:rFonts w:ascii="Calibri" w:hAnsi="Calibri" w:cs="Calibri"/>
              </w:rPr>
            </w:pPr>
            <w:r>
              <w:rPr>
                <w:rFonts w:ascii="Calibri" w:hAnsi="Calibri" w:cs="Calibri"/>
              </w:rPr>
              <w:t>744 (2018</w:t>
            </w:r>
            <w:r w:rsidR="00FC1B1C" w:rsidRPr="007E0CDB">
              <w:rPr>
                <w:rFonts w:ascii="Calibri" w:hAnsi="Calibri" w:cs="Calibri"/>
              </w:rPr>
              <w:t>)</w:t>
            </w:r>
          </w:p>
        </w:tc>
        <w:tc>
          <w:tcPr>
            <w:tcW w:w="2644" w:type="dxa"/>
            <w:vAlign w:val="center"/>
          </w:tcPr>
          <w:p w14:paraId="1D189D19" w14:textId="6EBEDD63" w:rsidR="00FC1B1C" w:rsidRPr="007E0CDB" w:rsidRDefault="00994716" w:rsidP="0051357B">
            <w:pPr>
              <w:spacing w:line="259" w:lineRule="auto"/>
              <w:contextualSpacing/>
              <w:jc w:val="center"/>
              <w:rPr>
                <w:rFonts w:ascii="Calibri" w:hAnsi="Calibri" w:cs="Calibri"/>
              </w:rPr>
            </w:pPr>
            <w:r>
              <w:rPr>
                <w:rFonts w:ascii="Calibri" w:hAnsi="Calibri" w:cs="Calibri"/>
              </w:rPr>
              <w:t>700</w:t>
            </w:r>
          </w:p>
        </w:tc>
      </w:tr>
      <w:tr w:rsidR="00FC1B1C" w:rsidRPr="007E0CDB" w14:paraId="35648715" w14:textId="77777777" w:rsidTr="00D2312E">
        <w:trPr>
          <w:trHeight w:val="397"/>
        </w:trPr>
        <w:tc>
          <w:tcPr>
            <w:tcW w:w="4503" w:type="dxa"/>
          </w:tcPr>
          <w:p w14:paraId="0969216F" w14:textId="24307D2B" w:rsidR="00FC1B1C" w:rsidRPr="007E0CDB" w:rsidRDefault="00FC1B1C" w:rsidP="0051357B">
            <w:pPr>
              <w:spacing w:line="259" w:lineRule="auto"/>
              <w:contextualSpacing/>
              <w:jc w:val="both"/>
              <w:rPr>
                <w:rFonts w:ascii="Calibri" w:hAnsi="Calibri" w:cs="Calibri"/>
              </w:rPr>
            </w:pPr>
            <w:r w:rsidRPr="007E0CDB">
              <w:rPr>
                <w:rFonts w:ascii="Calibri" w:hAnsi="Calibri" w:cs="Calibri"/>
              </w:rPr>
              <w:t>Liczba rodzin korzystających z pomocy społecznej (dane MOPS)</w:t>
            </w:r>
            <w:r w:rsidR="007E0CDB" w:rsidRPr="007E0CDB">
              <w:rPr>
                <w:rFonts w:ascii="Calibri" w:hAnsi="Calibri" w:cs="Calibri"/>
              </w:rPr>
              <w:t xml:space="preserve"> +</w:t>
            </w:r>
            <w:r w:rsidR="007E0CDB">
              <w:rPr>
                <w:rFonts w:ascii="Calibri" w:hAnsi="Calibri" w:cs="Calibri"/>
              </w:rPr>
              <w:t xml:space="preserve"> dodatkowo w </w:t>
            </w:r>
            <w:r w:rsidR="007E0CDB" w:rsidRPr="007E0CDB">
              <w:rPr>
                <w:rFonts w:ascii="Calibri" w:hAnsi="Calibri" w:cs="Calibri"/>
              </w:rPr>
              <w:t>rozróżnieniu na powody wsparcia</w:t>
            </w:r>
          </w:p>
        </w:tc>
        <w:tc>
          <w:tcPr>
            <w:tcW w:w="1984" w:type="dxa"/>
            <w:vAlign w:val="center"/>
          </w:tcPr>
          <w:p w14:paraId="21345400" w14:textId="34B890A8" w:rsidR="00FC1B1C" w:rsidRPr="007E0CDB" w:rsidRDefault="00994716" w:rsidP="0051357B">
            <w:pPr>
              <w:spacing w:line="259" w:lineRule="auto"/>
              <w:contextualSpacing/>
              <w:jc w:val="center"/>
              <w:rPr>
                <w:rFonts w:ascii="Calibri" w:hAnsi="Calibri" w:cs="Calibri"/>
              </w:rPr>
            </w:pPr>
            <w:r>
              <w:rPr>
                <w:rFonts w:ascii="Calibri" w:hAnsi="Calibri" w:cs="Calibri"/>
              </w:rPr>
              <w:t>459 (2018</w:t>
            </w:r>
            <w:r w:rsidR="00FC1B1C" w:rsidRPr="007E0CDB">
              <w:rPr>
                <w:rFonts w:ascii="Calibri" w:hAnsi="Calibri" w:cs="Calibri"/>
              </w:rPr>
              <w:t>)</w:t>
            </w:r>
          </w:p>
        </w:tc>
        <w:tc>
          <w:tcPr>
            <w:tcW w:w="2644" w:type="dxa"/>
            <w:vAlign w:val="center"/>
          </w:tcPr>
          <w:p w14:paraId="6F875213" w14:textId="056CDBEC" w:rsidR="00FC1B1C" w:rsidRPr="007E0CDB" w:rsidRDefault="00994716" w:rsidP="0051357B">
            <w:pPr>
              <w:spacing w:line="259" w:lineRule="auto"/>
              <w:contextualSpacing/>
              <w:jc w:val="center"/>
              <w:rPr>
                <w:rFonts w:ascii="Calibri" w:hAnsi="Calibri" w:cs="Calibri"/>
              </w:rPr>
            </w:pPr>
            <w:r>
              <w:rPr>
                <w:rFonts w:ascii="Calibri" w:hAnsi="Calibri" w:cs="Calibri"/>
              </w:rPr>
              <w:t>430</w:t>
            </w:r>
          </w:p>
        </w:tc>
      </w:tr>
    </w:tbl>
    <w:p w14:paraId="6D6FADB9" w14:textId="1371815D" w:rsidR="00FC1B1C" w:rsidRDefault="00FC1B1C" w:rsidP="001378A4">
      <w:pPr>
        <w:spacing w:after="120" w:line="22" w:lineRule="atLeast"/>
        <w:jc w:val="both"/>
        <w:rPr>
          <w:rFonts w:ascii="Calibri" w:hAnsi="Calibri" w:cs="Calibri"/>
        </w:rPr>
      </w:pPr>
      <w:r>
        <w:rPr>
          <w:rFonts w:ascii="Calibri" w:hAnsi="Calibri" w:cs="Calibri"/>
        </w:rPr>
        <w:t xml:space="preserve">* </w:t>
      </w:r>
      <w:r w:rsidRPr="00FC1B1C">
        <w:rPr>
          <w:rFonts w:ascii="Calibri" w:hAnsi="Calibri" w:cs="Calibri"/>
          <w:sz w:val="20"/>
        </w:rPr>
        <w:t>Ocena efektów i postępów w realizacji Strategii winna uwzględniać r</w:t>
      </w:r>
      <w:r w:rsidR="00264A7F">
        <w:rPr>
          <w:rFonts w:ascii="Calibri" w:hAnsi="Calibri" w:cs="Calibri"/>
          <w:sz w:val="20"/>
        </w:rPr>
        <w:t>óżne uwarunkowania wewnętrzne i </w:t>
      </w:r>
      <w:r w:rsidRPr="00FC1B1C">
        <w:rPr>
          <w:rFonts w:ascii="Calibri" w:hAnsi="Calibri" w:cs="Calibri"/>
          <w:sz w:val="20"/>
        </w:rPr>
        <w:t>zewnętrzne, które mogą mieć wpływ na wartości wskaźników (np. kondycja gospodarki lokalnej i sytuacja na rynku pracy, zmiany w kryterium dochodowym i świadczeniach z pomocy społecznej).</w:t>
      </w:r>
    </w:p>
    <w:p w14:paraId="3A180E1C" w14:textId="4C93ADB0" w:rsidR="00917D01" w:rsidRDefault="0029196F" w:rsidP="001378A4">
      <w:pPr>
        <w:spacing w:after="120" w:line="22" w:lineRule="atLeast"/>
        <w:jc w:val="both"/>
        <w:rPr>
          <w:rFonts w:ascii="Calibri" w:hAnsi="Calibri" w:cs="Calibri"/>
        </w:rPr>
      </w:pPr>
      <w:r>
        <w:rPr>
          <w:rFonts w:ascii="Calibri" w:hAnsi="Calibri" w:cs="Calibri"/>
        </w:rPr>
        <w:t xml:space="preserve">W miarę możliwości, sprawozdawczość zostanie </w:t>
      </w:r>
      <w:r w:rsidRPr="00917D01">
        <w:rPr>
          <w:rFonts w:ascii="Calibri" w:hAnsi="Calibri" w:cs="Calibri"/>
        </w:rPr>
        <w:t xml:space="preserve">oparta także o raport z realizacji poszczególnych działań, przygotowywany przez </w:t>
      </w:r>
      <w:r>
        <w:rPr>
          <w:rFonts w:ascii="Calibri" w:hAnsi="Calibri" w:cs="Calibri"/>
        </w:rPr>
        <w:t xml:space="preserve">Miejski </w:t>
      </w:r>
      <w:r w:rsidRPr="00004705">
        <w:rPr>
          <w:rFonts w:ascii="Calibri" w:hAnsi="Calibri" w:cs="Calibri"/>
        </w:rPr>
        <w:t>Ośrodek Pomocy Społecznej</w:t>
      </w:r>
      <w:r w:rsidRPr="00917D01">
        <w:rPr>
          <w:rFonts w:ascii="Calibri" w:hAnsi="Calibri" w:cs="Calibri"/>
        </w:rPr>
        <w:t xml:space="preserve"> na podstawie informacji </w:t>
      </w:r>
      <w:r>
        <w:rPr>
          <w:rFonts w:ascii="Calibri" w:hAnsi="Calibri" w:cs="Calibri"/>
        </w:rPr>
        <w:t xml:space="preserve">własnych oraz </w:t>
      </w:r>
      <w:r w:rsidRPr="00917D01">
        <w:rPr>
          <w:rFonts w:ascii="Calibri" w:hAnsi="Calibri" w:cs="Calibri"/>
        </w:rPr>
        <w:t xml:space="preserve">otrzymanych od partnerów realizacyjnych i podmiotów zaangażowanych. </w:t>
      </w:r>
      <w:r>
        <w:rPr>
          <w:rFonts w:ascii="Calibri" w:hAnsi="Calibri" w:cs="Calibri"/>
        </w:rPr>
        <w:t>W takim przypadku b</w:t>
      </w:r>
      <w:r w:rsidRPr="00917D01">
        <w:rPr>
          <w:rFonts w:ascii="Calibri" w:hAnsi="Calibri" w:cs="Calibri"/>
        </w:rPr>
        <w:t xml:space="preserve">ędą oni </w:t>
      </w:r>
      <w:r>
        <w:rPr>
          <w:rFonts w:ascii="Calibri" w:hAnsi="Calibri" w:cs="Calibri"/>
        </w:rPr>
        <w:t>proszeni o przedstawienie</w:t>
      </w:r>
      <w:r w:rsidRPr="00917D01">
        <w:rPr>
          <w:rFonts w:ascii="Calibri" w:hAnsi="Calibri" w:cs="Calibri"/>
        </w:rPr>
        <w:t xml:space="preserve"> okresowych raportów z </w:t>
      </w:r>
      <w:r>
        <w:rPr>
          <w:rFonts w:ascii="Calibri" w:hAnsi="Calibri" w:cs="Calibri"/>
        </w:rPr>
        <w:t>realizacji w</w:t>
      </w:r>
      <w:r w:rsidR="00344453">
        <w:rPr>
          <w:rFonts w:ascii="Calibri" w:hAnsi="Calibri" w:cs="Calibri"/>
        </w:rPr>
        <w:t>łasnych działań, określonych w </w:t>
      </w:r>
      <w:r w:rsidRPr="00004705">
        <w:rPr>
          <w:rFonts w:ascii="Calibri" w:hAnsi="Calibri" w:cs="Calibri"/>
        </w:rPr>
        <w:t>Strategii Rozwiązywania Problemów Społecznych Miasta Zakopane na lata 2020-2025</w:t>
      </w:r>
      <w:r w:rsidR="00344453">
        <w:rPr>
          <w:rFonts w:ascii="Calibri" w:hAnsi="Calibri" w:cs="Calibri"/>
        </w:rPr>
        <w:t>, z </w:t>
      </w:r>
      <w:r w:rsidRPr="00917D01">
        <w:rPr>
          <w:rFonts w:ascii="Calibri" w:hAnsi="Calibri" w:cs="Calibri"/>
        </w:rPr>
        <w:t>wykorzystaniem zestandaryzowan</w:t>
      </w:r>
      <w:r>
        <w:rPr>
          <w:rFonts w:ascii="Calibri" w:hAnsi="Calibri" w:cs="Calibri"/>
        </w:rPr>
        <w:t>ego formularza sprawozdawczego.</w:t>
      </w:r>
    </w:p>
    <w:p w14:paraId="266CD26A" w14:textId="77777777" w:rsidR="00344453" w:rsidRDefault="00344453">
      <w:pPr>
        <w:rPr>
          <w:rFonts w:ascii="Calibri" w:hAnsi="Calibri" w:cs="Calibri"/>
        </w:rPr>
      </w:pPr>
      <w:r>
        <w:rPr>
          <w:rFonts w:ascii="Calibri" w:hAnsi="Calibri" w:cs="Calibri"/>
        </w:rPr>
        <w:br w:type="page"/>
      </w:r>
    </w:p>
    <w:p w14:paraId="69290A8B" w14:textId="19C1447B" w:rsidR="00917D01" w:rsidRDefault="00917D01" w:rsidP="001378A4">
      <w:pPr>
        <w:spacing w:after="120" w:line="22" w:lineRule="atLeast"/>
        <w:jc w:val="both"/>
        <w:rPr>
          <w:rFonts w:ascii="Calibri" w:hAnsi="Calibri" w:cs="Calibri"/>
        </w:rPr>
      </w:pPr>
      <w:r>
        <w:rPr>
          <w:rFonts w:ascii="Calibri" w:hAnsi="Calibri" w:cs="Calibri"/>
        </w:rPr>
        <w:lastRenderedPageBreak/>
        <w:t>S</w:t>
      </w:r>
      <w:r w:rsidRPr="00917D01">
        <w:rPr>
          <w:rFonts w:ascii="Calibri" w:hAnsi="Calibri" w:cs="Calibri"/>
        </w:rPr>
        <w:t xml:space="preserve">prawozdawczość zostanie </w:t>
      </w:r>
      <w:r>
        <w:rPr>
          <w:rFonts w:ascii="Calibri" w:hAnsi="Calibri" w:cs="Calibri"/>
        </w:rPr>
        <w:t xml:space="preserve">skoordynowana z nałożonym na gminy, zgodnie </w:t>
      </w:r>
      <w:r w:rsidRPr="00917D01">
        <w:rPr>
          <w:rFonts w:ascii="Calibri" w:hAnsi="Calibri" w:cs="Calibri"/>
        </w:rPr>
        <w:t xml:space="preserve">z dyspozycją art. 28aa. </w:t>
      </w:r>
      <w:r>
        <w:rPr>
          <w:rFonts w:ascii="Calibri" w:hAnsi="Calibri" w:cs="Calibri"/>
        </w:rPr>
        <w:t>U</w:t>
      </w:r>
      <w:r w:rsidRPr="00917D01">
        <w:rPr>
          <w:rFonts w:ascii="Calibri" w:hAnsi="Calibri" w:cs="Calibri"/>
        </w:rPr>
        <w:t>stawy z dnia 8 marca 1990 r. o samorządzie gminnym</w:t>
      </w:r>
      <w:r>
        <w:rPr>
          <w:rFonts w:ascii="Calibri" w:hAnsi="Calibri" w:cs="Calibri"/>
        </w:rPr>
        <w:t>, obowiązkiem opracowania i przedstawienia w terminie</w:t>
      </w:r>
      <w:r w:rsidRPr="00917D01">
        <w:rPr>
          <w:rFonts w:ascii="Calibri" w:hAnsi="Calibri" w:cs="Calibri"/>
        </w:rPr>
        <w:t xml:space="preserve"> do dnia 31 maja </w:t>
      </w:r>
      <w:r>
        <w:rPr>
          <w:rFonts w:ascii="Calibri" w:hAnsi="Calibri" w:cs="Calibri"/>
        </w:rPr>
        <w:t xml:space="preserve">każdego roku </w:t>
      </w:r>
      <w:r w:rsidRPr="00917D01">
        <w:rPr>
          <w:rFonts w:ascii="Calibri" w:hAnsi="Calibri" w:cs="Calibri"/>
        </w:rPr>
        <w:t>raport</w:t>
      </w:r>
      <w:r>
        <w:rPr>
          <w:rFonts w:ascii="Calibri" w:hAnsi="Calibri" w:cs="Calibri"/>
        </w:rPr>
        <w:t>u o stanie gminy. R</w:t>
      </w:r>
      <w:r w:rsidRPr="00917D01">
        <w:rPr>
          <w:rFonts w:ascii="Calibri" w:hAnsi="Calibri" w:cs="Calibri"/>
        </w:rPr>
        <w:t xml:space="preserve">aport obejmuje podsumowanie działalności </w:t>
      </w:r>
      <w:r>
        <w:rPr>
          <w:rFonts w:ascii="Calibri" w:hAnsi="Calibri" w:cs="Calibri"/>
        </w:rPr>
        <w:t>władz samorządowych</w:t>
      </w:r>
      <w:r w:rsidRPr="00917D01">
        <w:rPr>
          <w:rFonts w:ascii="Calibri" w:hAnsi="Calibri" w:cs="Calibri"/>
        </w:rPr>
        <w:t xml:space="preserve"> w roku poprzednim, w szczególności realizację polityk, programów i strategii, uchwał rady gminy.</w:t>
      </w:r>
    </w:p>
    <w:p w14:paraId="6E5112EB" w14:textId="77777777" w:rsidR="0029196F" w:rsidRPr="00004705" w:rsidRDefault="0029196F" w:rsidP="001378A4">
      <w:pPr>
        <w:spacing w:after="120" w:line="22" w:lineRule="atLeast"/>
        <w:jc w:val="both"/>
        <w:rPr>
          <w:rFonts w:ascii="Calibri" w:hAnsi="Calibri" w:cs="Calibri"/>
        </w:rPr>
      </w:pPr>
      <w:r>
        <w:rPr>
          <w:rFonts w:ascii="Calibri" w:hAnsi="Calibri" w:cs="Calibri"/>
        </w:rPr>
        <w:t xml:space="preserve">Monitoring prowadzony </w:t>
      </w:r>
      <w:r w:rsidRPr="00004705">
        <w:rPr>
          <w:rFonts w:ascii="Calibri" w:hAnsi="Calibri" w:cs="Calibri"/>
        </w:rPr>
        <w:t>będzie w celu zapewnienia ciągłości, prawidłowości i efek</w:t>
      </w:r>
      <w:r>
        <w:rPr>
          <w:rFonts w:ascii="Calibri" w:hAnsi="Calibri" w:cs="Calibri"/>
        </w:rPr>
        <w:t xml:space="preserve">tywności realizacji Strategii – </w:t>
      </w:r>
      <w:r w:rsidRPr="00004705">
        <w:rPr>
          <w:rFonts w:ascii="Calibri" w:hAnsi="Calibri" w:cs="Calibri"/>
        </w:rPr>
        <w:t>pozwoli to wykryć zagrożenia i ewentualną koniecz</w:t>
      </w:r>
      <w:r>
        <w:rPr>
          <w:rFonts w:ascii="Calibri" w:hAnsi="Calibri" w:cs="Calibri"/>
        </w:rPr>
        <w:t xml:space="preserve">ność modyfikacji planowanych do </w:t>
      </w:r>
      <w:r w:rsidRPr="00004705">
        <w:rPr>
          <w:rFonts w:ascii="Calibri" w:hAnsi="Calibri" w:cs="Calibri"/>
        </w:rPr>
        <w:t>realizacji zadań lub podmiotów odpowiedzialnych/w</w:t>
      </w:r>
      <w:r>
        <w:rPr>
          <w:rFonts w:ascii="Calibri" w:hAnsi="Calibri" w:cs="Calibri"/>
        </w:rPr>
        <w:t xml:space="preserve">spółpracujących przy realizacji </w:t>
      </w:r>
      <w:r w:rsidRPr="00004705">
        <w:rPr>
          <w:rFonts w:ascii="Calibri" w:hAnsi="Calibri" w:cs="Calibri"/>
        </w:rPr>
        <w:t>zadań.</w:t>
      </w:r>
    </w:p>
    <w:p w14:paraId="3BEB51DC" w14:textId="77777777" w:rsidR="000301F2" w:rsidRDefault="00F64F9F" w:rsidP="001378A4">
      <w:pPr>
        <w:spacing w:after="120" w:line="22" w:lineRule="atLeast"/>
        <w:jc w:val="both"/>
        <w:rPr>
          <w:rFonts w:ascii="Calibri" w:hAnsi="Calibri" w:cs="Calibri"/>
        </w:rPr>
      </w:pPr>
      <w:r w:rsidRPr="00F64F9F">
        <w:rPr>
          <w:rFonts w:ascii="Calibri" w:hAnsi="Calibri" w:cs="Calibri"/>
        </w:rPr>
        <w:t xml:space="preserve">Ponadto, zakłada się, że w połowie okresu obowiązywania i wdrażania </w:t>
      </w:r>
      <w:r w:rsidRPr="00004705">
        <w:rPr>
          <w:rFonts w:ascii="Calibri" w:hAnsi="Calibri" w:cs="Calibri"/>
        </w:rPr>
        <w:t>Strategii Rozwiązywania Problemów Społecznych Miasta Zakopane na lata 2020-2025</w:t>
      </w:r>
      <w:r w:rsidRPr="00F64F9F">
        <w:rPr>
          <w:rFonts w:ascii="Calibri" w:hAnsi="Calibri" w:cs="Calibri"/>
        </w:rPr>
        <w:t xml:space="preserve">, tj. </w:t>
      </w:r>
      <w:r w:rsidR="00E436A5">
        <w:rPr>
          <w:rFonts w:ascii="Calibri" w:hAnsi="Calibri" w:cs="Calibri"/>
        </w:rPr>
        <w:t>na przełomie</w:t>
      </w:r>
      <w:r w:rsidRPr="00F64F9F">
        <w:rPr>
          <w:rFonts w:ascii="Calibri" w:hAnsi="Calibri" w:cs="Calibri"/>
        </w:rPr>
        <w:t xml:space="preserve"> 202</w:t>
      </w:r>
      <w:r>
        <w:rPr>
          <w:rFonts w:ascii="Calibri" w:hAnsi="Calibri" w:cs="Calibri"/>
        </w:rPr>
        <w:t>2</w:t>
      </w:r>
      <w:r w:rsidR="00E436A5">
        <w:rPr>
          <w:rFonts w:ascii="Calibri" w:hAnsi="Calibri" w:cs="Calibri"/>
        </w:rPr>
        <w:t xml:space="preserve"> i 2023</w:t>
      </w:r>
      <w:r w:rsidRPr="00F64F9F">
        <w:rPr>
          <w:rFonts w:ascii="Calibri" w:hAnsi="Calibri" w:cs="Calibri"/>
        </w:rPr>
        <w:t xml:space="preserve"> roku, oraz po zakończeniu jej realizacji, tj. po 202</w:t>
      </w:r>
      <w:r>
        <w:rPr>
          <w:rFonts w:ascii="Calibri" w:hAnsi="Calibri" w:cs="Calibri"/>
        </w:rPr>
        <w:t>5</w:t>
      </w:r>
      <w:r w:rsidRPr="00F64F9F">
        <w:rPr>
          <w:rFonts w:ascii="Calibri" w:hAnsi="Calibri" w:cs="Calibri"/>
        </w:rPr>
        <w:t xml:space="preserve"> rok</w:t>
      </w:r>
      <w:r>
        <w:rPr>
          <w:rFonts w:ascii="Calibri" w:hAnsi="Calibri" w:cs="Calibri"/>
        </w:rPr>
        <w:t xml:space="preserve">u - dokonana zostanie ewaluacja, </w:t>
      </w:r>
      <w:r w:rsidRPr="00F64F9F">
        <w:rPr>
          <w:rFonts w:ascii="Calibri" w:hAnsi="Calibri" w:cs="Calibri"/>
        </w:rPr>
        <w:t>rozumiana jako ocena interwencji według jej rezultatów, oddziaływania oraz potrzeb, które miała spełnić. Prowadzona ewaluacja służyć będzie, w o</w:t>
      </w:r>
      <w:r>
        <w:rPr>
          <w:rFonts w:ascii="Calibri" w:hAnsi="Calibri" w:cs="Calibri"/>
        </w:rPr>
        <w:t xml:space="preserve">dróżnieniu od sprawozdawczości, </w:t>
      </w:r>
      <w:r w:rsidRPr="00F64F9F">
        <w:rPr>
          <w:rFonts w:ascii="Calibri" w:hAnsi="Calibri" w:cs="Calibri"/>
        </w:rPr>
        <w:t>usprawnieniu projektów oraz programów oraz będzie p</w:t>
      </w:r>
      <w:r>
        <w:rPr>
          <w:rFonts w:ascii="Calibri" w:hAnsi="Calibri" w:cs="Calibri"/>
        </w:rPr>
        <w:t xml:space="preserve">róbą odpowiedzi na pytanie, jak </w:t>
      </w:r>
      <w:r w:rsidRPr="00F64F9F">
        <w:rPr>
          <w:rFonts w:ascii="Calibri" w:hAnsi="Calibri" w:cs="Calibri"/>
        </w:rPr>
        <w:t>można udoskonalić realizowane przedsięwzięcia l</w:t>
      </w:r>
      <w:r>
        <w:rPr>
          <w:rFonts w:ascii="Calibri" w:hAnsi="Calibri" w:cs="Calibri"/>
        </w:rPr>
        <w:t xml:space="preserve">ub wprowadzić nowe rozwiązania. </w:t>
      </w:r>
      <w:r w:rsidRPr="00F64F9F">
        <w:rPr>
          <w:rFonts w:ascii="Calibri" w:hAnsi="Calibri" w:cs="Calibri"/>
        </w:rPr>
        <w:t xml:space="preserve">Ewaluacja będzie miała na celu podnoszenie jakości </w:t>
      </w:r>
      <w:r>
        <w:rPr>
          <w:rFonts w:ascii="Calibri" w:hAnsi="Calibri" w:cs="Calibri"/>
        </w:rPr>
        <w:t xml:space="preserve">działań poprzez zwiększenie ich </w:t>
      </w:r>
      <w:r w:rsidRPr="00F64F9F">
        <w:rPr>
          <w:rFonts w:ascii="Calibri" w:hAnsi="Calibri" w:cs="Calibri"/>
        </w:rPr>
        <w:t>adekwatności, skutecznośc</w:t>
      </w:r>
      <w:r w:rsidR="002E36B7">
        <w:rPr>
          <w:rFonts w:ascii="Calibri" w:hAnsi="Calibri" w:cs="Calibri"/>
        </w:rPr>
        <w:t>i, użyteczności, efektywności i </w:t>
      </w:r>
      <w:r w:rsidRPr="00F64F9F">
        <w:rPr>
          <w:rFonts w:ascii="Calibri" w:hAnsi="Calibri" w:cs="Calibri"/>
        </w:rPr>
        <w:t>trwałości.</w:t>
      </w:r>
      <w:r>
        <w:rPr>
          <w:rFonts w:ascii="Calibri" w:hAnsi="Calibri" w:cs="Calibri"/>
        </w:rPr>
        <w:t xml:space="preserve"> Ewaluacja realizowana będzie w </w:t>
      </w:r>
      <w:r w:rsidRPr="00F64F9F">
        <w:rPr>
          <w:rFonts w:ascii="Calibri" w:hAnsi="Calibri" w:cs="Calibri"/>
        </w:rPr>
        <w:t xml:space="preserve">formie spotkania strategicznego z udziałem władz samorządowych oraz najważniejszych interesariuszy Strategii Rozwiązywania Problemów Społecznych </w:t>
      </w:r>
      <w:r w:rsidRPr="00004705">
        <w:rPr>
          <w:rFonts w:ascii="Calibri" w:hAnsi="Calibri" w:cs="Calibri"/>
        </w:rPr>
        <w:t>Miasta Zakopane</w:t>
      </w:r>
      <w:r w:rsidRPr="00F64F9F">
        <w:rPr>
          <w:rFonts w:ascii="Calibri" w:hAnsi="Calibri" w:cs="Calibri"/>
        </w:rPr>
        <w:t>.</w:t>
      </w:r>
    </w:p>
    <w:p w14:paraId="2557496B" w14:textId="3739B541" w:rsidR="007116CE" w:rsidRPr="001378A4" w:rsidRDefault="007116CE" w:rsidP="001378A4">
      <w:pPr>
        <w:spacing w:after="120" w:line="22" w:lineRule="atLeast"/>
        <w:jc w:val="both"/>
        <w:rPr>
          <w:rFonts w:ascii="Calibri" w:hAnsi="Calibri" w:cs="Calibri"/>
        </w:rPr>
      </w:pPr>
      <w:r w:rsidRPr="00F018FD">
        <w:rPr>
          <w:rFonts w:cstheme="minorHAnsi"/>
        </w:rPr>
        <w:br w:type="page"/>
      </w:r>
    </w:p>
    <w:p w14:paraId="7DAAFE75" w14:textId="4F056A00" w:rsidR="007116CE" w:rsidRPr="00930DF8" w:rsidRDefault="007116CE" w:rsidP="00930DF8">
      <w:pPr>
        <w:pStyle w:val="Nagwek1"/>
        <w:spacing w:before="0" w:after="160" w:line="22" w:lineRule="atLeast"/>
        <w:jc w:val="both"/>
        <w:rPr>
          <w:rFonts w:asciiTheme="minorHAnsi" w:hAnsiTheme="minorHAnsi" w:cstheme="minorHAnsi"/>
          <w:b/>
        </w:rPr>
      </w:pPr>
      <w:bookmarkStart w:id="8" w:name="_Toc23112367"/>
      <w:r w:rsidRPr="00F018FD">
        <w:rPr>
          <w:rFonts w:asciiTheme="minorHAnsi" w:hAnsiTheme="minorHAnsi" w:cstheme="minorHAnsi"/>
          <w:b/>
        </w:rPr>
        <w:lastRenderedPageBreak/>
        <w:t>Ramy finansowe realizacji Strategii Rozwiązywania Problemów Społecznych Miasta Zakopane na lata 2020-2025</w:t>
      </w:r>
      <w:bookmarkEnd w:id="8"/>
    </w:p>
    <w:p w14:paraId="1B115415" w14:textId="3EA337E2" w:rsidR="007116CE" w:rsidRDefault="000301F2" w:rsidP="00930DF8">
      <w:pPr>
        <w:spacing w:after="120" w:line="22" w:lineRule="atLeast"/>
        <w:jc w:val="both"/>
        <w:rPr>
          <w:rFonts w:ascii="Calibri" w:hAnsi="Calibri" w:cs="Calibri"/>
        </w:rPr>
      </w:pPr>
      <w:r>
        <w:rPr>
          <w:rFonts w:ascii="Calibri" w:hAnsi="Calibri" w:cs="Calibri"/>
        </w:rPr>
        <w:t>Strategia</w:t>
      </w:r>
      <w:r w:rsidRPr="000D5ACF">
        <w:rPr>
          <w:rFonts w:ascii="Calibri" w:hAnsi="Calibri" w:cs="Calibri"/>
        </w:rPr>
        <w:t xml:space="preserve"> Rozwiązywania Problemów Społecznych </w:t>
      </w:r>
      <w:r w:rsidRPr="00004705">
        <w:rPr>
          <w:rFonts w:ascii="Calibri" w:hAnsi="Calibri" w:cs="Calibri"/>
        </w:rPr>
        <w:t>Miasta Zakopane na lata 2020-2025</w:t>
      </w:r>
      <w:r>
        <w:rPr>
          <w:rFonts w:ascii="Calibri" w:hAnsi="Calibri" w:cs="Calibri"/>
        </w:rPr>
        <w:t xml:space="preserve"> </w:t>
      </w:r>
      <w:r w:rsidRPr="000301F2">
        <w:rPr>
          <w:rFonts w:ascii="Calibri" w:hAnsi="Calibri" w:cs="Calibri"/>
        </w:rPr>
        <w:t xml:space="preserve">wskazuje </w:t>
      </w:r>
      <w:r>
        <w:rPr>
          <w:rFonts w:ascii="Calibri" w:hAnsi="Calibri" w:cs="Calibri"/>
        </w:rPr>
        <w:t>zadania i projekty</w:t>
      </w:r>
      <w:r w:rsidRPr="000301F2">
        <w:rPr>
          <w:rFonts w:ascii="Calibri" w:hAnsi="Calibri" w:cs="Calibri"/>
        </w:rPr>
        <w:t xml:space="preserve"> zarówno o charakterze inwestycyjnym,</w:t>
      </w:r>
      <w:r>
        <w:rPr>
          <w:rFonts w:ascii="Calibri" w:hAnsi="Calibri" w:cs="Calibri"/>
        </w:rPr>
        <w:t xml:space="preserve"> jak i działania tzw. </w:t>
      </w:r>
      <w:r w:rsidRPr="000301F2">
        <w:rPr>
          <w:rFonts w:ascii="Calibri" w:hAnsi="Calibri" w:cs="Calibri"/>
        </w:rPr>
        <w:t>„miękkie".</w:t>
      </w:r>
    </w:p>
    <w:p w14:paraId="144FA467" w14:textId="7B573306" w:rsidR="000301F2" w:rsidRDefault="000301F2" w:rsidP="00930DF8">
      <w:pPr>
        <w:spacing w:after="120" w:line="22" w:lineRule="atLeast"/>
        <w:jc w:val="both"/>
        <w:rPr>
          <w:rFonts w:ascii="Calibri" w:hAnsi="Calibri" w:cs="Calibri"/>
        </w:rPr>
      </w:pPr>
      <w:r w:rsidRPr="000301F2">
        <w:rPr>
          <w:rFonts w:ascii="Calibri" w:hAnsi="Calibri" w:cs="Calibri"/>
        </w:rPr>
        <w:t xml:space="preserve">Realizacja celów </w:t>
      </w:r>
      <w:r>
        <w:rPr>
          <w:rFonts w:ascii="Calibri" w:hAnsi="Calibri" w:cs="Calibri"/>
        </w:rPr>
        <w:t xml:space="preserve">i </w:t>
      </w:r>
      <w:r w:rsidRPr="000301F2">
        <w:rPr>
          <w:rFonts w:ascii="Calibri" w:hAnsi="Calibri" w:cs="Calibri"/>
        </w:rPr>
        <w:t>kierunk</w:t>
      </w:r>
      <w:r>
        <w:rPr>
          <w:rFonts w:ascii="Calibri" w:hAnsi="Calibri" w:cs="Calibri"/>
        </w:rPr>
        <w:t>ów</w:t>
      </w:r>
      <w:r w:rsidRPr="000301F2">
        <w:rPr>
          <w:rFonts w:ascii="Calibri" w:hAnsi="Calibri" w:cs="Calibri"/>
        </w:rPr>
        <w:t xml:space="preserve"> interwencji</w:t>
      </w:r>
      <w:r>
        <w:rPr>
          <w:rFonts w:ascii="Calibri" w:hAnsi="Calibri" w:cs="Calibri"/>
        </w:rPr>
        <w:t xml:space="preserve"> </w:t>
      </w:r>
      <w:r w:rsidRPr="000301F2">
        <w:rPr>
          <w:rFonts w:ascii="Calibri" w:hAnsi="Calibri" w:cs="Calibri"/>
        </w:rPr>
        <w:t xml:space="preserve">Strategii </w:t>
      </w:r>
      <w:r>
        <w:rPr>
          <w:rFonts w:ascii="Calibri" w:hAnsi="Calibri" w:cs="Calibri"/>
        </w:rPr>
        <w:t xml:space="preserve">będzie </w:t>
      </w:r>
      <w:r w:rsidRPr="000301F2">
        <w:rPr>
          <w:rFonts w:ascii="Calibri" w:hAnsi="Calibri" w:cs="Calibri"/>
        </w:rPr>
        <w:t>finansowana z następujących źródeł:</w:t>
      </w:r>
    </w:p>
    <w:p w14:paraId="50060E8A" w14:textId="271D7A81" w:rsidR="00F65459" w:rsidRDefault="00F65459" w:rsidP="00930DF8">
      <w:pPr>
        <w:pStyle w:val="Akapitzlist"/>
        <w:numPr>
          <w:ilvl w:val="0"/>
          <w:numId w:val="45"/>
        </w:numPr>
        <w:spacing w:after="120" w:line="22" w:lineRule="atLeast"/>
        <w:ind w:left="714" w:hanging="357"/>
        <w:contextualSpacing w:val="0"/>
        <w:jc w:val="both"/>
        <w:rPr>
          <w:rFonts w:ascii="Calibri" w:hAnsi="Calibri" w:cs="Calibri"/>
        </w:rPr>
      </w:pPr>
      <w:r w:rsidRPr="00F65459">
        <w:rPr>
          <w:rFonts w:ascii="Calibri" w:hAnsi="Calibri" w:cs="Calibri"/>
        </w:rPr>
        <w:t xml:space="preserve">z budżetu </w:t>
      </w:r>
      <w:r>
        <w:rPr>
          <w:rFonts w:ascii="Calibri" w:hAnsi="Calibri" w:cs="Calibri"/>
        </w:rPr>
        <w:t xml:space="preserve">Gminy Miasto Zakopane </w:t>
      </w:r>
      <w:r w:rsidRPr="00F65459">
        <w:rPr>
          <w:rFonts w:ascii="Calibri" w:hAnsi="Calibri" w:cs="Calibri"/>
        </w:rPr>
        <w:t>w dyspozycji Urzędu</w:t>
      </w:r>
      <w:r>
        <w:rPr>
          <w:rFonts w:ascii="Calibri" w:hAnsi="Calibri" w:cs="Calibri"/>
        </w:rPr>
        <w:t xml:space="preserve"> Miasta Zakopane,</w:t>
      </w:r>
      <w:r w:rsidRPr="00F65459">
        <w:rPr>
          <w:rFonts w:ascii="Calibri" w:hAnsi="Calibri" w:cs="Calibri"/>
        </w:rPr>
        <w:t xml:space="preserve"> </w:t>
      </w:r>
      <w:r>
        <w:rPr>
          <w:rFonts w:ascii="Calibri" w:hAnsi="Calibri" w:cs="Calibri"/>
        </w:rPr>
        <w:t xml:space="preserve">Miejskiego Ośrodka Pomocy Społecznej </w:t>
      </w:r>
      <w:r w:rsidRPr="00F65459">
        <w:rPr>
          <w:rFonts w:ascii="Calibri" w:hAnsi="Calibri" w:cs="Calibri"/>
        </w:rPr>
        <w:t>i jednostek organizacyjnych</w:t>
      </w:r>
      <w:r>
        <w:rPr>
          <w:rFonts w:ascii="Calibri" w:hAnsi="Calibri" w:cs="Calibri"/>
        </w:rPr>
        <w:t>,</w:t>
      </w:r>
    </w:p>
    <w:p w14:paraId="4C3BEA75" w14:textId="01C2D59F" w:rsidR="00F65459" w:rsidRPr="00F65459" w:rsidRDefault="00F65459" w:rsidP="00930DF8">
      <w:pPr>
        <w:pStyle w:val="Akapitzlist"/>
        <w:numPr>
          <w:ilvl w:val="0"/>
          <w:numId w:val="45"/>
        </w:numPr>
        <w:spacing w:after="120" w:line="22" w:lineRule="atLeast"/>
        <w:ind w:left="714" w:hanging="357"/>
        <w:contextualSpacing w:val="0"/>
        <w:jc w:val="both"/>
        <w:rPr>
          <w:rFonts w:ascii="Calibri" w:hAnsi="Calibri" w:cs="Calibri"/>
        </w:rPr>
      </w:pPr>
      <w:r w:rsidRPr="00F65459">
        <w:rPr>
          <w:rFonts w:ascii="Calibri" w:hAnsi="Calibri" w:cs="Calibri"/>
        </w:rPr>
        <w:t>z funduszy zewnętrznych, w tym rządowych,</w:t>
      </w:r>
      <w:r>
        <w:rPr>
          <w:rFonts w:ascii="Calibri" w:hAnsi="Calibri" w:cs="Calibri"/>
        </w:rPr>
        <w:t xml:space="preserve"> </w:t>
      </w:r>
      <w:r w:rsidRPr="00F65459">
        <w:rPr>
          <w:rFonts w:ascii="Calibri" w:hAnsi="Calibri" w:cs="Calibri"/>
        </w:rPr>
        <w:t>poza</w:t>
      </w:r>
      <w:r>
        <w:rPr>
          <w:rFonts w:ascii="Calibri" w:hAnsi="Calibri" w:cs="Calibri"/>
        </w:rPr>
        <w:t>rządowych, programów celowych i </w:t>
      </w:r>
      <w:r w:rsidRPr="00F65459">
        <w:rPr>
          <w:rFonts w:ascii="Calibri" w:hAnsi="Calibri" w:cs="Calibri"/>
        </w:rPr>
        <w:t>funduszy</w:t>
      </w:r>
      <w:r>
        <w:rPr>
          <w:rFonts w:ascii="Calibri" w:hAnsi="Calibri" w:cs="Calibri"/>
        </w:rPr>
        <w:t xml:space="preserve"> </w:t>
      </w:r>
      <w:r w:rsidRPr="00F65459">
        <w:rPr>
          <w:rFonts w:ascii="Calibri" w:hAnsi="Calibri" w:cs="Calibri"/>
        </w:rPr>
        <w:t>unijnych</w:t>
      </w:r>
      <w:r>
        <w:rPr>
          <w:rFonts w:ascii="Calibri" w:hAnsi="Calibri" w:cs="Calibri"/>
        </w:rPr>
        <w:t xml:space="preserve"> (m.in. </w:t>
      </w:r>
      <w:r w:rsidR="00640612">
        <w:rPr>
          <w:rFonts w:ascii="Calibri" w:hAnsi="Calibri" w:cs="Calibri"/>
        </w:rPr>
        <w:t>ś</w:t>
      </w:r>
      <w:r w:rsidRPr="00F65459">
        <w:rPr>
          <w:rFonts w:ascii="Calibri" w:hAnsi="Calibri" w:cs="Calibri"/>
        </w:rPr>
        <w:t>rodki Państwowego Funduszu Rehabi</w:t>
      </w:r>
      <w:r>
        <w:rPr>
          <w:rFonts w:ascii="Calibri" w:hAnsi="Calibri" w:cs="Calibri"/>
        </w:rPr>
        <w:t>litacji Osób Niepełnosprawnych - PFRON</w:t>
      </w:r>
      <w:r w:rsidRPr="00F65459">
        <w:rPr>
          <w:rFonts w:ascii="Calibri" w:hAnsi="Calibri" w:cs="Calibri"/>
        </w:rPr>
        <w:t>,</w:t>
      </w:r>
      <w:r>
        <w:rPr>
          <w:rFonts w:ascii="Calibri" w:hAnsi="Calibri" w:cs="Calibri"/>
        </w:rPr>
        <w:t xml:space="preserve"> p</w:t>
      </w:r>
      <w:r w:rsidRPr="00F65459">
        <w:rPr>
          <w:rFonts w:ascii="Calibri" w:hAnsi="Calibri" w:cs="Calibri"/>
        </w:rPr>
        <w:t>rogram</w:t>
      </w:r>
      <w:r>
        <w:rPr>
          <w:rFonts w:ascii="Calibri" w:hAnsi="Calibri" w:cs="Calibri"/>
        </w:rPr>
        <w:t>y operacyjne</w:t>
      </w:r>
      <w:r w:rsidRPr="00F65459">
        <w:rPr>
          <w:rFonts w:ascii="Calibri" w:hAnsi="Calibri" w:cs="Calibri"/>
        </w:rPr>
        <w:t xml:space="preserve"> </w:t>
      </w:r>
      <w:r>
        <w:rPr>
          <w:rFonts w:ascii="Calibri" w:hAnsi="Calibri" w:cs="Calibri"/>
        </w:rPr>
        <w:t>na lata</w:t>
      </w:r>
      <w:r w:rsidRPr="00F65459">
        <w:rPr>
          <w:rFonts w:ascii="Calibri" w:hAnsi="Calibri" w:cs="Calibri"/>
        </w:rPr>
        <w:t xml:space="preserve"> 2014-2020</w:t>
      </w:r>
      <w:r>
        <w:rPr>
          <w:rFonts w:ascii="Calibri" w:hAnsi="Calibri" w:cs="Calibri"/>
        </w:rPr>
        <w:t xml:space="preserve"> i nowe, programy i </w:t>
      </w:r>
      <w:r w:rsidRPr="00F65459">
        <w:rPr>
          <w:rFonts w:ascii="Calibri" w:hAnsi="Calibri" w:cs="Calibri"/>
        </w:rPr>
        <w:t>konkursy poszczególnych ministerstw, w szczególności Ministerstwa Rodziny, Pracy i Polityki Społecznej,</w:t>
      </w:r>
      <w:r>
        <w:rPr>
          <w:rFonts w:ascii="Calibri" w:hAnsi="Calibri" w:cs="Calibri"/>
        </w:rPr>
        <w:t xml:space="preserve"> </w:t>
      </w:r>
      <w:r w:rsidRPr="00F65459">
        <w:rPr>
          <w:rFonts w:ascii="Calibri" w:hAnsi="Calibri" w:cs="Calibri"/>
        </w:rPr>
        <w:t>Regionalny Program Operacyjny Województwa Małopolskiego,</w:t>
      </w:r>
      <w:r>
        <w:rPr>
          <w:rFonts w:ascii="Calibri" w:hAnsi="Calibri" w:cs="Calibri"/>
        </w:rPr>
        <w:t xml:space="preserve"> programy i </w:t>
      </w:r>
      <w:r w:rsidRPr="00F65459">
        <w:rPr>
          <w:rFonts w:ascii="Calibri" w:hAnsi="Calibri" w:cs="Calibri"/>
        </w:rPr>
        <w:t>konku</w:t>
      </w:r>
      <w:r>
        <w:rPr>
          <w:rFonts w:ascii="Calibri" w:hAnsi="Calibri" w:cs="Calibri"/>
        </w:rPr>
        <w:t>rsy Urzędu Marszałkowskiego Województwa</w:t>
      </w:r>
      <w:r w:rsidRPr="00F65459">
        <w:rPr>
          <w:rFonts w:ascii="Calibri" w:hAnsi="Calibri" w:cs="Calibri"/>
        </w:rPr>
        <w:t xml:space="preserve"> Małopolskiego i jednostek wojewódzkich,</w:t>
      </w:r>
      <w:r>
        <w:rPr>
          <w:rFonts w:ascii="Calibri" w:hAnsi="Calibri" w:cs="Calibri"/>
        </w:rPr>
        <w:t xml:space="preserve"> p</w:t>
      </w:r>
      <w:r w:rsidR="00344453">
        <w:rPr>
          <w:rFonts w:ascii="Calibri" w:hAnsi="Calibri" w:cs="Calibri"/>
        </w:rPr>
        <w:t>rogramy i </w:t>
      </w:r>
      <w:r w:rsidRPr="00F65459">
        <w:rPr>
          <w:rFonts w:ascii="Calibri" w:hAnsi="Calibri" w:cs="Calibri"/>
        </w:rPr>
        <w:t xml:space="preserve">konkursy Starostwa Powiatowego w </w:t>
      </w:r>
      <w:r>
        <w:rPr>
          <w:rFonts w:ascii="Calibri" w:hAnsi="Calibri" w:cs="Calibri"/>
        </w:rPr>
        <w:t>Zakopanem</w:t>
      </w:r>
      <w:r w:rsidRPr="00F65459">
        <w:rPr>
          <w:rFonts w:ascii="Calibri" w:hAnsi="Calibri" w:cs="Calibri"/>
        </w:rPr>
        <w:t xml:space="preserve"> i jednostek po</w:t>
      </w:r>
      <w:r>
        <w:rPr>
          <w:rFonts w:ascii="Calibri" w:hAnsi="Calibri" w:cs="Calibri"/>
        </w:rPr>
        <w:t>wiatowych</w:t>
      </w:r>
      <w:r w:rsidRPr="00F65459">
        <w:rPr>
          <w:rFonts w:ascii="Calibri" w:hAnsi="Calibri" w:cs="Calibri"/>
        </w:rPr>
        <w:t>),</w:t>
      </w:r>
    </w:p>
    <w:p w14:paraId="5B4D5F38" w14:textId="42615F04" w:rsidR="00F65459" w:rsidRDefault="00F65459" w:rsidP="00930DF8">
      <w:pPr>
        <w:pStyle w:val="Akapitzlist"/>
        <w:numPr>
          <w:ilvl w:val="0"/>
          <w:numId w:val="45"/>
        </w:numPr>
        <w:spacing w:after="120" w:line="22" w:lineRule="atLeast"/>
        <w:ind w:left="714" w:hanging="357"/>
        <w:contextualSpacing w:val="0"/>
        <w:jc w:val="both"/>
        <w:rPr>
          <w:rFonts w:ascii="Calibri" w:hAnsi="Calibri" w:cs="Calibri"/>
        </w:rPr>
      </w:pPr>
      <w:r>
        <w:rPr>
          <w:rFonts w:ascii="Calibri" w:hAnsi="Calibri" w:cs="Calibri"/>
        </w:rPr>
        <w:t xml:space="preserve">ewentualnie </w:t>
      </w:r>
      <w:r w:rsidRPr="00F65459">
        <w:rPr>
          <w:rFonts w:ascii="Calibri" w:hAnsi="Calibri" w:cs="Calibri"/>
        </w:rPr>
        <w:t>ze środków zaangażowanych w partnerstwo</w:t>
      </w:r>
      <w:r>
        <w:rPr>
          <w:rFonts w:ascii="Calibri" w:hAnsi="Calibri" w:cs="Calibri"/>
        </w:rPr>
        <w:t xml:space="preserve"> </w:t>
      </w:r>
      <w:r w:rsidRPr="00F65459">
        <w:rPr>
          <w:rFonts w:ascii="Calibri" w:hAnsi="Calibri" w:cs="Calibri"/>
        </w:rPr>
        <w:t>publiczno-prywatne</w:t>
      </w:r>
      <w:r>
        <w:rPr>
          <w:rFonts w:ascii="Calibri" w:hAnsi="Calibri" w:cs="Calibri"/>
        </w:rPr>
        <w:t>.</w:t>
      </w:r>
    </w:p>
    <w:p w14:paraId="68DB08DB" w14:textId="3301243B" w:rsidR="00EE78AA" w:rsidRDefault="00E90074" w:rsidP="00930DF8">
      <w:pPr>
        <w:spacing w:after="120" w:line="22" w:lineRule="atLeast"/>
        <w:jc w:val="both"/>
        <w:rPr>
          <w:rFonts w:ascii="Calibri" w:hAnsi="Calibri" w:cs="Calibri"/>
        </w:rPr>
      </w:pPr>
      <w:r w:rsidRPr="00E90074">
        <w:rPr>
          <w:rFonts w:ascii="Calibri" w:hAnsi="Calibri" w:cs="Calibri"/>
        </w:rPr>
        <w:t xml:space="preserve">Wedle </w:t>
      </w:r>
      <w:r>
        <w:rPr>
          <w:rFonts w:ascii="Calibri" w:hAnsi="Calibri" w:cs="Calibri"/>
        </w:rPr>
        <w:t xml:space="preserve">Banku Danych Lokalnych GUS, na </w:t>
      </w:r>
      <w:r w:rsidR="000D0140">
        <w:rPr>
          <w:rFonts w:ascii="Calibri" w:hAnsi="Calibri" w:cs="Calibri"/>
        </w:rPr>
        <w:t xml:space="preserve">szeroko pojmowaną </w:t>
      </w:r>
      <w:r>
        <w:rPr>
          <w:rFonts w:ascii="Calibri" w:hAnsi="Calibri" w:cs="Calibri"/>
        </w:rPr>
        <w:t xml:space="preserve">pomoc społeczną </w:t>
      </w:r>
      <w:r w:rsidR="003A5F59">
        <w:rPr>
          <w:rFonts w:ascii="Calibri" w:hAnsi="Calibri" w:cs="Calibri"/>
        </w:rPr>
        <w:t>(łącznie w działach: 852</w:t>
      </w:r>
      <w:r w:rsidR="00E9505B">
        <w:rPr>
          <w:rFonts w:ascii="Calibri" w:hAnsi="Calibri" w:cs="Calibri"/>
        </w:rPr>
        <w:t xml:space="preserve"> - </w:t>
      </w:r>
      <w:r w:rsidR="00E9505B" w:rsidRPr="00E9505B">
        <w:rPr>
          <w:rFonts w:ascii="Calibri" w:hAnsi="Calibri" w:cs="Calibri"/>
        </w:rPr>
        <w:t>Pomoc społeczna</w:t>
      </w:r>
      <w:r w:rsidR="003A5F59">
        <w:rPr>
          <w:rFonts w:ascii="Calibri" w:hAnsi="Calibri" w:cs="Calibri"/>
        </w:rPr>
        <w:t xml:space="preserve">, 853 </w:t>
      </w:r>
      <w:r w:rsidR="00E9505B">
        <w:rPr>
          <w:rFonts w:ascii="Calibri" w:hAnsi="Calibri" w:cs="Calibri"/>
        </w:rPr>
        <w:t xml:space="preserve">- </w:t>
      </w:r>
      <w:r w:rsidR="00E9505B" w:rsidRPr="00E9505B">
        <w:rPr>
          <w:rFonts w:ascii="Calibri" w:hAnsi="Calibri" w:cs="Calibri"/>
        </w:rPr>
        <w:t xml:space="preserve">Pozostałe zadania w zakresie polityki społecznej </w:t>
      </w:r>
      <w:r w:rsidR="003A5F59">
        <w:rPr>
          <w:rFonts w:ascii="Calibri" w:hAnsi="Calibri" w:cs="Calibri"/>
        </w:rPr>
        <w:t>i 855</w:t>
      </w:r>
      <w:r w:rsidR="00E9505B">
        <w:rPr>
          <w:rFonts w:ascii="Calibri" w:hAnsi="Calibri" w:cs="Calibri"/>
        </w:rPr>
        <w:t xml:space="preserve"> - </w:t>
      </w:r>
      <w:r w:rsidR="00E9505B" w:rsidRPr="00E9505B">
        <w:rPr>
          <w:rFonts w:ascii="Calibri" w:hAnsi="Calibri" w:cs="Calibri"/>
        </w:rPr>
        <w:t>Rodzina</w:t>
      </w:r>
      <w:r w:rsidR="003A5F59">
        <w:rPr>
          <w:rFonts w:ascii="Calibri" w:hAnsi="Calibri" w:cs="Calibri"/>
        </w:rPr>
        <w:t xml:space="preserve">) </w:t>
      </w:r>
      <w:r>
        <w:rPr>
          <w:rFonts w:ascii="Calibri" w:hAnsi="Calibri" w:cs="Calibri"/>
        </w:rPr>
        <w:t>G</w:t>
      </w:r>
      <w:r w:rsidRPr="00E90074">
        <w:rPr>
          <w:rFonts w:ascii="Calibri" w:hAnsi="Calibri" w:cs="Calibri"/>
        </w:rPr>
        <w:t xml:space="preserve">mina </w:t>
      </w:r>
      <w:r>
        <w:rPr>
          <w:rFonts w:ascii="Calibri" w:hAnsi="Calibri" w:cs="Calibri"/>
        </w:rPr>
        <w:t>Miasto Zakopane przeznaczyła w 2018</w:t>
      </w:r>
      <w:r w:rsidRPr="00E90074">
        <w:rPr>
          <w:rFonts w:ascii="Calibri" w:hAnsi="Calibri" w:cs="Calibri"/>
        </w:rPr>
        <w:t xml:space="preserve"> roku </w:t>
      </w:r>
      <w:r w:rsidR="003A5F59">
        <w:rPr>
          <w:rFonts w:ascii="Calibri" w:hAnsi="Calibri" w:cs="Calibri"/>
        </w:rPr>
        <w:t>30,2</w:t>
      </w:r>
      <w:r w:rsidRPr="00E90074">
        <w:rPr>
          <w:rFonts w:ascii="Calibri" w:hAnsi="Calibri" w:cs="Calibri"/>
        </w:rPr>
        <w:t xml:space="preserve"> mln zł. </w:t>
      </w:r>
      <w:r w:rsidR="003A5F59" w:rsidRPr="003A5F59">
        <w:rPr>
          <w:rFonts w:ascii="Calibri" w:hAnsi="Calibri" w:cs="Calibri"/>
        </w:rPr>
        <w:t xml:space="preserve">Wyraźny wzrost wydatków </w:t>
      </w:r>
      <w:r w:rsidR="003A5F59">
        <w:rPr>
          <w:rFonts w:ascii="Calibri" w:hAnsi="Calibri" w:cs="Calibri"/>
        </w:rPr>
        <w:t xml:space="preserve">na przełomie 2015 i 2016 roku wynika z </w:t>
      </w:r>
      <w:r w:rsidR="003A5F59" w:rsidRPr="003A5F59">
        <w:rPr>
          <w:rFonts w:ascii="Calibri" w:hAnsi="Calibri" w:cs="Calibri"/>
        </w:rPr>
        <w:t>wdrożenia nowych ro</w:t>
      </w:r>
      <w:r w:rsidR="00E9505B">
        <w:rPr>
          <w:rFonts w:ascii="Calibri" w:hAnsi="Calibri" w:cs="Calibri"/>
        </w:rPr>
        <w:t xml:space="preserve">związań i programów na szczeblu </w:t>
      </w:r>
      <w:r w:rsidR="003A5F59" w:rsidRPr="003A5F59">
        <w:rPr>
          <w:rFonts w:ascii="Calibri" w:hAnsi="Calibri" w:cs="Calibri"/>
        </w:rPr>
        <w:t>rządowym</w:t>
      </w:r>
      <w:r w:rsidR="003A5F59">
        <w:rPr>
          <w:rFonts w:ascii="Calibri" w:hAnsi="Calibri" w:cs="Calibri"/>
        </w:rPr>
        <w:t xml:space="preserve">. W 2018 roku znaczącą część wydatków stanowiły właśnie wypłaty w ramach programu </w:t>
      </w:r>
      <w:r w:rsidR="003A5F59" w:rsidRPr="00F018FD">
        <w:rPr>
          <w:rFonts w:cstheme="minorHAnsi"/>
        </w:rPr>
        <w:t>„Rodzina 500+”</w:t>
      </w:r>
      <w:r w:rsidR="003A5F59">
        <w:rPr>
          <w:rFonts w:cstheme="minorHAnsi"/>
        </w:rPr>
        <w:t>. O</w:t>
      </w:r>
      <w:r w:rsidR="00E9505B">
        <w:rPr>
          <w:rFonts w:cstheme="minorHAnsi"/>
        </w:rPr>
        <w:t>d </w:t>
      </w:r>
      <w:r w:rsidR="003A5F59">
        <w:rPr>
          <w:rFonts w:cstheme="minorHAnsi"/>
        </w:rPr>
        <w:t>2017 roku wypłaty te księguje się w dziale 855 – Rodzina.</w:t>
      </w:r>
      <w:r w:rsidR="003A5F59">
        <w:rPr>
          <w:rFonts w:ascii="Calibri" w:hAnsi="Calibri" w:cs="Calibri"/>
        </w:rPr>
        <w:t xml:space="preserve"> </w:t>
      </w:r>
      <w:r w:rsidR="000D0140">
        <w:rPr>
          <w:rFonts w:ascii="Calibri" w:hAnsi="Calibri" w:cs="Calibri"/>
        </w:rPr>
        <w:t>Od 2 lat wydatki na politykę społeczną utrzymują się na podobnym poziom</w:t>
      </w:r>
      <w:r w:rsidR="00640612">
        <w:rPr>
          <w:rFonts w:ascii="Calibri" w:hAnsi="Calibri" w:cs="Calibri"/>
        </w:rPr>
        <w:t>ie</w:t>
      </w:r>
      <w:r w:rsidR="000D0140">
        <w:rPr>
          <w:rFonts w:ascii="Calibri" w:hAnsi="Calibri" w:cs="Calibri"/>
        </w:rPr>
        <w:t>, z niewielkim wzrostem. W </w:t>
      </w:r>
      <w:r w:rsidR="003A5F59">
        <w:rPr>
          <w:rFonts w:ascii="Calibri" w:hAnsi="Calibri" w:cs="Calibri"/>
        </w:rPr>
        <w:t xml:space="preserve">2017 roku były o 0,8 mln zł mniejsze niż w 2018 roku. </w:t>
      </w:r>
      <w:r w:rsidR="003A5F59" w:rsidRPr="00E90074">
        <w:rPr>
          <w:rFonts w:ascii="Calibri" w:hAnsi="Calibri" w:cs="Calibri"/>
        </w:rPr>
        <w:t>Szczegółow</w:t>
      </w:r>
      <w:r w:rsidR="000D0140">
        <w:rPr>
          <w:rFonts w:ascii="Calibri" w:hAnsi="Calibri" w:cs="Calibri"/>
        </w:rPr>
        <w:t>e zestawienie zawarte zostało w </w:t>
      </w:r>
      <w:r w:rsidR="003A5F59" w:rsidRPr="00E90074">
        <w:rPr>
          <w:rFonts w:ascii="Calibri" w:hAnsi="Calibri" w:cs="Calibri"/>
        </w:rPr>
        <w:t>poniższej tabeli.</w:t>
      </w:r>
    </w:p>
    <w:p w14:paraId="21FAB198" w14:textId="468C1EC8" w:rsidR="00344453" w:rsidRDefault="00344453" w:rsidP="00930DF8">
      <w:pPr>
        <w:pStyle w:val="Legenda"/>
        <w:keepNext/>
        <w:spacing w:after="120"/>
      </w:pPr>
      <w:r>
        <w:t xml:space="preserve">Tabela </w:t>
      </w:r>
      <w:r w:rsidR="00BE7543">
        <w:fldChar w:fldCharType="begin"/>
      </w:r>
      <w:r w:rsidR="00BE7543">
        <w:instrText xml:space="preserve"> SEQ Tabela \* ARABIC </w:instrText>
      </w:r>
      <w:r w:rsidR="00BE7543">
        <w:fldChar w:fldCharType="separate"/>
      </w:r>
      <w:r w:rsidR="00296211">
        <w:rPr>
          <w:noProof/>
        </w:rPr>
        <w:t>12</w:t>
      </w:r>
      <w:r w:rsidR="00BE7543">
        <w:rPr>
          <w:noProof/>
        </w:rPr>
        <w:fldChar w:fldCharType="end"/>
      </w:r>
      <w:r>
        <w:t xml:space="preserve"> Wydatki Gminy Miasto Zakopane na politykę społeczną w latach 2012-2018</w:t>
      </w:r>
      <w:r w:rsidR="00BF0854">
        <w:t xml:space="preserve"> (w zł)</w:t>
      </w:r>
    </w:p>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8"/>
        <w:gridCol w:w="1239"/>
        <w:gridCol w:w="1163"/>
        <w:gridCol w:w="1164"/>
        <w:gridCol w:w="1164"/>
        <w:gridCol w:w="1164"/>
        <w:gridCol w:w="1164"/>
        <w:gridCol w:w="1164"/>
      </w:tblGrid>
      <w:tr w:rsidR="00E9505B" w:rsidRPr="00E9505B" w14:paraId="3BEB5071" w14:textId="77777777" w:rsidTr="00BF0854">
        <w:trPr>
          <w:trHeight w:val="288"/>
        </w:trPr>
        <w:tc>
          <w:tcPr>
            <w:tcW w:w="0" w:type="auto"/>
            <w:shd w:val="clear" w:color="auto" w:fill="BFBFBF" w:themeFill="background1" w:themeFillShade="BF"/>
            <w:noWrap/>
            <w:vAlign w:val="center"/>
          </w:tcPr>
          <w:p w14:paraId="47BF6DF6" w14:textId="4C3F1478" w:rsidR="003A5F59" w:rsidRPr="00E9505B" w:rsidRDefault="00BF0854" w:rsidP="0051357B">
            <w:pPr>
              <w:spacing w:after="120" w:line="22" w:lineRule="atLeast"/>
              <w:contextualSpacing/>
              <w:jc w:val="center"/>
              <w:rPr>
                <w:rFonts w:ascii="Calibri" w:eastAsia="Times New Roman" w:hAnsi="Calibri" w:cs="Calibri"/>
                <w:b/>
                <w:lang w:eastAsia="pl-PL"/>
              </w:rPr>
            </w:pPr>
            <w:r>
              <w:rPr>
                <w:rFonts w:ascii="Calibri" w:eastAsia="Times New Roman" w:hAnsi="Calibri" w:cs="Calibri"/>
                <w:b/>
                <w:lang w:eastAsia="pl-PL"/>
              </w:rPr>
              <w:t>Wydatki</w:t>
            </w:r>
          </w:p>
        </w:tc>
        <w:tc>
          <w:tcPr>
            <w:tcW w:w="1239" w:type="dxa"/>
            <w:shd w:val="clear" w:color="auto" w:fill="BFBFBF" w:themeFill="background1" w:themeFillShade="BF"/>
            <w:noWrap/>
            <w:vAlign w:val="center"/>
          </w:tcPr>
          <w:p w14:paraId="15EA40EC" w14:textId="474AD964" w:rsidR="003A5F59" w:rsidRPr="00E9505B" w:rsidRDefault="003A5F59" w:rsidP="0051357B">
            <w:pPr>
              <w:spacing w:after="120" w:line="22" w:lineRule="atLeast"/>
              <w:contextualSpacing/>
              <w:jc w:val="center"/>
              <w:rPr>
                <w:rFonts w:ascii="Calibri" w:eastAsia="Times New Roman" w:hAnsi="Calibri" w:cs="Calibri"/>
                <w:b/>
                <w:lang w:eastAsia="pl-PL"/>
              </w:rPr>
            </w:pPr>
            <w:r w:rsidRPr="00E9505B">
              <w:rPr>
                <w:rFonts w:ascii="Calibri" w:eastAsia="Times New Roman" w:hAnsi="Calibri" w:cs="Calibri"/>
                <w:b/>
                <w:lang w:eastAsia="pl-PL"/>
              </w:rPr>
              <w:t>2012</w:t>
            </w:r>
          </w:p>
        </w:tc>
        <w:tc>
          <w:tcPr>
            <w:tcW w:w="0" w:type="auto"/>
            <w:shd w:val="clear" w:color="auto" w:fill="BFBFBF" w:themeFill="background1" w:themeFillShade="BF"/>
            <w:noWrap/>
            <w:vAlign w:val="center"/>
          </w:tcPr>
          <w:p w14:paraId="56C96D4F" w14:textId="397F5069" w:rsidR="003A5F59" w:rsidRPr="00E9505B" w:rsidRDefault="003A5F59" w:rsidP="0051357B">
            <w:pPr>
              <w:spacing w:after="120" w:line="22" w:lineRule="atLeast"/>
              <w:contextualSpacing/>
              <w:jc w:val="center"/>
              <w:rPr>
                <w:rFonts w:ascii="Calibri" w:eastAsia="Times New Roman" w:hAnsi="Calibri" w:cs="Calibri"/>
                <w:b/>
                <w:lang w:eastAsia="pl-PL"/>
              </w:rPr>
            </w:pPr>
            <w:r w:rsidRPr="00E9505B">
              <w:rPr>
                <w:rFonts w:ascii="Calibri" w:eastAsia="Times New Roman" w:hAnsi="Calibri" w:cs="Calibri"/>
                <w:b/>
                <w:lang w:eastAsia="pl-PL"/>
              </w:rPr>
              <w:t>2013</w:t>
            </w:r>
          </w:p>
        </w:tc>
        <w:tc>
          <w:tcPr>
            <w:tcW w:w="0" w:type="auto"/>
            <w:shd w:val="clear" w:color="auto" w:fill="BFBFBF" w:themeFill="background1" w:themeFillShade="BF"/>
            <w:noWrap/>
            <w:vAlign w:val="center"/>
          </w:tcPr>
          <w:p w14:paraId="087345CC" w14:textId="2D1EC95D" w:rsidR="003A5F59" w:rsidRPr="00E9505B" w:rsidRDefault="003A5F59" w:rsidP="0051357B">
            <w:pPr>
              <w:spacing w:after="120" w:line="22" w:lineRule="atLeast"/>
              <w:contextualSpacing/>
              <w:jc w:val="center"/>
              <w:rPr>
                <w:rFonts w:ascii="Calibri" w:eastAsia="Times New Roman" w:hAnsi="Calibri" w:cs="Calibri"/>
                <w:b/>
                <w:lang w:eastAsia="pl-PL"/>
              </w:rPr>
            </w:pPr>
            <w:r w:rsidRPr="00E9505B">
              <w:rPr>
                <w:rFonts w:ascii="Calibri" w:eastAsia="Times New Roman" w:hAnsi="Calibri" w:cs="Calibri"/>
                <w:b/>
                <w:lang w:eastAsia="pl-PL"/>
              </w:rPr>
              <w:t>2014</w:t>
            </w:r>
          </w:p>
        </w:tc>
        <w:tc>
          <w:tcPr>
            <w:tcW w:w="0" w:type="auto"/>
            <w:shd w:val="clear" w:color="auto" w:fill="BFBFBF" w:themeFill="background1" w:themeFillShade="BF"/>
            <w:noWrap/>
            <w:vAlign w:val="center"/>
          </w:tcPr>
          <w:p w14:paraId="49494B45" w14:textId="0CB72973" w:rsidR="003A5F59" w:rsidRPr="00E9505B" w:rsidRDefault="003A5F59" w:rsidP="0051357B">
            <w:pPr>
              <w:spacing w:after="120" w:line="22" w:lineRule="atLeast"/>
              <w:contextualSpacing/>
              <w:jc w:val="center"/>
              <w:rPr>
                <w:rFonts w:ascii="Calibri" w:eastAsia="Times New Roman" w:hAnsi="Calibri" w:cs="Calibri"/>
                <w:b/>
                <w:lang w:eastAsia="pl-PL"/>
              </w:rPr>
            </w:pPr>
            <w:r w:rsidRPr="00E9505B">
              <w:rPr>
                <w:rFonts w:ascii="Calibri" w:eastAsia="Times New Roman" w:hAnsi="Calibri" w:cs="Calibri"/>
                <w:b/>
                <w:lang w:eastAsia="pl-PL"/>
              </w:rPr>
              <w:t>2015</w:t>
            </w:r>
          </w:p>
        </w:tc>
        <w:tc>
          <w:tcPr>
            <w:tcW w:w="0" w:type="auto"/>
            <w:shd w:val="clear" w:color="auto" w:fill="BFBFBF" w:themeFill="background1" w:themeFillShade="BF"/>
            <w:noWrap/>
            <w:vAlign w:val="center"/>
          </w:tcPr>
          <w:p w14:paraId="1BD97DB2" w14:textId="764C27CE" w:rsidR="003A5F59" w:rsidRPr="00E9505B" w:rsidRDefault="003A5F59" w:rsidP="0051357B">
            <w:pPr>
              <w:spacing w:after="120" w:line="22" w:lineRule="atLeast"/>
              <w:contextualSpacing/>
              <w:jc w:val="center"/>
              <w:rPr>
                <w:rFonts w:ascii="Calibri" w:eastAsia="Times New Roman" w:hAnsi="Calibri" w:cs="Calibri"/>
                <w:b/>
                <w:lang w:eastAsia="pl-PL"/>
              </w:rPr>
            </w:pPr>
            <w:r w:rsidRPr="00E9505B">
              <w:rPr>
                <w:rFonts w:ascii="Calibri" w:eastAsia="Times New Roman" w:hAnsi="Calibri" w:cs="Calibri"/>
                <w:b/>
                <w:lang w:eastAsia="pl-PL"/>
              </w:rPr>
              <w:t>2016</w:t>
            </w:r>
          </w:p>
        </w:tc>
        <w:tc>
          <w:tcPr>
            <w:tcW w:w="0" w:type="auto"/>
            <w:shd w:val="clear" w:color="auto" w:fill="BFBFBF" w:themeFill="background1" w:themeFillShade="BF"/>
            <w:noWrap/>
            <w:vAlign w:val="center"/>
          </w:tcPr>
          <w:p w14:paraId="01B7D129" w14:textId="12AE50D6" w:rsidR="003A5F59" w:rsidRPr="00E9505B" w:rsidRDefault="003A5F59" w:rsidP="0051357B">
            <w:pPr>
              <w:spacing w:after="120" w:line="22" w:lineRule="atLeast"/>
              <w:contextualSpacing/>
              <w:jc w:val="center"/>
              <w:rPr>
                <w:rFonts w:ascii="Calibri" w:eastAsia="Times New Roman" w:hAnsi="Calibri" w:cs="Calibri"/>
                <w:b/>
                <w:lang w:eastAsia="pl-PL"/>
              </w:rPr>
            </w:pPr>
            <w:r w:rsidRPr="00E9505B">
              <w:rPr>
                <w:rFonts w:ascii="Calibri" w:eastAsia="Times New Roman" w:hAnsi="Calibri" w:cs="Calibri"/>
                <w:b/>
                <w:lang w:eastAsia="pl-PL"/>
              </w:rPr>
              <w:t>2017</w:t>
            </w:r>
          </w:p>
        </w:tc>
        <w:tc>
          <w:tcPr>
            <w:tcW w:w="0" w:type="auto"/>
            <w:shd w:val="clear" w:color="auto" w:fill="BFBFBF" w:themeFill="background1" w:themeFillShade="BF"/>
            <w:noWrap/>
            <w:vAlign w:val="center"/>
          </w:tcPr>
          <w:p w14:paraId="03DFCDEB" w14:textId="4AB1F8DA" w:rsidR="003A5F59" w:rsidRPr="00E9505B" w:rsidRDefault="003A5F59" w:rsidP="0051357B">
            <w:pPr>
              <w:spacing w:after="120" w:line="22" w:lineRule="atLeast"/>
              <w:contextualSpacing/>
              <w:jc w:val="center"/>
              <w:rPr>
                <w:rFonts w:ascii="Calibri" w:eastAsia="Times New Roman" w:hAnsi="Calibri" w:cs="Calibri"/>
                <w:b/>
                <w:lang w:eastAsia="pl-PL"/>
              </w:rPr>
            </w:pPr>
            <w:r w:rsidRPr="00E9505B">
              <w:rPr>
                <w:rFonts w:ascii="Calibri" w:eastAsia="Times New Roman" w:hAnsi="Calibri" w:cs="Calibri"/>
                <w:b/>
                <w:lang w:eastAsia="pl-PL"/>
              </w:rPr>
              <w:t>2018</w:t>
            </w:r>
          </w:p>
        </w:tc>
      </w:tr>
      <w:tr w:rsidR="00E9505B" w:rsidRPr="00E9505B" w14:paraId="040B0835" w14:textId="77777777" w:rsidTr="00BF0854">
        <w:trPr>
          <w:trHeight w:val="288"/>
        </w:trPr>
        <w:tc>
          <w:tcPr>
            <w:tcW w:w="0" w:type="auto"/>
            <w:shd w:val="clear" w:color="auto" w:fill="BFBFBF" w:themeFill="background1" w:themeFillShade="BF"/>
            <w:noWrap/>
            <w:vAlign w:val="center"/>
            <w:hideMark/>
          </w:tcPr>
          <w:p w14:paraId="5F7CD63F" w14:textId="71B4148E" w:rsidR="00EE78AA" w:rsidRPr="00EE78AA" w:rsidRDefault="00E9505B" w:rsidP="0051357B">
            <w:pPr>
              <w:spacing w:after="120" w:line="22" w:lineRule="atLeast"/>
              <w:contextualSpacing/>
              <w:rPr>
                <w:rFonts w:ascii="Calibri" w:eastAsia="Times New Roman" w:hAnsi="Calibri" w:cs="Calibri"/>
                <w:b/>
                <w:lang w:eastAsia="pl-PL"/>
              </w:rPr>
            </w:pPr>
            <w:r w:rsidRPr="00E9505B">
              <w:rPr>
                <w:rFonts w:ascii="Calibri" w:eastAsia="Times New Roman" w:hAnsi="Calibri" w:cs="Calibri"/>
                <w:b/>
                <w:lang w:eastAsia="pl-PL"/>
              </w:rPr>
              <w:t>Dzia</w:t>
            </w:r>
            <w:r w:rsidR="00BF0854">
              <w:rPr>
                <w:rFonts w:ascii="Calibri" w:eastAsia="Times New Roman" w:hAnsi="Calibri" w:cs="Calibri"/>
                <w:b/>
                <w:lang w:eastAsia="pl-PL"/>
              </w:rPr>
              <w:t>ł</w:t>
            </w:r>
            <w:r w:rsidRPr="00E9505B">
              <w:rPr>
                <w:rFonts w:ascii="Calibri" w:eastAsia="Times New Roman" w:hAnsi="Calibri" w:cs="Calibri"/>
                <w:b/>
                <w:lang w:eastAsia="pl-PL"/>
              </w:rPr>
              <w:t xml:space="preserve"> 852</w:t>
            </w:r>
          </w:p>
        </w:tc>
        <w:tc>
          <w:tcPr>
            <w:tcW w:w="1239" w:type="dxa"/>
            <w:shd w:val="clear" w:color="auto" w:fill="auto"/>
            <w:noWrap/>
            <w:vAlign w:val="center"/>
            <w:hideMark/>
          </w:tcPr>
          <w:p w14:paraId="53340F05" w14:textId="408869C1" w:rsidR="00EE78AA" w:rsidRPr="00930DF8" w:rsidRDefault="00E9505B" w:rsidP="00BF0854">
            <w:pPr>
              <w:spacing w:after="120" w:line="22" w:lineRule="atLeast"/>
              <w:contextualSpacing/>
              <w:jc w:val="right"/>
              <w:rPr>
                <w:rFonts w:ascii="Calibri" w:eastAsia="Times New Roman" w:hAnsi="Calibri" w:cs="Calibri"/>
                <w:lang w:eastAsia="pl-PL"/>
              </w:rPr>
            </w:pPr>
            <w:r w:rsidRPr="00930DF8">
              <w:rPr>
                <w:rFonts w:ascii="Calibri" w:eastAsia="Times New Roman" w:hAnsi="Calibri" w:cs="Calibri"/>
                <w:lang w:eastAsia="pl-PL"/>
              </w:rPr>
              <w:t>10</w:t>
            </w:r>
            <w:r w:rsidR="00BF0854" w:rsidRPr="00930DF8">
              <w:rPr>
                <w:rFonts w:ascii="Calibri" w:eastAsia="Times New Roman" w:hAnsi="Calibri" w:cs="Calibri"/>
                <w:lang w:eastAsia="pl-PL"/>
              </w:rPr>
              <w:t> </w:t>
            </w:r>
            <w:r w:rsidRPr="00930DF8">
              <w:rPr>
                <w:rFonts w:ascii="Calibri" w:eastAsia="Times New Roman" w:hAnsi="Calibri" w:cs="Calibri"/>
                <w:lang w:eastAsia="pl-PL"/>
              </w:rPr>
              <w:t>848</w:t>
            </w:r>
            <w:r w:rsidR="00BF0854" w:rsidRPr="00930DF8">
              <w:rPr>
                <w:rFonts w:ascii="Calibri" w:eastAsia="Times New Roman" w:hAnsi="Calibri" w:cs="Calibri"/>
                <w:lang w:eastAsia="pl-PL"/>
              </w:rPr>
              <w:t xml:space="preserve"> </w:t>
            </w:r>
            <w:r w:rsidRPr="00930DF8">
              <w:rPr>
                <w:rFonts w:ascii="Calibri" w:eastAsia="Times New Roman" w:hAnsi="Calibri" w:cs="Calibri"/>
                <w:lang w:eastAsia="pl-PL"/>
              </w:rPr>
              <w:t>177</w:t>
            </w:r>
          </w:p>
        </w:tc>
        <w:tc>
          <w:tcPr>
            <w:tcW w:w="0" w:type="auto"/>
            <w:shd w:val="clear" w:color="auto" w:fill="auto"/>
            <w:noWrap/>
            <w:vAlign w:val="center"/>
            <w:hideMark/>
          </w:tcPr>
          <w:p w14:paraId="0F310E62" w14:textId="6B87FD1D" w:rsidR="00EE78AA" w:rsidRPr="00EE78AA" w:rsidRDefault="00E9505B" w:rsidP="0051357B">
            <w:pPr>
              <w:spacing w:after="120" w:line="22" w:lineRule="atLeast"/>
              <w:contextualSpacing/>
              <w:jc w:val="right"/>
              <w:rPr>
                <w:rFonts w:ascii="Calibri" w:eastAsia="Times New Roman" w:hAnsi="Calibri" w:cs="Calibri"/>
                <w:lang w:eastAsia="pl-PL"/>
              </w:rPr>
            </w:pPr>
            <w:r>
              <w:rPr>
                <w:rFonts w:ascii="Calibri" w:eastAsia="Times New Roman" w:hAnsi="Calibri" w:cs="Calibri"/>
                <w:lang w:eastAsia="pl-PL"/>
              </w:rPr>
              <w:t>11 380 428</w:t>
            </w:r>
          </w:p>
        </w:tc>
        <w:tc>
          <w:tcPr>
            <w:tcW w:w="0" w:type="auto"/>
            <w:shd w:val="clear" w:color="auto" w:fill="auto"/>
            <w:noWrap/>
            <w:vAlign w:val="center"/>
            <w:hideMark/>
          </w:tcPr>
          <w:p w14:paraId="680177BA" w14:textId="6C652372" w:rsidR="00EE78AA" w:rsidRPr="00EE78AA" w:rsidRDefault="00EE78AA" w:rsidP="0051357B">
            <w:pPr>
              <w:spacing w:after="120" w:line="22" w:lineRule="atLeast"/>
              <w:contextualSpacing/>
              <w:jc w:val="right"/>
              <w:rPr>
                <w:rFonts w:ascii="Calibri" w:eastAsia="Times New Roman" w:hAnsi="Calibri" w:cs="Calibri"/>
                <w:lang w:eastAsia="pl-PL"/>
              </w:rPr>
            </w:pPr>
            <w:r w:rsidRPr="00EE78AA">
              <w:rPr>
                <w:rFonts w:ascii="Calibri" w:eastAsia="Times New Roman" w:hAnsi="Calibri" w:cs="Calibri"/>
                <w:lang w:eastAsia="pl-PL"/>
              </w:rPr>
              <w:t>11 425 421</w:t>
            </w:r>
          </w:p>
        </w:tc>
        <w:tc>
          <w:tcPr>
            <w:tcW w:w="0" w:type="auto"/>
            <w:shd w:val="clear" w:color="auto" w:fill="auto"/>
            <w:noWrap/>
            <w:vAlign w:val="center"/>
            <w:hideMark/>
          </w:tcPr>
          <w:p w14:paraId="1B5B0845" w14:textId="6E2B7766" w:rsidR="00EE78AA" w:rsidRPr="00EE78AA" w:rsidRDefault="00E9505B" w:rsidP="0051357B">
            <w:pPr>
              <w:spacing w:after="120" w:line="22" w:lineRule="atLeast"/>
              <w:contextualSpacing/>
              <w:jc w:val="right"/>
              <w:rPr>
                <w:rFonts w:ascii="Calibri" w:eastAsia="Times New Roman" w:hAnsi="Calibri" w:cs="Calibri"/>
                <w:lang w:eastAsia="pl-PL"/>
              </w:rPr>
            </w:pPr>
            <w:r>
              <w:rPr>
                <w:rFonts w:ascii="Calibri" w:eastAsia="Times New Roman" w:hAnsi="Calibri" w:cs="Calibri"/>
                <w:lang w:eastAsia="pl-PL"/>
              </w:rPr>
              <w:t>12 215 684</w:t>
            </w:r>
          </w:p>
        </w:tc>
        <w:tc>
          <w:tcPr>
            <w:tcW w:w="0" w:type="auto"/>
            <w:shd w:val="clear" w:color="auto" w:fill="auto"/>
            <w:noWrap/>
            <w:vAlign w:val="center"/>
            <w:hideMark/>
          </w:tcPr>
          <w:p w14:paraId="0E58EF8C" w14:textId="4B8F3026" w:rsidR="00EE78AA" w:rsidRPr="00EE78AA" w:rsidRDefault="00E9505B" w:rsidP="0051357B">
            <w:pPr>
              <w:spacing w:after="120" w:line="22" w:lineRule="atLeast"/>
              <w:contextualSpacing/>
              <w:jc w:val="right"/>
              <w:rPr>
                <w:rFonts w:ascii="Calibri" w:eastAsia="Times New Roman" w:hAnsi="Calibri" w:cs="Calibri"/>
                <w:lang w:eastAsia="pl-PL"/>
              </w:rPr>
            </w:pPr>
            <w:r>
              <w:rPr>
                <w:rFonts w:ascii="Calibri" w:eastAsia="Times New Roman" w:hAnsi="Calibri" w:cs="Calibri"/>
                <w:lang w:eastAsia="pl-PL"/>
              </w:rPr>
              <w:t>24 493 903</w:t>
            </w:r>
          </w:p>
        </w:tc>
        <w:tc>
          <w:tcPr>
            <w:tcW w:w="0" w:type="auto"/>
            <w:shd w:val="clear" w:color="auto" w:fill="auto"/>
            <w:noWrap/>
            <w:vAlign w:val="center"/>
            <w:hideMark/>
          </w:tcPr>
          <w:p w14:paraId="04EA9558" w14:textId="19222CA4" w:rsidR="00EE78AA" w:rsidRPr="00EE78AA" w:rsidRDefault="00EE78AA" w:rsidP="0051357B">
            <w:pPr>
              <w:spacing w:after="120" w:line="22" w:lineRule="atLeast"/>
              <w:contextualSpacing/>
              <w:jc w:val="right"/>
              <w:rPr>
                <w:rFonts w:ascii="Calibri" w:eastAsia="Times New Roman" w:hAnsi="Calibri" w:cs="Calibri"/>
                <w:lang w:eastAsia="pl-PL"/>
              </w:rPr>
            </w:pPr>
            <w:r w:rsidRPr="00EE78AA">
              <w:rPr>
                <w:rFonts w:ascii="Calibri" w:eastAsia="Times New Roman" w:hAnsi="Calibri" w:cs="Calibri"/>
                <w:lang w:eastAsia="pl-PL"/>
              </w:rPr>
              <w:t>6 823 298</w:t>
            </w:r>
          </w:p>
        </w:tc>
        <w:tc>
          <w:tcPr>
            <w:tcW w:w="0" w:type="auto"/>
            <w:shd w:val="clear" w:color="auto" w:fill="auto"/>
            <w:noWrap/>
            <w:vAlign w:val="center"/>
            <w:hideMark/>
          </w:tcPr>
          <w:p w14:paraId="36700F63" w14:textId="3F481EEC" w:rsidR="00EE78AA" w:rsidRPr="00EE78AA" w:rsidRDefault="00E9505B" w:rsidP="0051357B">
            <w:pPr>
              <w:spacing w:after="120" w:line="22" w:lineRule="atLeast"/>
              <w:contextualSpacing/>
              <w:jc w:val="right"/>
              <w:rPr>
                <w:rFonts w:ascii="Calibri" w:eastAsia="Times New Roman" w:hAnsi="Calibri" w:cs="Calibri"/>
                <w:lang w:eastAsia="pl-PL"/>
              </w:rPr>
            </w:pPr>
            <w:r>
              <w:rPr>
                <w:rFonts w:ascii="Calibri" w:eastAsia="Times New Roman" w:hAnsi="Calibri" w:cs="Calibri"/>
                <w:lang w:eastAsia="pl-PL"/>
              </w:rPr>
              <w:t>7 672 756</w:t>
            </w:r>
          </w:p>
        </w:tc>
      </w:tr>
      <w:tr w:rsidR="00EE78AA" w:rsidRPr="00E9505B" w14:paraId="01C6167F" w14:textId="77777777" w:rsidTr="00BF0854">
        <w:trPr>
          <w:trHeight w:val="288"/>
        </w:trPr>
        <w:tc>
          <w:tcPr>
            <w:tcW w:w="0" w:type="auto"/>
            <w:shd w:val="clear" w:color="auto" w:fill="BFBFBF" w:themeFill="background1" w:themeFillShade="BF"/>
            <w:noWrap/>
            <w:vAlign w:val="center"/>
            <w:hideMark/>
          </w:tcPr>
          <w:p w14:paraId="3646986B" w14:textId="64AC28A8" w:rsidR="00EE78AA" w:rsidRPr="00EE78AA" w:rsidRDefault="00E9505B" w:rsidP="0051357B">
            <w:pPr>
              <w:spacing w:after="120" w:line="22" w:lineRule="atLeast"/>
              <w:contextualSpacing/>
              <w:rPr>
                <w:rFonts w:ascii="Calibri" w:eastAsia="Times New Roman" w:hAnsi="Calibri" w:cs="Calibri"/>
                <w:b/>
                <w:lang w:eastAsia="pl-PL"/>
              </w:rPr>
            </w:pPr>
            <w:r w:rsidRPr="00E9505B">
              <w:rPr>
                <w:rFonts w:ascii="Calibri" w:eastAsia="Times New Roman" w:hAnsi="Calibri" w:cs="Calibri"/>
                <w:b/>
                <w:lang w:eastAsia="pl-PL"/>
              </w:rPr>
              <w:t>Dzia</w:t>
            </w:r>
            <w:r w:rsidR="00BF0854">
              <w:rPr>
                <w:rFonts w:ascii="Calibri" w:eastAsia="Times New Roman" w:hAnsi="Calibri" w:cs="Calibri"/>
                <w:b/>
                <w:lang w:eastAsia="pl-PL"/>
              </w:rPr>
              <w:t>ł</w:t>
            </w:r>
            <w:r w:rsidRPr="00E9505B">
              <w:rPr>
                <w:rFonts w:ascii="Calibri" w:eastAsia="Times New Roman" w:hAnsi="Calibri" w:cs="Calibri"/>
                <w:b/>
                <w:lang w:eastAsia="pl-PL"/>
              </w:rPr>
              <w:t xml:space="preserve"> 853</w:t>
            </w:r>
          </w:p>
        </w:tc>
        <w:tc>
          <w:tcPr>
            <w:tcW w:w="1239" w:type="dxa"/>
            <w:shd w:val="clear" w:color="auto" w:fill="auto"/>
            <w:noWrap/>
            <w:vAlign w:val="center"/>
            <w:hideMark/>
          </w:tcPr>
          <w:p w14:paraId="4D521F6E" w14:textId="3C228D7A" w:rsidR="00EE78AA" w:rsidRPr="00EE78AA" w:rsidRDefault="00EE78AA" w:rsidP="0051357B">
            <w:pPr>
              <w:spacing w:after="120" w:line="22" w:lineRule="atLeast"/>
              <w:contextualSpacing/>
              <w:jc w:val="right"/>
              <w:rPr>
                <w:rFonts w:ascii="Calibri" w:eastAsia="Times New Roman" w:hAnsi="Calibri" w:cs="Calibri"/>
                <w:lang w:eastAsia="pl-PL"/>
              </w:rPr>
            </w:pPr>
            <w:r w:rsidRPr="00EE78AA">
              <w:rPr>
                <w:rFonts w:ascii="Calibri" w:eastAsia="Times New Roman" w:hAnsi="Calibri" w:cs="Calibri"/>
                <w:lang w:eastAsia="pl-PL"/>
              </w:rPr>
              <w:t xml:space="preserve">267 </w:t>
            </w:r>
            <w:r w:rsidR="00E9505B">
              <w:rPr>
                <w:rFonts w:ascii="Calibri" w:eastAsia="Times New Roman" w:hAnsi="Calibri" w:cs="Calibri"/>
                <w:lang w:eastAsia="pl-PL"/>
              </w:rPr>
              <w:t>455</w:t>
            </w:r>
          </w:p>
        </w:tc>
        <w:tc>
          <w:tcPr>
            <w:tcW w:w="0" w:type="auto"/>
            <w:shd w:val="clear" w:color="auto" w:fill="auto"/>
            <w:noWrap/>
            <w:vAlign w:val="center"/>
            <w:hideMark/>
          </w:tcPr>
          <w:p w14:paraId="628CA1A4" w14:textId="13DCBFD9" w:rsidR="00EE78AA" w:rsidRPr="00EE78AA" w:rsidRDefault="00E9505B" w:rsidP="0051357B">
            <w:pPr>
              <w:spacing w:after="120" w:line="22" w:lineRule="atLeast"/>
              <w:contextualSpacing/>
              <w:jc w:val="right"/>
              <w:rPr>
                <w:rFonts w:ascii="Calibri" w:eastAsia="Times New Roman" w:hAnsi="Calibri" w:cs="Calibri"/>
                <w:lang w:eastAsia="pl-PL"/>
              </w:rPr>
            </w:pPr>
            <w:r>
              <w:rPr>
                <w:rFonts w:ascii="Calibri" w:eastAsia="Times New Roman" w:hAnsi="Calibri" w:cs="Calibri"/>
                <w:lang w:eastAsia="pl-PL"/>
              </w:rPr>
              <w:t>17 700</w:t>
            </w:r>
          </w:p>
        </w:tc>
        <w:tc>
          <w:tcPr>
            <w:tcW w:w="0" w:type="auto"/>
            <w:shd w:val="clear" w:color="auto" w:fill="auto"/>
            <w:noWrap/>
            <w:vAlign w:val="center"/>
            <w:hideMark/>
          </w:tcPr>
          <w:p w14:paraId="4821F2E2" w14:textId="0F94ABA8" w:rsidR="00EE78AA" w:rsidRPr="00EE78AA" w:rsidRDefault="00EE78AA" w:rsidP="0051357B">
            <w:pPr>
              <w:spacing w:after="120" w:line="22" w:lineRule="atLeast"/>
              <w:contextualSpacing/>
              <w:jc w:val="right"/>
              <w:rPr>
                <w:rFonts w:ascii="Calibri" w:eastAsia="Times New Roman" w:hAnsi="Calibri" w:cs="Calibri"/>
                <w:lang w:eastAsia="pl-PL"/>
              </w:rPr>
            </w:pPr>
            <w:r w:rsidRPr="00EE78AA">
              <w:rPr>
                <w:rFonts w:ascii="Calibri" w:eastAsia="Times New Roman" w:hAnsi="Calibri" w:cs="Calibri"/>
                <w:lang w:eastAsia="pl-PL"/>
              </w:rPr>
              <w:t xml:space="preserve">69 900 </w:t>
            </w:r>
          </w:p>
        </w:tc>
        <w:tc>
          <w:tcPr>
            <w:tcW w:w="0" w:type="auto"/>
            <w:shd w:val="clear" w:color="auto" w:fill="auto"/>
            <w:noWrap/>
            <w:vAlign w:val="center"/>
            <w:hideMark/>
          </w:tcPr>
          <w:p w14:paraId="596FADEE" w14:textId="2A304CA7" w:rsidR="00EE78AA" w:rsidRPr="00EE78AA" w:rsidRDefault="00E9505B" w:rsidP="0051357B">
            <w:pPr>
              <w:spacing w:after="120" w:line="22" w:lineRule="atLeast"/>
              <w:contextualSpacing/>
              <w:jc w:val="right"/>
              <w:rPr>
                <w:rFonts w:ascii="Calibri" w:eastAsia="Times New Roman" w:hAnsi="Calibri" w:cs="Calibri"/>
                <w:lang w:eastAsia="pl-PL"/>
              </w:rPr>
            </w:pPr>
            <w:r>
              <w:rPr>
                <w:rFonts w:ascii="Calibri" w:eastAsia="Times New Roman" w:hAnsi="Calibri" w:cs="Calibri"/>
                <w:lang w:eastAsia="pl-PL"/>
              </w:rPr>
              <w:t>84 900</w:t>
            </w:r>
          </w:p>
        </w:tc>
        <w:tc>
          <w:tcPr>
            <w:tcW w:w="0" w:type="auto"/>
            <w:shd w:val="clear" w:color="auto" w:fill="auto"/>
            <w:noWrap/>
            <w:vAlign w:val="center"/>
            <w:hideMark/>
          </w:tcPr>
          <w:p w14:paraId="2C705788" w14:textId="1C112F68" w:rsidR="00EE78AA" w:rsidRPr="00EE78AA" w:rsidRDefault="00E9505B" w:rsidP="0051357B">
            <w:pPr>
              <w:spacing w:after="120" w:line="22" w:lineRule="atLeast"/>
              <w:contextualSpacing/>
              <w:jc w:val="right"/>
              <w:rPr>
                <w:rFonts w:ascii="Calibri" w:eastAsia="Times New Roman" w:hAnsi="Calibri" w:cs="Calibri"/>
                <w:lang w:eastAsia="pl-PL"/>
              </w:rPr>
            </w:pPr>
            <w:r>
              <w:rPr>
                <w:rFonts w:ascii="Calibri" w:eastAsia="Times New Roman" w:hAnsi="Calibri" w:cs="Calibri"/>
                <w:lang w:eastAsia="pl-PL"/>
              </w:rPr>
              <w:t>128 400</w:t>
            </w:r>
          </w:p>
        </w:tc>
        <w:tc>
          <w:tcPr>
            <w:tcW w:w="0" w:type="auto"/>
            <w:shd w:val="clear" w:color="auto" w:fill="auto"/>
            <w:noWrap/>
            <w:vAlign w:val="center"/>
            <w:hideMark/>
          </w:tcPr>
          <w:p w14:paraId="6CDACE9A" w14:textId="7D6E9784" w:rsidR="00EE78AA" w:rsidRPr="00EE78AA" w:rsidRDefault="00EE78AA" w:rsidP="0051357B">
            <w:pPr>
              <w:spacing w:after="120" w:line="22" w:lineRule="atLeast"/>
              <w:contextualSpacing/>
              <w:jc w:val="right"/>
              <w:rPr>
                <w:rFonts w:ascii="Calibri" w:eastAsia="Times New Roman" w:hAnsi="Calibri" w:cs="Calibri"/>
                <w:lang w:eastAsia="pl-PL"/>
              </w:rPr>
            </w:pPr>
            <w:r w:rsidRPr="00EE78AA">
              <w:rPr>
                <w:rFonts w:ascii="Calibri" w:eastAsia="Times New Roman" w:hAnsi="Calibri" w:cs="Calibri"/>
                <w:lang w:eastAsia="pl-PL"/>
              </w:rPr>
              <w:t>0,00</w:t>
            </w:r>
          </w:p>
        </w:tc>
        <w:tc>
          <w:tcPr>
            <w:tcW w:w="0" w:type="auto"/>
            <w:shd w:val="clear" w:color="auto" w:fill="auto"/>
            <w:noWrap/>
            <w:vAlign w:val="center"/>
            <w:hideMark/>
          </w:tcPr>
          <w:p w14:paraId="2134CDC1" w14:textId="570967FA" w:rsidR="00EE78AA" w:rsidRPr="00EE78AA" w:rsidRDefault="00E9505B" w:rsidP="0051357B">
            <w:pPr>
              <w:spacing w:after="120" w:line="22" w:lineRule="atLeast"/>
              <w:contextualSpacing/>
              <w:jc w:val="right"/>
              <w:rPr>
                <w:rFonts w:ascii="Calibri" w:eastAsia="Times New Roman" w:hAnsi="Calibri" w:cs="Calibri"/>
                <w:lang w:eastAsia="pl-PL"/>
              </w:rPr>
            </w:pPr>
            <w:r>
              <w:rPr>
                <w:rFonts w:ascii="Calibri" w:eastAsia="Times New Roman" w:hAnsi="Calibri" w:cs="Calibri"/>
                <w:lang w:eastAsia="pl-PL"/>
              </w:rPr>
              <w:t>0,00</w:t>
            </w:r>
          </w:p>
        </w:tc>
      </w:tr>
      <w:tr w:rsidR="00EE78AA" w:rsidRPr="00E9505B" w14:paraId="77071083" w14:textId="77777777" w:rsidTr="00BF0854">
        <w:trPr>
          <w:trHeight w:val="288"/>
        </w:trPr>
        <w:tc>
          <w:tcPr>
            <w:tcW w:w="0" w:type="auto"/>
            <w:shd w:val="clear" w:color="auto" w:fill="BFBFBF" w:themeFill="background1" w:themeFillShade="BF"/>
            <w:noWrap/>
            <w:vAlign w:val="center"/>
            <w:hideMark/>
          </w:tcPr>
          <w:p w14:paraId="2759AE26" w14:textId="497C1627" w:rsidR="00EE78AA" w:rsidRPr="00EE78AA" w:rsidRDefault="00E9505B" w:rsidP="0051357B">
            <w:pPr>
              <w:spacing w:after="120" w:line="22" w:lineRule="atLeast"/>
              <w:contextualSpacing/>
              <w:rPr>
                <w:rFonts w:ascii="Calibri" w:eastAsia="Times New Roman" w:hAnsi="Calibri" w:cs="Calibri"/>
                <w:b/>
                <w:lang w:eastAsia="pl-PL"/>
              </w:rPr>
            </w:pPr>
            <w:proofErr w:type="spellStart"/>
            <w:r w:rsidRPr="00E9505B">
              <w:rPr>
                <w:rFonts w:ascii="Calibri" w:eastAsia="Times New Roman" w:hAnsi="Calibri" w:cs="Calibri"/>
                <w:b/>
                <w:lang w:eastAsia="pl-PL"/>
              </w:rPr>
              <w:t>Dzia</w:t>
            </w:r>
            <w:proofErr w:type="spellEnd"/>
            <w:r w:rsidRPr="00E9505B">
              <w:rPr>
                <w:rFonts w:ascii="Calibri" w:eastAsia="Times New Roman" w:hAnsi="Calibri" w:cs="Calibri"/>
                <w:b/>
                <w:lang w:eastAsia="pl-PL"/>
              </w:rPr>
              <w:t xml:space="preserve"> 855</w:t>
            </w:r>
          </w:p>
        </w:tc>
        <w:tc>
          <w:tcPr>
            <w:tcW w:w="1239" w:type="dxa"/>
            <w:shd w:val="clear" w:color="auto" w:fill="auto"/>
            <w:noWrap/>
            <w:vAlign w:val="center"/>
            <w:hideMark/>
          </w:tcPr>
          <w:p w14:paraId="367AC17F" w14:textId="60BF839D" w:rsidR="00EE78AA" w:rsidRPr="00EE78AA" w:rsidRDefault="00EE78AA" w:rsidP="0051357B">
            <w:pPr>
              <w:spacing w:after="120" w:line="22" w:lineRule="atLeast"/>
              <w:contextualSpacing/>
              <w:jc w:val="right"/>
              <w:rPr>
                <w:rFonts w:ascii="Calibri" w:eastAsia="Times New Roman" w:hAnsi="Calibri" w:cs="Calibri"/>
                <w:lang w:eastAsia="pl-PL"/>
              </w:rPr>
            </w:pPr>
            <w:r w:rsidRPr="00EE78AA">
              <w:rPr>
                <w:rFonts w:ascii="Calibri" w:eastAsia="Times New Roman" w:hAnsi="Calibri" w:cs="Calibri"/>
                <w:lang w:eastAsia="pl-PL"/>
              </w:rPr>
              <w:t>0,00</w:t>
            </w:r>
          </w:p>
        </w:tc>
        <w:tc>
          <w:tcPr>
            <w:tcW w:w="0" w:type="auto"/>
            <w:shd w:val="clear" w:color="auto" w:fill="auto"/>
            <w:noWrap/>
            <w:vAlign w:val="center"/>
            <w:hideMark/>
          </w:tcPr>
          <w:p w14:paraId="1E5DFFE1" w14:textId="04FAA10C" w:rsidR="00EE78AA" w:rsidRPr="00EE78AA" w:rsidRDefault="00EE78AA" w:rsidP="0051357B">
            <w:pPr>
              <w:spacing w:after="120" w:line="22" w:lineRule="atLeast"/>
              <w:contextualSpacing/>
              <w:jc w:val="right"/>
              <w:rPr>
                <w:rFonts w:ascii="Calibri" w:eastAsia="Times New Roman" w:hAnsi="Calibri" w:cs="Calibri"/>
                <w:lang w:eastAsia="pl-PL"/>
              </w:rPr>
            </w:pPr>
            <w:r w:rsidRPr="00EE78AA">
              <w:rPr>
                <w:rFonts w:ascii="Calibri" w:eastAsia="Times New Roman" w:hAnsi="Calibri" w:cs="Calibri"/>
                <w:lang w:eastAsia="pl-PL"/>
              </w:rPr>
              <w:t>0,00</w:t>
            </w:r>
          </w:p>
        </w:tc>
        <w:tc>
          <w:tcPr>
            <w:tcW w:w="0" w:type="auto"/>
            <w:shd w:val="clear" w:color="auto" w:fill="auto"/>
            <w:noWrap/>
            <w:vAlign w:val="center"/>
            <w:hideMark/>
          </w:tcPr>
          <w:p w14:paraId="172E0CF1" w14:textId="6C835D10" w:rsidR="00EE78AA" w:rsidRPr="00EE78AA" w:rsidRDefault="00EE78AA" w:rsidP="0051357B">
            <w:pPr>
              <w:spacing w:after="120" w:line="22" w:lineRule="atLeast"/>
              <w:contextualSpacing/>
              <w:jc w:val="right"/>
              <w:rPr>
                <w:rFonts w:ascii="Calibri" w:eastAsia="Times New Roman" w:hAnsi="Calibri" w:cs="Calibri"/>
                <w:lang w:eastAsia="pl-PL"/>
              </w:rPr>
            </w:pPr>
            <w:r w:rsidRPr="00EE78AA">
              <w:rPr>
                <w:rFonts w:ascii="Calibri" w:eastAsia="Times New Roman" w:hAnsi="Calibri" w:cs="Calibri"/>
                <w:lang w:eastAsia="pl-PL"/>
              </w:rPr>
              <w:t>0,00</w:t>
            </w:r>
          </w:p>
        </w:tc>
        <w:tc>
          <w:tcPr>
            <w:tcW w:w="0" w:type="auto"/>
            <w:shd w:val="clear" w:color="auto" w:fill="auto"/>
            <w:noWrap/>
            <w:vAlign w:val="center"/>
            <w:hideMark/>
          </w:tcPr>
          <w:p w14:paraId="5CB347D9" w14:textId="21BEA558" w:rsidR="00EE78AA" w:rsidRPr="00EE78AA" w:rsidRDefault="00E9505B" w:rsidP="0051357B">
            <w:pPr>
              <w:spacing w:after="120" w:line="22" w:lineRule="atLeast"/>
              <w:contextualSpacing/>
              <w:jc w:val="right"/>
              <w:rPr>
                <w:rFonts w:ascii="Calibri" w:eastAsia="Times New Roman" w:hAnsi="Calibri" w:cs="Calibri"/>
                <w:lang w:eastAsia="pl-PL"/>
              </w:rPr>
            </w:pPr>
            <w:r>
              <w:rPr>
                <w:rFonts w:ascii="Calibri" w:eastAsia="Times New Roman" w:hAnsi="Calibri" w:cs="Calibri"/>
                <w:lang w:eastAsia="pl-PL"/>
              </w:rPr>
              <w:t>0,00</w:t>
            </w:r>
          </w:p>
        </w:tc>
        <w:tc>
          <w:tcPr>
            <w:tcW w:w="0" w:type="auto"/>
            <w:shd w:val="clear" w:color="auto" w:fill="auto"/>
            <w:noWrap/>
            <w:vAlign w:val="center"/>
            <w:hideMark/>
          </w:tcPr>
          <w:p w14:paraId="64D848EA" w14:textId="7FC3AB93" w:rsidR="00EE78AA" w:rsidRPr="00EE78AA" w:rsidRDefault="00E9505B" w:rsidP="0051357B">
            <w:pPr>
              <w:spacing w:after="120" w:line="22" w:lineRule="atLeast"/>
              <w:contextualSpacing/>
              <w:jc w:val="right"/>
              <w:rPr>
                <w:rFonts w:ascii="Calibri" w:eastAsia="Times New Roman" w:hAnsi="Calibri" w:cs="Calibri"/>
                <w:lang w:eastAsia="pl-PL"/>
              </w:rPr>
            </w:pPr>
            <w:r>
              <w:rPr>
                <w:rFonts w:ascii="Calibri" w:eastAsia="Times New Roman" w:hAnsi="Calibri" w:cs="Calibri"/>
                <w:lang w:eastAsia="pl-PL"/>
              </w:rPr>
              <w:t>0,00</w:t>
            </w:r>
          </w:p>
        </w:tc>
        <w:tc>
          <w:tcPr>
            <w:tcW w:w="0" w:type="auto"/>
            <w:shd w:val="clear" w:color="auto" w:fill="auto"/>
            <w:noWrap/>
            <w:vAlign w:val="center"/>
            <w:hideMark/>
          </w:tcPr>
          <w:p w14:paraId="5872273A" w14:textId="61803BA1" w:rsidR="00EE78AA" w:rsidRPr="00EE78AA" w:rsidRDefault="00E9505B" w:rsidP="0051357B">
            <w:pPr>
              <w:spacing w:after="120" w:line="22" w:lineRule="atLeast"/>
              <w:contextualSpacing/>
              <w:jc w:val="right"/>
              <w:rPr>
                <w:rFonts w:ascii="Calibri" w:eastAsia="Times New Roman" w:hAnsi="Calibri" w:cs="Calibri"/>
                <w:lang w:eastAsia="pl-PL"/>
              </w:rPr>
            </w:pPr>
            <w:r>
              <w:rPr>
                <w:rFonts w:ascii="Calibri" w:eastAsia="Times New Roman" w:hAnsi="Calibri" w:cs="Calibri"/>
                <w:lang w:eastAsia="pl-PL"/>
              </w:rPr>
              <w:t>22 610 598</w:t>
            </w:r>
          </w:p>
        </w:tc>
        <w:tc>
          <w:tcPr>
            <w:tcW w:w="0" w:type="auto"/>
            <w:shd w:val="clear" w:color="auto" w:fill="auto"/>
            <w:noWrap/>
            <w:vAlign w:val="center"/>
            <w:hideMark/>
          </w:tcPr>
          <w:p w14:paraId="2E57BD54" w14:textId="275A84F5" w:rsidR="00EE78AA" w:rsidRPr="00EE78AA" w:rsidRDefault="00E9505B" w:rsidP="0051357B">
            <w:pPr>
              <w:spacing w:after="120" w:line="22" w:lineRule="atLeast"/>
              <w:contextualSpacing/>
              <w:jc w:val="right"/>
              <w:rPr>
                <w:rFonts w:ascii="Calibri" w:eastAsia="Times New Roman" w:hAnsi="Calibri" w:cs="Calibri"/>
                <w:lang w:eastAsia="pl-PL"/>
              </w:rPr>
            </w:pPr>
            <w:r>
              <w:rPr>
                <w:rFonts w:ascii="Calibri" w:eastAsia="Times New Roman" w:hAnsi="Calibri" w:cs="Calibri"/>
                <w:lang w:eastAsia="pl-PL"/>
              </w:rPr>
              <w:t>22 581 498</w:t>
            </w:r>
          </w:p>
        </w:tc>
      </w:tr>
      <w:tr w:rsidR="00EE78AA" w:rsidRPr="00E9505B" w14:paraId="5A7C7E16" w14:textId="77777777" w:rsidTr="00BF0854">
        <w:trPr>
          <w:trHeight w:val="288"/>
        </w:trPr>
        <w:tc>
          <w:tcPr>
            <w:tcW w:w="0" w:type="auto"/>
            <w:shd w:val="clear" w:color="auto" w:fill="BFBFBF" w:themeFill="background1" w:themeFillShade="BF"/>
            <w:noWrap/>
            <w:vAlign w:val="center"/>
            <w:hideMark/>
          </w:tcPr>
          <w:p w14:paraId="02F8A495" w14:textId="77777777" w:rsidR="00930DF8" w:rsidRDefault="00EE78AA" w:rsidP="0051357B">
            <w:pPr>
              <w:spacing w:after="120" w:line="22" w:lineRule="atLeast"/>
              <w:contextualSpacing/>
              <w:rPr>
                <w:rFonts w:ascii="Calibri" w:eastAsia="Times New Roman" w:hAnsi="Calibri" w:cs="Calibri"/>
                <w:b/>
                <w:lang w:eastAsia="pl-PL"/>
              </w:rPr>
            </w:pPr>
            <w:r w:rsidRPr="00EE78AA">
              <w:rPr>
                <w:rFonts w:ascii="Calibri" w:eastAsia="Times New Roman" w:hAnsi="Calibri" w:cs="Calibri"/>
                <w:b/>
                <w:lang w:eastAsia="pl-PL"/>
              </w:rPr>
              <w:t>Wydatki</w:t>
            </w:r>
          </w:p>
          <w:p w14:paraId="651158FD" w14:textId="11D712CB" w:rsidR="00EE78AA" w:rsidRPr="00EE78AA" w:rsidRDefault="00EE78AA" w:rsidP="0051357B">
            <w:pPr>
              <w:spacing w:after="120" w:line="22" w:lineRule="atLeast"/>
              <w:contextualSpacing/>
              <w:rPr>
                <w:rFonts w:ascii="Calibri" w:eastAsia="Times New Roman" w:hAnsi="Calibri" w:cs="Calibri"/>
                <w:b/>
                <w:lang w:eastAsia="pl-PL"/>
              </w:rPr>
            </w:pPr>
            <w:r w:rsidRPr="00EE78AA">
              <w:rPr>
                <w:rFonts w:ascii="Calibri" w:eastAsia="Times New Roman" w:hAnsi="Calibri" w:cs="Calibri"/>
                <w:b/>
                <w:lang w:eastAsia="pl-PL"/>
              </w:rPr>
              <w:t xml:space="preserve"> łącznie</w:t>
            </w:r>
          </w:p>
        </w:tc>
        <w:tc>
          <w:tcPr>
            <w:tcW w:w="1239" w:type="dxa"/>
            <w:shd w:val="clear" w:color="auto" w:fill="auto"/>
            <w:noWrap/>
            <w:vAlign w:val="center"/>
            <w:hideMark/>
          </w:tcPr>
          <w:p w14:paraId="658FD539" w14:textId="724EB30B" w:rsidR="00EE78AA" w:rsidRPr="00EE78AA" w:rsidRDefault="00EE78AA" w:rsidP="0051357B">
            <w:pPr>
              <w:spacing w:after="120" w:line="22" w:lineRule="atLeast"/>
              <w:contextualSpacing/>
              <w:jc w:val="right"/>
              <w:rPr>
                <w:rFonts w:ascii="Calibri" w:eastAsia="Times New Roman" w:hAnsi="Calibri" w:cs="Calibri"/>
                <w:lang w:eastAsia="pl-PL"/>
              </w:rPr>
            </w:pPr>
            <w:r w:rsidRPr="00EE78AA">
              <w:rPr>
                <w:rFonts w:ascii="Calibri" w:eastAsia="Times New Roman" w:hAnsi="Calibri" w:cs="Calibri"/>
                <w:lang w:eastAsia="pl-PL"/>
              </w:rPr>
              <w:t xml:space="preserve">11 115 633 </w:t>
            </w:r>
          </w:p>
        </w:tc>
        <w:tc>
          <w:tcPr>
            <w:tcW w:w="0" w:type="auto"/>
            <w:shd w:val="clear" w:color="auto" w:fill="auto"/>
            <w:noWrap/>
            <w:vAlign w:val="center"/>
            <w:hideMark/>
          </w:tcPr>
          <w:p w14:paraId="59F3DA73" w14:textId="5FB8D6A0" w:rsidR="00EE78AA" w:rsidRPr="00EE78AA" w:rsidRDefault="00E9505B" w:rsidP="0051357B">
            <w:pPr>
              <w:spacing w:after="120" w:line="22" w:lineRule="atLeast"/>
              <w:contextualSpacing/>
              <w:jc w:val="right"/>
              <w:rPr>
                <w:rFonts w:ascii="Calibri" w:eastAsia="Times New Roman" w:hAnsi="Calibri" w:cs="Calibri"/>
                <w:lang w:eastAsia="pl-PL"/>
              </w:rPr>
            </w:pPr>
            <w:r>
              <w:rPr>
                <w:rFonts w:ascii="Calibri" w:eastAsia="Times New Roman" w:hAnsi="Calibri" w:cs="Calibri"/>
                <w:lang w:eastAsia="pl-PL"/>
              </w:rPr>
              <w:t>11 398 128</w:t>
            </w:r>
          </w:p>
        </w:tc>
        <w:tc>
          <w:tcPr>
            <w:tcW w:w="0" w:type="auto"/>
            <w:shd w:val="clear" w:color="auto" w:fill="auto"/>
            <w:noWrap/>
            <w:vAlign w:val="center"/>
            <w:hideMark/>
          </w:tcPr>
          <w:p w14:paraId="7B105972" w14:textId="45E28B4E" w:rsidR="00EE78AA" w:rsidRPr="00EE78AA" w:rsidRDefault="00E9505B" w:rsidP="0051357B">
            <w:pPr>
              <w:spacing w:after="120" w:line="22" w:lineRule="atLeast"/>
              <w:contextualSpacing/>
              <w:jc w:val="right"/>
              <w:rPr>
                <w:rFonts w:ascii="Calibri" w:eastAsia="Times New Roman" w:hAnsi="Calibri" w:cs="Calibri"/>
                <w:lang w:eastAsia="pl-PL"/>
              </w:rPr>
            </w:pPr>
            <w:r>
              <w:rPr>
                <w:rFonts w:ascii="Calibri" w:eastAsia="Times New Roman" w:hAnsi="Calibri" w:cs="Calibri"/>
                <w:lang w:eastAsia="pl-PL"/>
              </w:rPr>
              <w:t>11 495 321</w:t>
            </w:r>
          </w:p>
        </w:tc>
        <w:tc>
          <w:tcPr>
            <w:tcW w:w="0" w:type="auto"/>
            <w:shd w:val="clear" w:color="auto" w:fill="auto"/>
            <w:noWrap/>
            <w:vAlign w:val="center"/>
            <w:hideMark/>
          </w:tcPr>
          <w:p w14:paraId="3D446B4B" w14:textId="6C35E2E5" w:rsidR="00EE78AA" w:rsidRPr="00EE78AA" w:rsidRDefault="00E9505B" w:rsidP="0051357B">
            <w:pPr>
              <w:spacing w:after="120" w:line="22" w:lineRule="atLeast"/>
              <w:contextualSpacing/>
              <w:jc w:val="right"/>
              <w:rPr>
                <w:rFonts w:ascii="Calibri" w:eastAsia="Times New Roman" w:hAnsi="Calibri" w:cs="Calibri"/>
                <w:lang w:eastAsia="pl-PL"/>
              </w:rPr>
            </w:pPr>
            <w:r>
              <w:rPr>
                <w:rFonts w:ascii="Calibri" w:eastAsia="Times New Roman" w:hAnsi="Calibri" w:cs="Calibri"/>
                <w:lang w:eastAsia="pl-PL"/>
              </w:rPr>
              <w:t>12 300 584</w:t>
            </w:r>
          </w:p>
        </w:tc>
        <w:tc>
          <w:tcPr>
            <w:tcW w:w="0" w:type="auto"/>
            <w:shd w:val="clear" w:color="auto" w:fill="auto"/>
            <w:noWrap/>
            <w:vAlign w:val="center"/>
            <w:hideMark/>
          </w:tcPr>
          <w:p w14:paraId="04D4DFE9" w14:textId="71686053" w:rsidR="00EE78AA" w:rsidRPr="00EE78AA" w:rsidRDefault="00E9505B" w:rsidP="0051357B">
            <w:pPr>
              <w:spacing w:after="120" w:line="22" w:lineRule="atLeast"/>
              <w:contextualSpacing/>
              <w:jc w:val="right"/>
              <w:rPr>
                <w:rFonts w:ascii="Calibri" w:eastAsia="Times New Roman" w:hAnsi="Calibri" w:cs="Calibri"/>
                <w:lang w:eastAsia="pl-PL"/>
              </w:rPr>
            </w:pPr>
            <w:r>
              <w:rPr>
                <w:rFonts w:ascii="Calibri" w:eastAsia="Times New Roman" w:hAnsi="Calibri" w:cs="Calibri"/>
                <w:lang w:eastAsia="pl-PL"/>
              </w:rPr>
              <w:t>24 622 303</w:t>
            </w:r>
          </w:p>
        </w:tc>
        <w:tc>
          <w:tcPr>
            <w:tcW w:w="0" w:type="auto"/>
            <w:shd w:val="clear" w:color="auto" w:fill="auto"/>
            <w:noWrap/>
            <w:vAlign w:val="center"/>
            <w:hideMark/>
          </w:tcPr>
          <w:p w14:paraId="759EA1F1" w14:textId="26B22792" w:rsidR="00EE78AA" w:rsidRPr="00EE78AA" w:rsidRDefault="00E9505B" w:rsidP="0051357B">
            <w:pPr>
              <w:spacing w:after="120" w:line="22" w:lineRule="atLeast"/>
              <w:contextualSpacing/>
              <w:jc w:val="right"/>
              <w:rPr>
                <w:rFonts w:ascii="Calibri" w:eastAsia="Times New Roman" w:hAnsi="Calibri" w:cs="Calibri"/>
                <w:lang w:eastAsia="pl-PL"/>
              </w:rPr>
            </w:pPr>
            <w:r>
              <w:rPr>
                <w:rFonts w:ascii="Calibri" w:eastAsia="Times New Roman" w:hAnsi="Calibri" w:cs="Calibri"/>
                <w:lang w:eastAsia="pl-PL"/>
              </w:rPr>
              <w:t>29 433 897</w:t>
            </w:r>
          </w:p>
        </w:tc>
        <w:tc>
          <w:tcPr>
            <w:tcW w:w="0" w:type="auto"/>
            <w:shd w:val="clear" w:color="auto" w:fill="auto"/>
            <w:noWrap/>
            <w:vAlign w:val="center"/>
            <w:hideMark/>
          </w:tcPr>
          <w:p w14:paraId="61B79282" w14:textId="6FAA6424" w:rsidR="00EE78AA" w:rsidRPr="00EE78AA" w:rsidRDefault="00E9505B" w:rsidP="0051357B">
            <w:pPr>
              <w:spacing w:after="120" w:line="22" w:lineRule="atLeast"/>
              <w:contextualSpacing/>
              <w:jc w:val="right"/>
              <w:rPr>
                <w:rFonts w:ascii="Calibri" w:eastAsia="Times New Roman" w:hAnsi="Calibri" w:cs="Calibri"/>
                <w:lang w:eastAsia="pl-PL"/>
              </w:rPr>
            </w:pPr>
            <w:r>
              <w:rPr>
                <w:rFonts w:ascii="Calibri" w:eastAsia="Times New Roman" w:hAnsi="Calibri" w:cs="Calibri"/>
                <w:lang w:eastAsia="pl-PL"/>
              </w:rPr>
              <w:t>30 254 254</w:t>
            </w:r>
          </w:p>
        </w:tc>
      </w:tr>
    </w:tbl>
    <w:p w14:paraId="78E80EF8" w14:textId="77777777" w:rsidR="006D6ED1" w:rsidRPr="006D6ED1" w:rsidRDefault="006D6ED1" w:rsidP="00930DF8">
      <w:pPr>
        <w:spacing w:after="120" w:line="22" w:lineRule="atLeast"/>
        <w:jc w:val="both"/>
        <w:rPr>
          <w:rFonts w:ascii="Calibri" w:hAnsi="Calibri" w:cs="Calibri"/>
          <w:sz w:val="8"/>
        </w:rPr>
      </w:pPr>
    </w:p>
    <w:p w14:paraId="696764F3" w14:textId="0E458C66" w:rsidR="00973995" w:rsidRDefault="000D0140" w:rsidP="00930DF8">
      <w:pPr>
        <w:spacing w:after="120" w:line="22" w:lineRule="atLeast"/>
        <w:jc w:val="both"/>
        <w:rPr>
          <w:rFonts w:ascii="Calibri" w:hAnsi="Calibri" w:cs="Calibri"/>
        </w:rPr>
      </w:pPr>
      <w:r w:rsidRPr="000D0140">
        <w:rPr>
          <w:rFonts w:ascii="Calibri" w:hAnsi="Calibri" w:cs="Calibri"/>
        </w:rPr>
        <w:t xml:space="preserve">Zgodnie z powyższym, </w:t>
      </w:r>
      <w:r w:rsidR="006D6ED1">
        <w:rPr>
          <w:rFonts w:ascii="Calibri" w:hAnsi="Calibri" w:cs="Calibri"/>
        </w:rPr>
        <w:t xml:space="preserve">biorąc również pod uwagę, że </w:t>
      </w:r>
      <w:r w:rsidR="006D6ED1" w:rsidRPr="006D6ED1">
        <w:rPr>
          <w:rFonts w:ascii="Calibri" w:hAnsi="Calibri" w:cs="Calibri"/>
        </w:rPr>
        <w:t xml:space="preserve">od lipca 2019 r. </w:t>
      </w:r>
      <w:r w:rsidR="006D6ED1">
        <w:rPr>
          <w:rFonts w:ascii="Calibri" w:hAnsi="Calibri" w:cs="Calibri"/>
        </w:rPr>
        <w:t xml:space="preserve">wsparcie w ramach programu </w:t>
      </w:r>
      <w:r w:rsidR="006D6ED1" w:rsidRPr="00F018FD">
        <w:rPr>
          <w:rFonts w:cstheme="minorHAnsi"/>
        </w:rPr>
        <w:t>„Rodzina 500+”</w:t>
      </w:r>
      <w:r w:rsidR="006D6ED1">
        <w:rPr>
          <w:rFonts w:cstheme="minorHAnsi"/>
        </w:rPr>
        <w:t xml:space="preserve"> </w:t>
      </w:r>
      <w:r w:rsidR="00833FAA">
        <w:rPr>
          <w:rFonts w:cstheme="minorHAnsi"/>
        </w:rPr>
        <w:t>jest</w:t>
      </w:r>
      <w:r w:rsidR="006D6ED1">
        <w:rPr>
          <w:rFonts w:cstheme="minorHAnsi"/>
        </w:rPr>
        <w:t xml:space="preserve"> wypłacane już na pierwsze dziecko, </w:t>
      </w:r>
      <w:r w:rsidRPr="000D0140">
        <w:rPr>
          <w:rFonts w:ascii="Calibri" w:hAnsi="Calibri" w:cs="Calibri"/>
        </w:rPr>
        <w:t xml:space="preserve">szacuje się, że wydatki na pomoc społeczną/realizację niniejszej Strategii Rozwiązywania Problemów Społecznych będą wynosić rocznie </w:t>
      </w:r>
      <w:r w:rsidR="006D6ED1">
        <w:rPr>
          <w:rFonts w:ascii="Calibri" w:hAnsi="Calibri" w:cs="Calibri"/>
        </w:rPr>
        <w:t>około 33-35</w:t>
      </w:r>
      <w:r w:rsidRPr="000D0140">
        <w:rPr>
          <w:rFonts w:ascii="Calibri" w:hAnsi="Calibri" w:cs="Calibri"/>
        </w:rPr>
        <w:t xml:space="preserve"> mln zł.</w:t>
      </w:r>
      <w:r w:rsidR="00E9505B">
        <w:rPr>
          <w:rFonts w:ascii="Calibri" w:hAnsi="Calibri" w:cs="Calibri"/>
        </w:rPr>
        <w:t xml:space="preserve"> Ramy finansowe realizacji Strategii są jednak uzależnione od </w:t>
      </w:r>
      <w:r w:rsidR="00E9505B" w:rsidRPr="00E9505B">
        <w:rPr>
          <w:rFonts w:ascii="Calibri" w:hAnsi="Calibri" w:cs="Calibri"/>
        </w:rPr>
        <w:t xml:space="preserve">możliwości finansowych </w:t>
      </w:r>
      <w:r w:rsidR="00E9505B">
        <w:rPr>
          <w:rFonts w:ascii="Calibri" w:hAnsi="Calibri" w:cs="Calibri"/>
        </w:rPr>
        <w:t xml:space="preserve">gminy oraz wielu zmiennych, jak </w:t>
      </w:r>
      <w:r w:rsidRPr="00520DA8">
        <w:rPr>
          <w:rFonts w:ascii="Calibri" w:hAnsi="Calibri" w:cs="Calibri"/>
        </w:rPr>
        <w:t xml:space="preserve">np. sytuacja społeczna i gospodarcza, </w:t>
      </w:r>
      <w:r>
        <w:rPr>
          <w:rFonts w:ascii="Calibri" w:hAnsi="Calibri" w:cs="Calibri"/>
        </w:rPr>
        <w:t xml:space="preserve">kondycja finansów publicznych, </w:t>
      </w:r>
      <w:r w:rsidRPr="00520DA8">
        <w:rPr>
          <w:rFonts w:ascii="Calibri" w:hAnsi="Calibri" w:cs="Calibri"/>
        </w:rPr>
        <w:t>zmiany na rynku pracy, zmiany w programie „Rodzina 500 plus”</w:t>
      </w:r>
      <w:r w:rsidR="006D6ED1">
        <w:rPr>
          <w:rFonts w:ascii="Calibri" w:hAnsi="Calibri" w:cs="Calibri"/>
        </w:rPr>
        <w:t>, zmiany w </w:t>
      </w:r>
      <w:r>
        <w:rPr>
          <w:rFonts w:ascii="Calibri" w:hAnsi="Calibri" w:cs="Calibri"/>
        </w:rPr>
        <w:t>zakresie dostępu do konkretnych świadczeń</w:t>
      </w:r>
      <w:r w:rsidR="00E9505B">
        <w:rPr>
          <w:rFonts w:ascii="Calibri" w:hAnsi="Calibri" w:cs="Calibri"/>
        </w:rPr>
        <w:t xml:space="preserve"> itp.</w:t>
      </w:r>
      <w:r>
        <w:rPr>
          <w:rFonts w:ascii="Calibri" w:hAnsi="Calibri" w:cs="Calibri"/>
        </w:rPr>
        <w:t xml:space="preserve"> </w:t>
      </w:r>
      <w:r w:rsidR="00E9505B">
        <w:rPr>
          <w:rFonts w:ascii="Calibri" w:hAnsi="Calibri" w:cs="Calibri"/>
        </w:rPr>
        <w:t>Planowane wydatki d</w:t>
      </w:r>
      <w:r>
        <w:rPr>
          <w:rFonts w:ascii="Calibri" w:hAnsi="Calibri" w:cs="Calibri"/>
        </w:rPr>
        <w:t>efiniowane będą corocznie w</w:t>
      </w:r>
      <w:r w:rsidR="006D6ED1">
        <w:rPr>
          <w:rFonts w:ascii="Calibri" w:hAnsi="Calibri" w:cs="Calibri"/>
        </w:rPr>
        <w:t> </w:t>
      </w:r>
      <w:r w:rsidR="00973995">
        <w:rPr>
          <w:rFonts w:ascii="Calibri" w:hAnsi="Calibri" w:cs="Calibri"/>
        </w:rPr>
        <w:t xml:space="preserve">uchwale </w:t>
      </w:r>
      <w:r>
        <w:rPr>
          <w:rFonts w:ascii="Calibri" w:hAnsi="Calibri" w:cs="Calibri"/>
        </w:rPr>
        <w:t>budże</w:t>
      </w:r>
      <w:r w:rsidR="00973995">
        <w:rPr>
          <w:rFonts w:ascii="Calibri" w:hAnsi="Calibri" w:cs="Calibri"/>
        </w:rPr>
        <w:t>towej</w:t>
      </w:r>
      <w:r>
        <w:rPr>
          <w:rFonts w:ascii="Calibri" w:hAnsi="Calibri" w:cs="Calibri"/>
        </w:rPr>
        <w:t>. Jedną z podstaw do ich określenia będzie ocena</w:t>
      </w:r>
      <w:r w:rsidRPr="002A18B9">
        <w:rPr>
          <w:rFonts w:ascii="Calibri" w:hAnsi="Calibri" w:cs="Calibri"/>
        </w:rPr>
        <w:t xml:space="preserve"> zasobów pomocy społecznej</w:t>
      </w:r>
      <w:r w:rsidR="00245FB0">
        <w:rPr>
          <w:rFonts w:ascii="Calibri" w:hAnsi="Calibri" w:cs="Calibri"/>
        </w:rPr>
        <w:t xml:space="preserve"> (art. 16 a </w:t>
      </w:r>
      <w:r w:rsidRPr="002A18B9">
        <w:rPr>
          <w:rFonts w:ascii="Calibri" w:hAnsi="Calibri" w:cs="Calibri"/>
        </w:rPr>
        <w:t>ustawy o pomocy społecznej).</w:t>
      </w:r>
    </w:p>
    <w:p w14:paraId="53EB1EE2" w14:textId="4E7D51FC" w:rsidR="00204050" w:rsidRDefault="00973995" w:rsidP="00930DF8">
      <w:pPr>
        <w:spacing w:after="120" w:line="22" w:lineRule="atLeast"/>
        <w:jc w:val="both"/>
        <w:rPr>
          <w:rFonts w:ascii="Calibri" w:hAnsi="Calibri" w:cs="Calibri"/>
        </w:rPr>
      </w:pPr>
      <w:r w:rsidRPr="00973995">
        <w:rPr>
          <w:rFonts w:ascii="Calibri" w:hAnsi="Calibri" w:cs="Calibri"/>
        </w:rPr>
        <w:t xml:space="preserve">Planowane wydatki budżetowe </w:t>
      </w:r>
      <w:r>
        <w:rPr>
          <w:rFonts w:ascii="Calibri" w:hAnsi="Calibri" w:cs="Calibri"/>
        </w:rPr>
        <w:t>G</w:t>
      </w:r>
      <w:r w:rsidRPr="00973995">
        <w:rPr>
          <w:rFonts w:ascii="Calibri" w:hAnsi="Calibri" w:cs="Calibri"/>
        </w:rPr>
        <w:t xml:space="preserve">miny </w:t>
      </w:r>
      <w:r>
        <w:rPr>
          <w:rFonts w:ascii="Calibri" w:hAnsi="Calibri" w:cs="Calibri"/>
        </w:rPr>
        <w:t>Miasto Zakopane na pomoc społeczną obejmują w </w:t>
      </w:r>
      <w:r w:rsidRPr="00973995">
        <w:rPr>
          <w:rFonts w:ascii="Calibri" w:hAnsi="Calibri" w:cs="Calibri"/>
        </w:rPr>
        <w:t xml:space="preserve">szczególności realizację </w:t>
      </w:r>
      <w:r>
        <w:rPr>
          <w:rFonts w:ascii="Calibri" w:hAnsi="Calibri" w:cs="Calibri"/>
        </w:rPr>
        <w:t>4</w:t>
      </w:r>
      <w:r w:rsidRPr="00973995">
        <w:rPr>
          <w:rFonts w:ascii="Calibri" w:hAnsi="Calibri" w:cs="Calibri"/>
        </w:rPr>
        <w:t xml:space="preserve"> celów strategicznych Strategii Rozwiązywania Problemów Społecznych:</w:t>
      </w:r>
    </w:p>
    <w:p w14:paraId="5EEA1672" w14:textId="59A14026" w:rsidR="00204050" w:rsidRDefault="00204050" w:rsidP="00930DF8">
      <w:pPr>
        <w:spacing w:after="120" w:line="22" w:lineRule="atLeast"/>
        <w:jc w:val="both"/>
        <w:rPr>
          <w:rFonts w:ascii="Calibri" w:hAnsi="Calibri" w:cs="Calibri"/>
        </w:rPr>
      </w:pPr>
      <w:r w:rsidRPr="00204050">
        <w:rPr>
          <w:rFonts w:ascii="Calibri" w:hAnsi="Calibri" w:cs="Calibri"/>
        </w:rPr>
        <w:t>RODZINA</w:t>
      </w:r>
      <w:r>
        <w:rPr>
          <w:rFonts w:ascii="Calibri" w:hAnsi="Calibri" w:cs="Calibri"/>
        </w:rPr>
        <w:t xml:space="preserve"> - </w:t>
      </w:r>
      <w:r w:rsidRPr="00204050">
        <w:rPr>
          <w:rFonts w:ascii="Calibri" w:hAnsi="Calibri" w:cs="Calibri"/>
        </w:rPr>
        <w:t>Kompleksowa polityka prorodzinna</w:t>
      </w:r>
    </w:p>
    <w:p w14:paraId="61127DB8" w14:textId="77777777" w:rsidR="00204050" w:rsidRDefault="00204050" w:rsidP="00930DF8">
      <w:pPr>
        <w:spacing w:after="120" w:line="22" w:lineRule="atLeast"/>
        <w:jc w:val="both"/>
        <w:rPr>
          <w:rFonts w:ascii="Calibri" w:hAnsi="Calibri" w:cs="Calibri"/>
        </w:rPr>
      </w:pPr>
      <w:r w:rsidRPr="00204050">
        <w:rPr>
          <w:rFonts w:ascii="Calibri" w:hAnsi="Calibri" w:cs="Calibri"/>
        </w:rPr>
        <w:t>OSOBY STARSZE</w:t>
      </w:r>
      <w:r>
        <w:rPr>
          <w:rFonts w:ascii="Calibri" w:hAnsi="Calibri" w:cs="Calibri"/>
        </w:rPr>
        <w:t xml:space="preserve"> - </w:t>
      </w:r>
      <w:r w:rsidRPr="00204050">
        <w:rPr>
          <w:rFonts w:ascii="Calibri" w:hAnsi="Calibri" w:cs="Calibri"/>
        </w:rPr>
        <w:t>Wysoka jakość życia seniorów</w:t>
      </w:r>
    </w:p>
    <w:p w14:paraId="40E0FB86" w14:textId="5B7C0E2F" w:rsidR="00204050" w:rsidRDefault="00204050" w:rsidP="00930DF8">
      <w:pPr>
        <w:spacing w:after="120" w:line="22" w:lineRule="atLeast"/>
        <w:jc w:val="both"/>
        <w:rPr>
          <w:rFonts w:ascii="Calibri" w:hAnsi="Calibri" w:cs="Calibri"/>
        </w:rPr>
      </w:pPr>
      <w:r w:rsidRPr="00204050">
        <w:rPr>
          <w:rFonts w:ascii="Calibri" w:hAnsi="Calibri" w:cs="Calibri"/>
        </w:rPr>
        <w:t>OSOBY ZAGROŻONE MARGINALIZ</w:t>
      </w:r>
      <w:r>
        <w:rPr>
          <w:rFonts w:ascii="Calibri" w:hAnsi="Calibri" w:cs="Calibri"/>
        </w:rPr>
        <w:t>ACJĄ I WYKLUCZENIEM SPOŁ</w:t>
      </w:r>
      <w:r w:rsidR="00930DF8">
        <w:rPr>
          <w:rFonts w:ascii="Calibri" w:hAnsi="Calibri" w:cs="Calibri"/>
        </w:rPr>
        <w:t>.</w:t>
      </w:r>
      <w:r>
        <w:rPr>
          <w:rFonts w:ascii="Calibri" w:hAnsi="Calibri" w:cs="Calibri"/>
        </w:rPr>
        <w:t xml:space="preserve"> - </w:t>
      </w:r>
      <w:r w:rsidRPr="00204050">
        <w:rPr>
          <w:rFonts w:ascii="Calibri" w:hAnsi="Calibri" w:cs="Calibri"/>
        </w:rPr>
        <w:t>S</w:t>
      </w:r>
      <w:r>
        <w:rPr>
          <w:rFonts w:ascii="Calibri" w:hAnsi="Calibri" w:cs="Calibri"/>
        </w:rPr>
        <w:t>pójność i integracja społeczna</w:t>
      </w:r>
    </w:p>
    <w:p w14:paraId="251ADCFA" w14:textId="02B37078" w:rsidR="00204050" w:rsidRPr="00204050" w:rsidRDefault="00204050" w:rsidP="00930DF8">
      <w:pPr>
        <w:spacing w:after="120" w:line="22" w:lineRule="atLeast"/>
        <w:jc w:val="both"/>
        <w:rPr>
          <w:rFonts w:ascii="Calibri" w:hAnsi="Calibri" w:cs="Calibri"/>
        </w:rPr>
      </w:pPr>
      <w:r>
        <w:rPr>
          <w:rFonts w:ascii="Calibri" w:hAnsi="Calibri" w:cs="Calibri"/>
        </w:rPr>
        <w:lastRenderedPageBreak/>
        <w:t xml:space="preserve">WSPÓŁPRACA - </w:t>
      </w:r>
      <w:r w:rsidRPr="00204050">
        <w:rPr>
          <w:rFonts w:ascii="Calibri" w:hAnsi="Calibri" w:cs="Calibri"/>
        </w:rPr>
        <w:t>Skuteczna współpraca na rzecz bezpieczeńst</w:t>
      </w:r>
      <w:r>
        <w:rPr>
          <w:rFonts w:ascii="Calibri" w:hAnsi="Calibri" w:cs="Calibri"/>
        </w:rPr>
        <w:t>wa i komfortu życia mieszkańców</w:t>
      </w:r>
    </w:p>
    <w:p w14:paraId="44334651" w14:textId="6FDAFAD1" w:rsidR="00DF1A23" w:rsidRPr="00DF1A23" w:rsidRDefault="00DF1A23" w:rsidP="00930DF8">
      <w:pPr>
        <w:spacing w:after="120" w:line="22" w:lineRule="atLeast"/>
        <w:jc w:val="both"/>
        <w:rPr>
          <w:rFonts w:ascii="Calibri" w:hAnsi="Calibri" w:cs="Calibri"/>
        </w:rPr>
      </w:pPr>
      <w:r w:rsidRPr="00DF1A23">
        <w:rPr>
          <w:rFonts w:ascii="Calibri" w:hAnsi="Calibri" w:cs="Calibri"/>
        </w:rPr>
        <w:t xml:space="preserve">Cel strategiczny nr 1 obejmuje w szczególności zadania z zakresu </w:t>
      </w:r>
      <w:r>
        <w:rPr>
          <w:rFonts w:ascii="Calibri" w:hAnsi="Calibri" w:cs="Calibri"/>
        </w:rPr>
        <w:t>promocji i wsparcia</w:t>
      </w:r>
      <w:r w:rsidRPr="00DF1A23">
        <w:rPr>
          <w:rFonts w:ascii="Calibri" w:hAnsi="Calibri" w:cs="Calibri"/>
        </w:rPr>
        <w:t xml:space="preserve"> rodziny, </w:t>
      </w:r>
      <w:r>
        <w:rPr>
          <w:rFonts w:ascii="Calibri" w:hAnsi="Calibri" w:cs="Calibri"/>
        </w:rPr>
        <w:t xml:space="preserve">w tym również związane z wypłatą świadczeń wychowawczych w ramach </w:t>
      </w:r>
      <w:r w:rsidRPr="00DF1A23">
        <w:rPr>
          <w:rFonts w:ascii="Calibri" w:hAnsi="Calibri" w:cs="Calibri"/>
        </w:rPr>
        <w:t>program</w:t>
      </w:r>
      <w:r>
        <w:rPr>
          <w:rFonts w:ascii="Calibri" w:hAnsi="Calibri" w:cs="Calibri"/>
        </w:rPr>
        <w:t>u „Rodzina 500</w:t>
      </w:r>
      <w:r w:rsidR="00833FAA">
        <w:rPr>
          <w:rFonts w:ascii="Calibri" w:hAnsi="Calibri" w:cs="Calibri"/>
        </w:rPr>
        <w:t>+</w:t>
      </w:r>
      <w:r>
        <w:rPr>
          <w:rFonts w:ascii="Calibri" w:hAnsi="Calibri" w:cs="Calibri"/>
        </w:rPr>
        <w:t>”</w:t>
      </w:r>
      <w:r w:rsidRPr="00DF1A23">
        <w:rPr>
          <w:rFonts w:ascii="Calibri" w:hAnsi="Calibri" w:cs="Calibri"/>
        </w:rPr>
        <w:t xml:space="preserve">, </w:t>
      </w:r>
      <w:r w:rsidR="00EE2CED" w:rsidRPr="00EE2CED">
        <w:rPr>
          <w:rFonts w:ascii="Calibri" w:hAnsi="Calibri" w:cs="Calibri"/>
        </w:rPr>
        <w:t xml:space="preserve">będące głównie w kompetencjach </w:t>
      </w:r>
      <w:r w:rsidR="00EE2CED">
        <w:rPr>
          <w:rFonts w:ascii="Calibri" w:hAnsi="Calibri" w:cs="Calibri"/>
        </w:rPr>
        <w:t xml:space="preserve">Miejskiego </w:t>
      </w:r>
      <w:r w:rsidR="00EE2CED" w:rsidRPr="00EE2CED">
        <w:rPr>
          <w:rFonts w:ascii="Calibri" w:hAnsi="Calibri" w:cs="Calibri"/>
        </w:rPr>
        <w:t>Ośrodka Pomocy Społecznej i innych instytucji polityki społecznej</w:t>
      </w:r>
      <w:r w:rsidR="00EE2CED">
        <w:rPr>
          <w:rFonts w:ascii="Calibri" w:hAnsi="Calibri" w:cs="Calibri"/>
        </w:rPr>
        <w:t xml:space="preserve">, </w:t>
      </w:r>
      <w:r w:rsidRPr="00DF1A23">
        <w:rPr>
          <w:rFonts w:ascii="Calibri" w:hAnsi="Calibri" w:cs="Calibri"/>
        </w:rPr>
        <w:t xml:space="preserve">dlatego na jego realizację przeznaczone zostanie ok. </w:t>
      </w:r>
      <w:r w:rsidR="00EE2CED">
        <w:rPr>
          <w:rFonts w:ascii="Calibri" w:hAnsi="Calibri" w:cs="Calibri"/>
        </w:rPr>
        <w:t>7</w:t>
      </w:r>
      <w:r w:rsidR="00E4266A">
        <w:rPr>
          <w:rFonts w:ascii="Calibri" w:hAnsi="Calibri" w:cs="Calibri"/>
        </w:rPr>
        <w:t>6</w:t>
      </w:r>
      <w:r w:rsidRPr="00DF1A23">
        <w:rPr>
          <w:rFonts w:ascii="Calibri" w:hAnsi="Calibri" w:cs="Calibri"/>
        </w:rPr>
        <w:t>% wszystkich wydatków gminy na pomoc społeczną. Jest to parytet oparty na szacunkach kosztowych dotychczasowej realizacji zadań wchodzących w skład tego celu, jak również na prognozach związanych z zapotrzebowaniem na usługi wobec rodzin.</w:t>
      </w:r>
    </w:p>
    <w:p w14:paraId="7E1D59BA" w14:textId="73DE601F" w:rsidR="00DF1A23" w:rsidRPr="00DF1A23" w:rsidRDefault="00DF1A23" w:rsidP="00930DF8">
      <w:pPr>
        <w:spacing w:after="120" w:line="22" w:lineRule="atLeast"/>
        <w:jc w:val="both"/>
        <w:rPr>
          <w:rFonts w:ascii="Calibri" w:hAnsi="Calibri" w:cs="Calibri"/>
        </w:rPr>
      </w:pPr>
      <w:r w:rsidRPr="00DF1A23">
        <w:rPr>
          <w:rFonts w:ascii="Calibri" w:hAnsi="Calibri" w:cs="Calibri"/>
        </w:rPr>
        <w:t xml:space="preserve">Cel strategiczny 2 dotyczy działań w zakresie polityki senioralnej, której realizatorami są instytucje polityki społecznej, w tym m.in. </w:t>
      </w:r>
      <w:r w:rsidR="00EE2CED">
        <w:rPr>
          <w:rFonts w:ascii="Calibri" w:hAnsi="Calibri" w:cs="Calibri"/>
        </w:rPr>
        <w:t xml:space="preserve">Miejski </w:t>
      </w:r>
      <w:r w:rsidRPr="00DF1A23">
        <w:rPr>
          <w:rFonts w:ascii="Calibri" w:hAnsi="Calibri" w:cs="Calibri"/>
        </w:rPr>
        <w:t>Ośrodek Pomocy Społecznej, ale również inne instytucje publiczne</w:t>
      </w:r>
      <w:r w:rsidR="00EE2CED">
        <w:rPr>
          <w:rFonts w:ascii="Calibri" w:hAnsi="Calibri" w:cs="Calibri"/>
        </w:rPr>
        <w:t>, np.</w:t>
      </w:r>
      <w:r w:rsidRPr="00DF1A23">
        <w:rPr>
          <w:rFonts w:ascii="Calibri" w:hAnsi="Calibri" w:cs="Calibri"/>
        </w:rPr>
        <w:t xml:space="preserve"> placówki ochrony zdrowia, </w:t>
      </w:r>
      <w:r w:rsidR="00EE2CED">
        <w:rPr>
          <w:rFonts w:ascii="Calibri" w:hAnsi="Calibri" w:cs="Calibri"/>
        </w:rPr>
        <w:t>instytucje powiatowe,</w:t>
      </w:r>
      <w:r w:rsidR="00BD738B">
        <w:rPr>
          <w:rFonts w:ascii="Calibri" w:hAnsi="Calibri" w:cs="Calibri"/>
        </w:rPr>
        <w:t xml:space="preserve"> oraz organizacje pozarządowe i </w:t>
      </w:r>
      <w:r w:rsidRPr="00DF1A23">
        <w:rPr>
          <w:rFonts w:ascii="Calibri" w:hAnsi="Calibri" w:cs="Calibri"/>
        </w:rPr>
        <w:t>podmioty prywatne, dlatego na jego realizację przeznaczone zostanie ok. 1</w:t>
      </w:r>
      <w:r w:rsidR="00BD738B">
        <w:rPr>
          <w:rFonts w:ascii="Calibri" w:hAnsi="Calibri" w:cs="Calibri"/>
        </w:rPr>
        <w:t>0</w:t>
      </w:r>
      <w:r w:rsidRPr="00DF1A23">
        <w:rPr>
          <w:rFonts w:ascii="Calibri" w:hAnsi="Calibri" w:cs="Calibri"/>
        </w:rPr>
        <w:t xml:space="preserve">% wszystkich wydatków gminy na pomoc społeczną. Należy również zaznaczyć, iż oszacowanie to uwzględnia stale rosnącą liczbę osób starszych, a tym samym stały wzrost zapotrzebowania na różnorodne usługi społeczne dla tej grupy mieszkańców. </w:t>
      </w:r>
    </w:p>
    <w:p w14:paraId="227E2EDA" w14:textId="53CFD3C9" w:rsidR="00DF1A23" w:rsidRPr="00DF1A23" w:rsidRDefault="00DF1A23" w:rsidP="00930DF8">
      <w:pPr>
        <w:spacing w:after="120" w:line="22" w:lineRule="atLeast"/>
        <w:jc w:val="both"/>
        <w:rPr>
          <w:rFonts w:ascii="Calibri" w:hAnsi="Calibri" w:cs="Calibri"/>
        </w:rPr>
      </w:pPr>
      <w:r w:rsidRPr="00DF1A23">
        <w:rPr>
          <w:rFonts w:ascii="Calibri" w:hAnsi="Calibri" w:cs="Calibri"/>
        </w:rPr>
        <w:t xml:space="preserve">Cel strategiczny nr 3 dedykowany jest osobom </w:t>
      </w:r>
      <w:r w:rsidR="00EE2CED" w:rsidRPr="00EE2CED">
        <w:rPr>
          <w:rFonts w:ascii="Calibri" w:hAnsi="Calibri" w:cs="Calibri"/>
        </w:rPr>
        <w:t>zagrożon</w:t>
      </w:r>
      <w:r w:rsidR="00EE2CED">
        <w:rPr>
          <w:rFonts w:ascii="Calibri" w:hAnsi="Calibri" w:cs="Calibri"/>
        </w:rPr>
        <w:t>ym</w:t>
      </w:r>
      <w:r w:rsidR="00EE2CED" w:rsidRPr="00EE2CED">
        <w:rPr>
          <w:rFonts w:ascii="Calibri" w:hAnsi="Calibri" w:cs="Calibri"/>
        </w:rPr>
        <w:t xml:space="preserve"> marginalizacją i wykluczeniem społecznym</w:t>
      </w:r>
      <w:r w:rsidR="00EE2CED">
        <w:rPr>
          <w:rFonts w:ascii="Calibri" w:hAnsi="Calibri" w:cs="Calibri"/>
        </w:rPr>
        <w:t>, w tym osobom z</w:t>
      </w:r>
      <w:r w:rsidRPr="00DF1A23">
        <w:rPr>
          <w:rFonts w:ascii="Calibri" w:hAnsi="Calibri" w:cs="Calibri"/>
        </w:rPr>
        <w:t xml:space="preserve"> niepełnosprawnościami, zawiera zadania pozostające w kompetencji instytucji publicznych, w tym na poziomie powiatowym, </w:t>
      </w:r>
      <w:r w:rsidR="00EE2CED">
        <w:rPr>
          <w:rFonts w:ascii="Calibri" w:hAnsi="Calibri" w:cs="Calibri"/>
        </w:rPr>
        <w:t xml:space="preserve">np. </w:t>
      </w:r>
      <w:r w:rsidR="00BD738B">
        <w:rPr>
          <w:rFonts w:ascii="Calibri" w:hAnsi="Calibri" w:cs="Calibri"/>
        </w:rPr>
        <w:t>Powiatowego Urzędu Pracy w </w:t>
      </w:r>
      <w:r w:rsidR="00EE2CED">
        <w:rPr>
          <w:rFonts w:ascii="Calibri" w:hAnsi="Calibri" w:cs="Calibri"/>
        </w:rPr>
        <w:t xml:space="preserve">Zakopanem, </w:t>
      </w:r>
      <w:r w:rsidRPr="00DF1A23">
        <w:rPr>
          <w:rFonts w:ascii="Calibri" w:hAnsi="Calibri" w:cs="Calibri"/>
        </w:rPr>
        <w:t>także organizacji pozarządowych i podmiotów</w:t>
      </w:r>
      <w:r w:rsidR="00EE2CED">
        <w:rPr>
          <w:rFonts w:ascii="Calibri" w:hAnsi="Calibri" w:cs="Calibri"/>
        </w:rPr>
        <w:t xml:space="preserve"> prywatnych</w:t>
      </w:r>
      <w:r w:rsidRPr="00DF1A23">
        <w:rPr>
          <w:rFonts w:ascii="Calibri" w:hAnsi="Calibri" w:cs="Calibri"/>
        </w:rPr>
        <w:t>, dlatego na ich realizację przeznaczone zos</w:t>
      </w:r>
      <w:r w:rsidR="00BD738B">
        <w:rPr>
          <w:rFonts w:ascii="Calibri" w:hAnsi="Calibri" w:cs="Calibri"/>
        </w:rPr>
        <w:t>tanie ok. 6</w:t>
      </w:r>
      <w:r w:rsidRPr="00DF1A23">
        <w:rPr>
          <w:rFonts w:ascii="Calibri" w:hAnsi="Calibri" w:cs="Calibri"/>
        </w:rPr>
        <w:t>% wszystkich wydatków gminy na pomoc społeczną. Parytet ten uwzględnia rosnącą liczbę osób z niepełnosprawnościami, przewlekle chorych oraz zagrożonych niepełnosprawnościami i długotrwałą chorobą, ale jednocześnie statystycznie niewielki odsetek tych potrzebujących w całej strukturze społecznej gminy.</w:t>
      </w:r>
      <w:r w:rsidR="00EE2CED">
        <w:rPr>
          <w:rFonts w:ascii="Calibri" w:hAnsi="Calibri" w:cs="Calibri"/>
        </w:rPr>
        <w:t xml:space="preserve"> Jednocześnie obejmuje również działania związane z aktywizacją zawodową – w tym przypadku </w:t>
      </w:r>
      <w:r w:rsidRPr="00DF1A23">
        <w:rPr>
          <w:rFonts w:ascii="Calibri" w:hAnsi="Calibri" w:cs="Calibri"/>
        </w:rPr>
        <w:t xml:space="preserve">widać znaczące zmniejszenie środków </w:t>
      </w:r>
      <w:r w:rsidR="00EE2CED">
        <w:rPr>
          <w:rFonts w:ascii="Calibri" w:hAnsi="Calibri" w:cs="Calibri"/>
        </w:rPr>
        <w:t xml:space="preserve">wynikające </w:t>
      </w:r>
      <w:r w:rsidRPr="00DF1A23">
        <w:rPr>
          <w:rFonts w:ascii="Calibri" w:hAnsi="Calibri" w:cs="Calibri"/>
        </w:rPr>
        <w:t xml:space="preserve">z </w:t>
      </w:r>
      <w:r w:rsidR="00EE2CED">
        <w:rPr>
          <w:rFonts w:ascii="Calibri" w:hAnsi="Calibri" w:cs="Calibri"/>
        </w:rPr>
        <w:t>malejącej wagi problemu bezrobocia</w:t>
      </w:r>
      <w:r w:rsidRPr="00DF1A23">
        <w:rPr>
          <w:rFonts w:ascii="Calibri" w:hAnsi="Calibri" w:cs="Calibri"/>
        </w:rPr>
        <w:t>.</w:t>
      </w:r>
    </w:p>
    <w:p w14:paraId="7D633E2E" w14:textId="7C57963B" w:rsidR="00E4266A" w:rsidRDefault="00EE2CED" w:rsidP="00930DF8">
      <w:pPr>
        <w:spacing w:after="120" w:line="22" w:lineRule="atLeast"/>
        <w:jc w:val="both"/>
        <w:rPr>
          <w:rFonts w:ascii="Calibri" w:hAnsi="Calibri" w:cs="Calibri"/>
        </w:rPr>
      </w:pPr>
      <w:r>
        <w:rPr>
          <w:rFonts w:ascii="Calibri" w:hAnsi="Calibri" w:cs="Calibri"/>
        </w:rPr>
        <w:t>Cel strategiczny nr 4</w:t>
      </w:r>
      <w:r w:rsidR="00DF1A23" w:rsidRPr="00DF1A23">
        <w:rPr>
          <w:rFonts w:ascii="Calibri" w:hAnsi="Calibri" w:cs="Calibri"/>
        </w:rPr>
        <w:t xml:space="preserve"> obejmuje w szczególności zadania zarządcze i w zakresie bieżącego funkcjonowania </w:t>
      </w:r>
      <w:r>
        <w:rPr>
          <w:rFonts w:ascii="Calibri" w:hAnsi="Calibri" w:cs="Calibri"/>
        </w:rPr>
        <w:t xml:space="preserve">Miejskiego </w:t>
      </w:r>
      <w:r w:rsidR="00DF1A23" w:rsidRPr="00DF1A23">
        <w:rPr>
          <w:rFonts w:ascii="Calibri" w:hAnsi="Calibri" w:cs="Calibri"/>
        </w:rPr>
        <w:t>Ośrodka Pomocy Społeczn</w:t>
      </w:r>
      <w:r w:rsidR="00833FAA">
        <w:rPr>
          <w:rFonts w:ascii="Calibri" w:hAnsi="Calibri" w:cs="Calibri"/>
        </w:rPr>
        <w:t>ej, zadania związa</w:t>
      </w:r>
      <w:r w:rsidR="00BD738B">
        <w:rPr>
          <w:rFonts w:ascii="Calibri" w:hAnsi="Calibri" w:cs="Calibri"/>
        </w:rPr>
        <w:t>ne</w:t>
      </w:r>
      <w:r w:rsidR="00833FAA">
        <w:rPr>
          <w:rFonts w:ascii="Calibri" w:hAnsi="Calibri" w:cs="Calibri"/>
        </w:rPr>
        <w:t xml:space="preserve"> </w:t>
      </w:r>
      <w:r w:rsidR="00BD738B">
        <w:rPr>
          <w:rFonts w:ascii="Calibri" w:hAnsi="Calibri" w:cs="Calibri"/>
        </w:rPr>
        <w:t>ze współpracą</w:t>
      </w:r>
      <w:r w:rsidR="00E4266A">
        <w:rPr>
          <w:rFonts w:ascii="Calibri" w:hAnsi="Calibri" w:cs="Calibri"/>
        </w:rPr>
        <w:t xml:space="preserve"> z </w:t>
      </w:r>
      <w:r w:rsidR="00BD738B">
        <w:rPr>
          <w:rFonts w:ascii="Calibri" w:hAnsi="Calibri" w:cs="Calibri"/>
        </w:rPr>
        <w:t>organizacjami pozarządowymi, ale również z zakresu bezpieczeństwa</w:t>
      </w:r>
      <w:r w:rsidR="00BD738B" w:rsidRPr="00204050">
        <w:rPr>
          <w:rFonts w:ascii="Calibri" w:hAnsi="Calibri" w:cs="Calibri"/>
        </w:rPr>
        <w:t xml:space="preserve"> pub</w:t>
      </w:r>
      <w:r w:rsidR="00833FAA">
        <w:rPr>
          <w:rFonts w:ascii="Calibri" w:hAnsi="Calibri" w:cs="Calibri"/>
        </w:rPr>
        <w:t>licznego i zdrowotnego, za </w:t>
      </w:r>
      <w:r w:rsidR="00BD738B">
        <w:rPr>
          <w:rFonts w:ascii="Calibri" w:hAnsi="Calibri" w:cs="Calibri"/>
        </w:rPr>
        <w:t xml:space="preserve">które odpowiedzialne są inne podmioty niż tylko z zakresu pomocy społecznej, </w:t>
      </w:r>
      <w:r w:rsidR="00BD738B" w:rsidRPr="00DF1A23">
        <w:rPr>
          <w:rFonts w:ascii="Calibri" w:hAnsi="Calibri" w:cs="Calibri"/>
        </w:rPr>
        <w:t>dlatego na jego realiz</w:t>
      </w:r>
      <w:r w:rsidR="00E4266A">
        <w:rPr>
          <w:rFonts w:ascii="Calibri" w:hAnsi="Calibri" w:cs="Calibri"/>
        </w:rPr>
        <w:t>ację zostanie przeznaczone ok. 8</w:t>
      </w:r>
      <w:r w:rsidR="00BD738B" w:rsidRPr="00DF1A23">
        <w:rPr>
          <w:rFonts w:ascii="Calibri" w:hAnsi="Calibri" w:cs="Calibri"/>
        </w:rPr>
        <w:t>% wszystkich wydatków gminy na pomoc spo</w:t>
      </w:r>
      <w:r w:rsidR="00BD738B">
        <w:rPr>
          <w:rFonts w:ascii="Calibri" w:hAnsi="Calibri" w:cs="Calibri"/>
        </w:rPr>
        <w:t>łeczną.</w:t>
      </w:r>
    </w:p>
    <w:p w14:paraId="68C47001" w14:textId="73E3D92F" w:rsidR="00BA2940" w:rsidRDefault="00BA2940" w:rsidP="00930DF8">
      <w:pPr>
        <w:spacing w:after="120" w:line="22" w:lineRule="atLeast"/>
        <w:jc w:val="both"/>
        <w:rPr>
          <w:rFonts w:ascii="Calibri" w:hAnsi="Calibri" w:cs="Calibri"/>
        </w:rPr>
      </w:pPr>
      <w:r>
        <w:rPr>
          <w:rFonts w:ascii="Calibri" w:hAnsi="Calibri" w:cs="Calibri"/>
        </w:rPr>
        <w:t xml:space="preserve">Strategia </w:t>
      </w:r>
      <w:r w:rsidRPr="00BA2940">
        <w:rPr>
          <w:rFonts w:ascii="Calibri" w:hAnsi="Calibri" w:cs="Calibri"/>
        </w:rPr>
        <w:t>Rozwiązywania Problemów Społecznych Miasta Zakopane na lata 2020-2025</w:t>
      </w:r>
      <w:r>
        <w:rPr>
          <w:rFonts w:ascii="Calibri" w:hAnsi="Calibri" w:cs="Calibri"/>
        </w:rPr>
        <w:t xml:space="preserve"> zawiera szereg zadań wykraczających poza klasyfikowaną budżetowo pomoc społeczną, np. działania z zakresu oświaty i wychowania, kultury i ochrony</w:t>
      </w:r>
      <w:r w:rsidRPr="00BA2940">
        <w:rPr>
          <w:rFonts w:ascii="Calibri" w:hAnsi="Calibri" w:cs="Calibri"/>
        </w:rPr>
        <w:t xml:space="preserve"> dziedzictwa narodowego czy kultu</w:t>
      </w:r>
      <w:r>
        <w:rPr>
          <w:rFonts w:ascii="Calibri" w:hAnsi="Calibri" w:cs="Calibri"/>
        </w:rPr>
        <w:t>ry fizycznej, s</w:t>
      </w:r>
      <w:r w:rsidRPr="00BA2940">
        <w:rPr>
          <w:rFonts w:ascii="Calibri" w:hAnsi="Calibri" w:cs="Calibri"/>
        </w:rPr>
        <w:t xml:space="preserve">tąd też </w:t>
      </w:r>
      <w:r>
        <w:rPr>
          <w:rFonts w:ascii="Calibri" w:hAnsi="Calibri" w:cs="Calibri"/>
        </w:rPr>
        <w:t>wydatki</w:t>
      </w:r>
      <w:r w:rsidRPr="00BA2940">
        <w:rPr>
          <w:rFonts w:ascii="Calibri" w:hAnsi="Calibri" w:cs="Calibri"/>
        </w:rPr>
        <w:t xml:space="preserve"> </w:t>
      </w:r>
      <w:r>
        <w:rPr>
          <w:rFonts w:ascii="Calibri" w:hAnsi="Calibri" w:cs="Calibri"/>
        </w:rPr>
        <w:t xml:space="preserve">będą </w:t>
      </w:r>
      <w:r w:rsidRPr="00BA2940">
        <w:rPr>
          <w:rFonts w:ascii="Calibri" w:hAnsi="Calibri" w:cs="Calibri"/>
        </w:rPr>
        <w:t xml:space="preserve">pochodzić </w:t>
      </w:r>
      <w:r>
        <w:rPr>
          <w:rFonts w:ascii="Calibri" w:hAnsi="Calibri" w:cs="Calibri"/>
        </w:rPr>
        <w:t xml:space="preserve">również </w:t>
      </w:r>
      <w:r w:rsidRPr="00BA2940">
        <w:rPr>
          <w:rFonts w:ascii="Calibri" w:hAnsi="Calibri" w:cs="Calibri"/>
        </w:rPr>
        <w:t>z innych kategorii budżetowych, a także</w:t>
      </w:r>
      <w:r w:rsidR="00344453">
        <w:rPr>
          <w:rFonts w:ascii="Calibri" w:hAnsi="Calibri" w:cs="Calibri"/>
        </w:rPr>
        <w:t xml:space="preserve"> ze środków innych instytucji i </w:t>
      </w:r>
      <w:r w:rsidRPr="00BA2940">
        <w:rPr>
          <w:rFonts w:ascii="Calibri" w:hAnsi="Calibri" w:cs="Calibri"/>
        </w:rPr>
        <w:t>podmiotów</w:t>
      </w:r>
      <w:r>
        <w:rPr>
          <w:rFonts w:ascii="Calibri" w:hAnsi="Calibri" w:cs="Calibri"/>
        </w:rPr>
        <w:t>.</w:t>
      </w:r>
    </w:p>
    <w:p w14:paraId="47816A7C" w14:textId="002318FB" w:rsidR="003524FA" w:rsidRDefault="003524FA" w:rsidP="00930DF8">
      <w:pPr>
        <w:spacing w:after="120" w:line="22" w:lineRule="atLeast"/>
        <w:jc w:val="both"/>
        <w:rPr>
          <w:rFonts w:ascii="Calibri" w:hAnsi="Calibri" w:cs="Calibri"/>
        </w:rPr>
      </w:pPr>
      <w:r>
        <w:rPr>
          <w:rFonts w:ascii="Calibri" w:hAnsi="Calibri" w:cs="Calibri"/>
        </w:rPr>
        <w:t>Tabela obrazuje p</w:t>
      </w:r>
      <w:r w:rsidRPr="003524FA">
        <w:rPr>
          <w:rFonts w:ascii="Calibri" w:hAnsi="Calibri" w:cs="Calibri"/>
        </w:rPr>
        <w:t xml:space="preserve">rognozowane wydatki budżetu </w:t>
      </w:r>
      <w:r>
        <w:rPr>
          <w:rFonts w:ascii="Calibri" w:hAnsi="Calibri" w:cs="Calibri"/>
        </w:rPr>
        <w:t>G</w:t>
      </w:r>
      <w:r w:rsidRPr="003524FA">
        <w:rPr>
          <w:rFonts w:ascii="Calibri" w:hAnsi="Calibri" w:cs="Calibri"/>
        </w:rPr>
        <w:t xml:space="preserve">miny </w:t>
      </w:r>
      <w:r>
        <w:rPr>
          <w:rFonts w:ascii="Calibri" w:hAnsi="Calibri" w:cs="Calibri"/>
        </w:rPr>
        <w:t>Miasta Zakopane</w:t>
      </w:r>
      <w:r w:rsidRPr="003524FA">
        <w:rPr>
          <w:rFonts w:ascii="Calibri" w:hAnsi="Calibri" w:cs="Calibri"/>
        </w:rPr>
        <w:t xml:space="preserve"> na pomoc społeczną </w:t>
      </w:r>
      <w:r>
        <w:rPr>
          <w:rFonts w:ascii="Calibri" w:hAnsi="Calibri" w:cs="Calibri"/>
        </w:rPr>
        <w:t>w </w:t>
      </w:r>
      <w:r w:rsidRPr="003524FA">
        <w:rPr>
          <w:rFonts w:ascii="Calibri" w:hAnsi="Calibri" w:cs="Calibri"/>
        </w:rPr>
        <w:t>każdym roku realizacji Strategii Rozwiązywania Problemów Społ</w:t>
      </w:r>
      <w:r w:rsidR="00930DF8">
        <w:rPr>
          <w:rFonts w:ascii="Calibri" w:hAnsi="Calibri" w:cs="Calibri"/>
        </w:rPr>
        <w:t>.</w:t>
      </w:r>
      <w:r w:rsidRPr="003524FA">
        <w:rPr>
          <w:rFonts w:ascii="Calibri" w:hAnsi="Calibri" w:cs="Calibri"/>
        </w:rPr>
        <w:t xml:space="preserve"> – w podziale na cele strategiczne</w:t>
      </w:r>
      <w:r>
        <w:rPr>
          <w:rFonts w:ascii="Calibri" w:hAnsi="Calibri" w:cs="Calibri"/>
        </w:rPr>
        <w:t>.</w:t>
      </w:r>
    </w:p>
    <w:p w14:paraId="08437240" w14:textId="4F427294" w:rsidR="00344453" w:rsidRDefault="00344453" w:rsidP="00930DF8">
      <w:pPr>
        <w:pStyle w:val="Legenda"/>
        <w:keepNext/>
        <w:spacing w:after="120"/>
      </w:pPr>
      <w:r>
        <w:t xml:space="preserve">Tabela </w:t>
      </w:r>
      <w:r w:rsidR="00BE7543">
        <w:fldChar w:fldCharType="begin"/>
      </w:r>
      <w:r w:rsidR="00BE7543">
        <w:instrText xml:space="preserve"> SEQ Tabela \* ARABIC </w:instrText>
      </w:r>
      <w:r w:rsidR="00BE7543">
        <w:fldChar w:fldCharType="separate"/>
      </w:r>
      <w:r w:rsidR="00296211">
        <w:rPr>
          <w:noProof/>
        </w:rPr>
        <w:t>13</w:t>
      </w:r>
      <w:r w:rsidR="00BE7543">
        <w:rPr>
          <w:noProof/>
        </w:rPr>
        <w:fldChar w:fldCharType="end"/>
      </w:r>
      <w:r>
        <w:t xml:space="preserve"> </w:t>
      </w:r>
      <w:r w:rsidRPr="00344453">
        <w:t>Ramy finansowe realizacji Strategii Rozwiązywania Problemów Społecznych Miasta Zakopane na lata 2020-2025</w:t>
      </w:r>
    </w:p>
    <w:tbl>
      <w:tblPr>
        <w:tblW w:w="965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5100"/>
        <w:gridCol w:w="1559"/>
        <w:gridCol w:w="2976"/>
        <w:gridCol w:w="15"/>
      </w:tblGrid>
      <w:tr w:rsidR="00E4266A" w:rsidRPr="00BA2940" w14:paraId="3C76384D" w14:textId="77777777" w:rsidTr="00930DF8">
        <w:trPr>
          <w:trHeight w:val="284"/>
          <w:jc w:val="center"/>
        </w:trPr>
        <w:tc>
          <w:tcPr>
            <w:tcW w:w="9650" w:type="dxa"/>
            <w:gridSpan w:val="4"/>
            <w:shd w:val="clear" w:color="auto" w:fill="BFBFBF" w:themeFill="background1" w:themeFillShade="BF"/>
            <w:vAlign w:val="center"/>
          </w:tcPr>
          <w:p w14:paraId="7E3E70B1" w14:textId="5D24EA0B" w:rsidR="00E4266A" w:rsidRPr="00BA2940" w:rsidRDefault="00026CA8" w:rsidP="0051357B">
            <w:pPr>
              <w:spacing w:after="80" w:line="240" w:lineRule="auto"/>
              <w:contextualSpacing/>
              <w:jc w:val="center"/>
              <w:rPr>
                <w:rFonts w:ascii="Calibri" w:eastAsia="Times New Roman" w:hAnsi="Calibri" w:cs="Calibri"/>
                <w:b/>
                <w:bCs/>
                <w:sz w:val="21"/>
                <w:szCs w:val="21"/>
              </w:rPr>
            </w:pPr>
            <w:r>
              <w:rPr>
                <w:rFonts w:ascii="Calibri" w:eastAsia="Times New Roman" w:hAnsi="Calibri" w:cs="Calibri"/>
                <w:b/>
                <w:bCs/>
                <w:sz w:val="21"/>
                <w:szCs w:val="21"/>
              </w:rPr>
              <w:t xml:space="preserve">Każdorocznie w okresie od </w:t>
            </w:r>
            <w:r w:rsidR="00E4266A" w:rsidRPr="00BA2940">
              <w:rPr>
                <w:rFonts w:ascii="Calibri" w:eastAsia="Times New Roman" w:hAnsi="Calibri" w:cs="Calibri"/>
                <w:b/>
                <w:bCs/>
                <w:sz w:val="21"/>
                <w:szCs w:val="21"/>
              </w:rPr>
              <w:t>2020</w:t>
            </w:r>
            <w:r>
              <w:rPr>
                <w:rFonts w:ascii="Calibri" w:eastAsia="Times New Roman" w:hAnsi="Calibri" w:cs="Calibri"/>
                <w:b/>
                <w:bCs/>
                <w:sz w:val="21"/>
                <w:szCs w:val="21"/>
              </w:rPr>
              <w:t xml:space="preserve"> do 2025:</w:t>
            </w:r>
          </w:p>
        </w:tc>
      </w:tr>
      <w:tr w:rsidR="00E4266A" w:rsidRPr="00BA2940" w14:paraId="57C53612" w14:textId="77777777" w:rsidTr="00930DF8">
        <w:trPr>
          <w:gridAfter w:val="1"/>
          <w:wAfter w:w="15" w:type="dxa"/>
          <w:trHeight w:val="284"/>
          <w:jc w:val="center"/>
        </w:trPr>
        <w:tc>
          <w:tcPr>
            <w:tcW w:w="5100" w:type="dxa"/>
            <w:shd w:val="clear" w:color="auto" w:fill="auto"/>
            <w:vAlign w:val="center"/>
          </w:tcPr>
          <w:p w14:paraId="1E5AC182" w14:textId="77777777" w:rsidR="00E4266A" w:rsidRPr="00BA2940" w:rsidRDefault="00E4266A" w:rsidP="0051357B">
            <w:pPr>
              <w:spacing w:after="80" w:line="240" w:lineRule="auto"/>
              <w:contextualSpacing/>
              <w:jc w:val="center"/>
              <w:rPr>
                <w:rFonts w:ascii="Calibri" w:eastAsia="Times New Roman" w:hAnsi="Calibri" w:cs="Calibri"/>
                <w:b/>
                <w:bCs/>
                <w:sz w:val="21"/>
                <w:szCs w:val="21"/>
              </w:rPr>
            </w:pPr>
            <w:r w:rsidRPr="00BA2940">
              <w:rPr>
                <w:rFonts w:ascii="Calibri" w:eastAsia="Times New Roman" w:hAnsi="Calibri" w:cs="Calibri"/>
                <w:b/>
                <w:bCs/>
                <w:sz w:val="21"/>
                <w:szCs w:val="21"/>
              </w:rPr>
              <w:t>Cel</w:t>
            </w:r>
          </w:p>
        </w:tc>
        <w:tc>
          <w:tcPr>
            <w:tcW w:w="1559" w:type="dxa"/>
            <w:shd w:val="clear" w:color="auto" w:fill="auto"/>
            <w:vAlign w:val="center"/>
          </w:tcPr>
          <w:p w14:paraId="1ABE6268" w14:textId="77777777" w:rsidR="00E4266A" w:rsidRPr="00BA2940" w:rsidRDefault="00E4266A" w:rsidP="0051357B">
            <w:pPr>
              <w:spacing w:after="80" w:line="240" w:lineRule="auto"/>
              <w:contextualSpacing/>
              <w:jc w:val="center"/>
              <w:rPr>
                <w:rFonts w:ascii="Calibri" w:hAnsi="Calibri" w:cs="Calibri"/>
                <w:b/>
                <w:sz w:val="21"/>
                <w:szCs w:val="21"/>
              </w:rPr>
            </w:pPr>
            <w:r w:rsidRPr="00BA2940">
              <w:rPr>
                <w:rFonts w:ascii="Calibri" w:hAnsi="Calibri" w:cs="Calibri"/>
                <w:b/>
                <w:sz w:val="21"/>
                <w:szCs w:val="21"/>
              </w:rPr>
              <w:t>Prognozowane wydatki [zł]</w:t>
            </w:r>
          </w:p>
        </w:tc>
        <w:tc>
          <w:tcPr>
            <w:tcW w:w="2976" w:type="dxa"/>
            <w:shd w:val="clear" w:color="auto" w:fill="auto"/>
            <w:vAlign w:val="center"/>
          </w:tcPr>
          <w:p w14:paraId="14D202E1" w14:textId="77777777" w:rsidR="00E4266A" w:rsidRPr="00BA2940" w:rsidRDefault="00E4266A" w:rsidP="0051357B">
            <w:pPr>
              <w:spacing w:after="80" w:line="240" w:lineRule="auto"/>
              <w:contextualSpacing/>
              <w:jc w:val="center"/>
              <w:rPr>
                <w:rFonts w:ascii="Calibri" w:hAnsi="Calibri" w:cs="Calibri"/>
                <w:b/>
                <w:sz w:val="21"/>
                <w:szCs w:val="21"/>
              </w:rPr>
            </w:pPr>
            <w:r w:rsidRPr="00BA2940">
              <w:rPr>
                <w:rFonts w:ascii="Calibri" w:hAnsi="Calibri" w:cs="Calibri"/>
                <w:b/>
                <w:sz w:val="21"/>
                <w:szCs w:val="21"/>
              </w:rPr>
              <w:t>Procent wszystkich wydatków gminy na pomoc społeczną</w:t>
            </w:r>
          </w:p>
        </w:tc>
      </w:tr>
      <w:tr w:rsidR="00E4266A" w:rsidRPr="00BA2940" w14:paraId="57FE1BA0" w14:textId="77777777" w:rsidTr="00930DF8">
        <w:trPr>
          <w:gridAfter w:val="1"/>
          <w:wAfter w:w="15" w:type="dxa"/>
          <w:trHeight w:val="284"/>
          <w:jc w:val="center"/>
        </w:trPr>
        <w:tc>
          <w:tcPr>
            <w:tcW w:w="5100" w:type="dxa"/>
            <w:shd w:val="clear" w:color="auto" w:fill="auto"/>
          </w:tcPr>
          <w:p w14:paraId="43B8438E" w14:textId="66F2498A" w:rsidR="00E4266A" w:rsidRPr="00BA2940" w:rsidRDefault="00E4266A" w:rsidP="0051357B">
            <w:pPr>
              <w:spacing w:after="80" w:line="240" w:lineRule="auto"/>
              <w:contextualSpacing/>
              <w:jc w:val="both"/>
              <w:rPr>
                <w:rFonts w:ascii="Calibri" w:hAnsi="Calibri" w:cs="Calibri"/>
                <w:sz w:val="21"/>
                <w:szCs w:val="21"/>
              </w:rPr>
            </w:pPr>
            <w:r w:rsidRPr="00BA2940">
              <w:rPr>
                <w:rFonts w:ascii="Calibri" w:hAnsi="Calibri" w:cs="Calibri"/>
                <w:sz w:val="21"/>
                <w:szCs w:val="21"/>
              </w:rPr>
              <w:t>RODZINA - Kompleksowa polityka prorodzinna</w:t>
            </w:r>
          </w:p>
        </w:tc>
        <w:tc>
          <w:tcPr>
            <w:tcW w:w="1559" w:type="dxa"/>
            <w:shd w:val="clear" w:color="auto" w:fill="auto"/>
            <w:vAlign w:val="center"/>
          </w:tcPr>
          <w:p w14:paraId="0F047176" w14:textId="5B644F47" w:rsidR="00E4266A" w:rsidRPr="00BA2940" w:rsidRDefault="006D6ED1" w:rsidP="0051357B">
            <w:pPr>
              <w:spacing w:after="80" w:line="240" w:lineRule="auto"/>
              <w:contextualSpacing/>
              <w:jc w:val="center"/>
              <w:rPr>
                <w:rFonts w:ascii="Calibri" w:hAnsi="Calibri" w:cs="Calibri"/>
                <w:sz w:val="21"/>
                <w:szCs w:val="21"/>
              </w:rPr>
            </w:pPr>
            <w:r>
              <w:rPr>
                <w:rFonts w:ascii="Calibri" w:hAnsi="Calibri" w:cs="Calibri"/>
                <w:sz w:val="21"/>
                <w:szCs w:val="21"/>
              </w:rPr>
              <w:t>25</w:t>
            </w:r>
            <w:r w:rsidR="00E4266A" w:rsidRPr="00BA2940">
              <w:rPr>
                <w:rFonts w:ascii="Calibri" w:hAnsi="Calibri" w:cs="Calibri"/>
                <w:sz w:val="21"/>
                <w:szCs w:val="21"/>
              </w:rPr>
              <w:t> </w:t>
            </w:r>
            <w:r>
              <w:rPr>
                <w:rFonts w:ascii="Calibri" w:hAnsi="Calibri" w:cs="Calibri"/>
                <w:sz w:val="21"/>
                <w:szCs w:val="21"/>
              </w:rPr>
              <w:t>840</w:t>
            </w:r>
            <w:r w:rsidR="00E4266A" w:rsidRPr="00BA2940">
              <w:rPr>
                <w:rFonts w:ascii="Calibri" w:hAnsi="Calibri" w:cs="Calibri"/>
                <w:sz w:val="21"/>
                <w:szCs w:val="21"/>
              </w:rPr>
              <w:t> 000</w:t>
            </w:r>
          </w:p>
        </w:tc>
        <w:tc>
          <w:tcPr>
            <w:tcW w:w="2976" w:type="dxa"/>
            <w:shd w:val="clear" w:color="auto" w:fill="auto"/>
            <w:vAlign w:val="center"/>
          </w:tcPr>
          <w:p w14:paraId="38816B4C" w14:textId="161ECC07" w:rsidR="00E4266A" w:rsidRPr="00BA2940" w:rsidRDefault="00E4266A" w:rsidP="0051357B">
            <w:pPr>
              <w:spacing w:after="80" w:line="240" w:lineRule="auto"/>
              <w:contextualSpacing/>
              <w:jc w:val="center"/>
              <w:rPr>
                <w:rFonts w:ascii="Calibri" w:hAnsi="Calibri" w:cs="Calibri"/>
                <w:color w:val="000000"/>
                <w:sz w:val="21"/>
                <w:szCs w:val="21"/>
              </w:rPr>
            </w:pPr>
            <w:r w:rsidRPr="00BA2940">
              <w:rPr>
                <w:rFonts w:ascii="Calibri" w:hAnsi="Calibri" w:cs="Calibri"/>
                <w:color w:val="000000"/>
                <w:sz w:val="21"/>
                <w:szCs w:val="21"/>
              </w:rPr>
              <w:t>76%</w:t>
            </w:r>
          </w:p>
        </w:tc>
      </w:tr>
      <w:tr w:rsidR="00E4266A" w:rsidRPr="00BA2940" w14:paraId="7B328C86" w14:textId="77777777" w:rsidTr="00930DF8">
        <w:trPr>
          <w:gridAfter w:val="1"/>
          <w:wAfter w:w="15" w:type="dxa"/>
          <w:trHeight w:val="284"/>
          <w:jc w:val="center"/>
        </w:trPr>
        <w:tc>
          <w:tcPr>
            <w:tcW w:w="5100" w:type="dxa"/>
            <w:shd w:val="clear" w:color="auto" w:fill="auto"/>
          </w:tcPr>
          <w:p w14:paraId="4A769ADF" w14:textId="05C4DC8B" w:rsidR="00E4266A" w:rsidRPr="00BA2940" w:rsidRDefault="00E4266A" w:rsidP="0051357B">
            <w:pPr>
              <w:spacing w:after="80" w:line="240" w:lineRule="auto"/>
              <w:contextualSpacing/>
              <w:jc w:val="both"/>
              <w:rPr>
                <w:rFonts w:ascii="Calibri" w:hAnsi="Calibri" w:cs="Calibri"/>
                <w:sz w:val="21"/>
                <w:szCs w:val="21"/>
              </w:rPr>
            </w:pPr>
            <w:r w:rsidRPr="00BA2940">
              <w:rPr>
                <w:rFonts w:ascii="Calibri" w:hAnsi="Calibri" w:cs="Calibri"/>
                <w:sz w:val="21"/>
                <w:szCs w:val="21"/>
              </w:rPr>
              <w:t>OSOBY STARSZE - Wysoka jakość życia seniorów</w:t>
            </w:r>
          </w:p>
        </w:tc>
        <w:tc>
          <w:tcPr>
            <w:tcW w:w="1559" w:type="dxa"/>
            <w:shd w:val="clear" w:color="auto" w:fill="auto"/>
            <w:vAlign w:val="center"/>
          </w:tcPr>
          <w:p w14:paraId="43203D5F" w14:textId="6D8D5A3B" w:rsidR="00E4266A" w:rsidRPr="00BA2940" w:rsidRDefault="00E4266A" w:rsidP="0051357B">
            <w:pPr>
              <w:spacing w:after="80" w:line="240" w:lineRule="auto"/>
              <w:contextualSpacing/>
              <w:jc w:val="center"/>
              <w:rPr>
                <w:rFonts w:ascii="Calibri" w:hAnsi="Calibri" w:cs="Calibri"/>
                <w:color w:val="000000"/>
                <w:sz w:val="21"/>
                <w:szCs w:val="21"/>
              </w:rPr>
            </w:pPr>
            <w:r w:rsidRPr="00BA2940">
              <w:rPr>
                <w:rFonts w:ascii="Calibri" w:hAnsi="Calibri" w:cs="Calibri"/>
                <w:color w:val="000000"/>
                <w:sz w:val="21"/>
                <w:szCs w:val="21"/>
              </w:rPr>
              <w:t>3 </w:t>
            </w:r>
            <w:r w:rsidR="006D6ED1">
              <w:rPr>
                <w:rFonts w:ascii="Calibri" w:hAnsi="Calibri" w:cs="Calibri"/>
                <w:color w:val="000000"/>
                <w:sz w:val="21"/>
                <w:szCs w:val="21"/>
              </w:rPr>
              <w:t>4</w:t>
            </w:r>
            <w:r w:rsidRPr="00BA2940">
              <w:rPr>
                <w:rFonts w:ascii="Calibri" w:hAnsi="Calibri" w:cs="Calibri"/>
                <w:color w:val="000000"/>
                <w:sz w:val="21"/>
                <w:szCs w:val="21"/>
              </w:rPr>
              <w:t>00 000</w:t>
            </w:r>
          </w:p>
        </w:tc>
        <w:tc>
          <w:tcPr>
            <w:tcW w:w="2976" w:type="dxa"/>
            <w:shd w:val="clear" w:color="auto" w:fill="auto"/>
            <w:vAlign w:val="center"/>
          </w:tcPr>
          <w:p w14:paraId="46DF2F9E" w14:textId="1021A457" w:rsidR="00E4266A" w:rsidRPr="00BA2940" w:rsidRDefault="00E4266A" w:rsidP="0051357B">
            <w:pPr>
              <w:spacing w:after="80" w:line="240" w:lineRule="auto"/>
              <w:contextualSpacing/>
              <w:jc w:val="center"/>
              <w:rPr>
                <w:rFonts w:ascii="Calibri" w:hAnsi="Calibri" w:cs="Calibri"/>
                <w:color w:val="000000"/>
                <w:sz w:val="21"/>
                <w:szCs w:val="21"/>
              </w:rPr>
            </w:pPr>
            <w:r w:rsidRPr="00BA2940">
              <w:rPr>
                <w:rFonts w:ascii="Calibri" w:hAnsi="Calibri" w:cs="Calibri"/>
                <w:color w:val="000000"/>
                <w:sz w:val="21"/>
                <w:szCs w:val="21"/>
              </w:rPr>
              <w:t>10%</w:t>
            </w:r>
          </w:p>
        </w:tc>
      </w:tr>
      <w:tr w:rsidR="00E4266A" w:rsidRPr="00BA2940" w14:paraId="601F3ADD" w14:textId="77777777" w:rsidTr="00930DF8">
        <w:trPr>
          <w:gridAfter w:val="1"/>
          <w:wAfter w:w="15" w:type="dxa"/>
          <w:trHeight w:val="284"/>
          <w:jc w:val="center"/>
        </w:trPr>
        <w:tc>
          <w:tcPr>
            <w:tcW w:w="5100" w:type="dxa"/>
            <w:shd w:val="clear" w:color="auto" w:fill="auto"/>
          </w:tcPr>
          <w:p w14:paraId="5D45DF7F" w14:textId="5B3F7184" w:rsidR="00E4266A" w:rsidRPr="00BA2940" w:rsidRDefault="00E4266A" w:rsidP="00930DF8">
            <w:pPr>
              <w:spacing w:after="80" w:line="240" w:lineRule="auto"/>
              <w:contextualSpacing/>
              <w:rPr>
                <w:rFonts w:ascii="Calibri" w:hAnsi="Calibri" w:cs="Calibri"/>
                <w:sz w:val="21"/>
                <w:szCs w:val="21"/>
              </w:rPr>
            </w:pPr>
            <w:r w:rsidRPr="00BA2940">
              <w:rPr>
                <w:rFonts w:ascii="Calibri" w:hAnsi="Calibri" w:cs="Calibri"/>
                <w:sz w:val="21"/>
                <w:szCs w:val="21"/>
              </w:rPr>
              <w:t>O</w:t>
            </w:r>
            <w:r w:rsidR="00833FAA">
              <w:rPr>
                <w:rFonts w:ascii="Calibri" w:hAnsi="Calibri" w:cs="Calibri"/>
                <w:sz w:val="21"/>
                <w:szCs w:val="21"/>
              </w:rPr>
              <w:t>SOBY ZAGROŻONE MARGINALIZACJĄ I </w:t>
            </w:r>
            <w:r w:rsidRPr="00BA2940">
              <w:rPr>
                <w:rFonts w:ascii="Calibri" w:hAnsi="Calibri" w:cs="Calibri"/>
                <w:sz w:val="21"/>
                <w:szCs w:val="21"/>
              </w:rPr>
              <w:t>WYKLU</w:t>
            </w:r>
            <w:r w:rsidR="00833FAA">
              <w:rPr>
                <w:rFonts w:ascii="Calibri" w:hAnsi="Calibri" w:cs="Calibri"/>
                <w:sz w:val="21"/>
                <w:szCs w:val="21"/>
              </w:rPr>
              <w:t>CZENIEM SPOŁECZNYM - Spójność i </w:t>
            </w:r>
            <w:r w:rsidRPr="00BA2940">
              <w:rPr>
                <w:rFonts w:ascii="Calibri" w:hAnsi="Calibri" w:cs="Calibri"/>
                <w:sz w:val="21"/>
                <w:szCs w:val="21"/>
              </w:rPr>
              <w:t>integracja społeczna</w:t>
            </w:r>
          </w:p>
        </w:tc>
        <w:tc>
          <w:tcPr>
            <w:tcW w:w="1559" w:type="dxa"/>
            <w:shd w:val="clear" w:color="auto" w:fill="auto"/>
            <w:vAlign w:val="center"/>
          </w:tcPr>
          <w:p w14:paraId="5C9BFDDA" w14:textId="70E4A91E" w:rsidR="00E4266A" w:rsidRPr="00BA2940" w:rsidRDefault="006D6ED1" w:rsidP="0051357B">
            <w:pPr>
              <w:spacing w:after="80" w:line="240" w:lineRule="auto"/>
              <w:contextualSpacing/>
              <w:jc w:val="center"/>
              <w:rPr>
                <w:rFonts w:ascii="Calibri" w:hAnsi="Calibri" w:cs="Calibri"/>
                <w:color w:val="000000"/>
                <w:sz w:val="21"/>
                <w:szCs w:val="21"/>
              </w:rPr>
            </w:pPr>
            <w:r>
              <w:rPr>
                <w:rFonts w:ascii="Calibri" w:hAnsi="Calibri" w:cs="Calibri"/>
                <w:color w:val="000000"/>
                <w:sz w:val="21"/>
                <w:szCs w:val="21"/>
              </w:rPr>
              <w:t>2</w:t>
            </w:r>
            <w:r w:rsidR="00E4266A" w:rsidRPr="00BA2940">
              <w:rPr>
                <w:rFonts w:ascii="Calibri" w:hAnsi="Calibri" w:cs="Calibri"/>
                <w:color w:val="000000"/>
                <w:sz w:val="21"/>
                <w:szCs w:val="21"/>
              </w:rPr>
              <w:t> 0</w:t>
            </w:r>
            <w:r>
              <w:rPr>
                <w:rFonts w:ascii="Calibri" w:hAnsi="Calibri" w:cs="Calibri"/>
                <w:color w:val="000000"/>
                <w:sz w:val="21"/>
                <w:szCs w:val="21"/>
              </w:rPr>
              <w:t>40</w:t>
            </w:r>
            <w:r w:rsidR="00E4266A" w:rsidRPr="00BA2940">
              <w:rPr>
                <w:rFonts w:ascii="Calibri" w:hAnsi="Calibri" w:cs="Calibri"/>
                <w:color w:val="000000"/>
                <w:sz w:val="21"/>
                <w:szCs w:val="21"/>
              </w:rPr>
              <w:t> 000</w:t>
            </w:r>
          </w:p>
        </w:tc>
        <w:tc>
          <w:tcPr>
            <w:tcW w:w="2976" w:type="dxa"/>
            <w:shd w:val="clear" w:color="auto" w:fill="auto"/>
            <w:vAlign w:val="center"/>
          </w:tcPr>
          <w:p w14:paraId="6766718E" w14:textId="440BB662" w:rsidR="00E4266A" w:rsidRPr="00BA2940" w:rsidRDefault="00E4266A" w:rsidP="0051357B">
            <w:pPr>
              <w:spacing w:after="80" w:line="240" w:lineRule="auto"/>
              <w:contextualSpacing/>
              <w:jc w:val="center"/>
              <w:rPr>
                <w:rFonts w:ascii="Calibri" w:hAnsi="Calibri" w:cs="Calibri"/>
                <w:color w:val="000000"/>
                <w:sz w:val="21"/>
                <w:szCs w:val="21"/>
              </w:rPr>
            </w:pPr>
            <w:r w:rsidRPr="00BA2940">
              <w:rPr>
                <w:rFonts w:ascii="Calibri" w:hAnsi="Calibri" w:cs="Calibri"/>
                <w:color w:val="000000"/>
                <w:sz w:val="21"/>
                <w:szCs w:val="21"/>
              </w:rPr>
              <w:t>6%</w:t>
            </w:r>
          </w:p>
        </w:tc>
      </w:tr>
      <w:tr w:rsidR="00E4266A" w:rsidRPr="00BA2940" w14:paraId="2DE2B7F1" w14:textId="77777777" w:rsidTr="00930DF8">
        <w:trPr>
          <w:gridAfter w:val="1"/>
          <w:wAfter w:w="15" w:type="dxa"/>
          <w:trHeight w:val="284"/>
          <w:jc w:val="center"/>
        </w:trPr>
        <w:tc>
          <w:tcPr>
            <w:tcW w:w="5100" w:type="dxa"/>
            <w:shd w:val="clear" w:color="auto" w:fill="auto"/>
          </w:tcPr>
          <w:p w14:paraId="292207CE" w14:textId="0A83BACE" w:rsidR="00E4266A" w:rsidRPr="00BA2940" w:rsidRDefault="00E4266A" w:rsidP="00930DF8">
            <w:pPr>
              <w:spacing w:after="80" w:line="240" w:lineRule="auto"/>
              <w:contextualSpacing/>
              <w:rPr>
                <w:rFonts w:ascii="Calibri" w:hAnsi="Calibri" w:cs="Calibri"/>
                <w:sz w:val="21"/>
                <w:szCs w:val="21"/>
              </w:rPr>
            </w:pPr>
            <w:r w:rsidRPr="00BA2940">
              <w:rPr>
                <w:rFonts w:ascii="Calibri" w:hAnsi="Calibri" w:cs="Calibri"/>
                <w:sz w:val="21"/>
                <w:szCs w:val="21"/>
              </w:rPr>
              <w:t>WSPÓŁPRACA - Skuteczna współpraca na rzecz bezpieczeństwa i komfortu życia mieszkańców</w:t>
            </w:r>
          </w:p>
        </w:tc>
        <w:tc>
          <w:tcPr>
            <w:tcW w:w="1559" w:type="dxa"/>
            <w:shd w:val="clear" w:color="auto" w:fill="auto"/>
            <w:vAlign w:val="center"/>
          </w:tcPr>
          <w:p w14:paraId="1992234F" w14:textId="01BB71F1" w:rsidR="00E4266A" w:rsidRPr="00BA2940" w:rsidRDefault="00E4266A" w:rsidP="0051357B">
            <w:pPr>
              <w:spacing w:after="80" w:line="240" w:lineRule="auto"/>
              <w:contextualSpacing/>
              <w:jc w:val="center"/>
              <w:rPr>
                <w:rFonts w:ascii="Calibri" w:hAnsi="Calibri" w:cs="Calibri"/>
                <w:color w:val="000000"/>
                <w:sz w:val="21"/>
                <w:szCs w:val="21"/>
              </w:rPr>
            </w:pPr>
            <w:r w:rsidRPr="00BA2940">
              <w:rPr>
                <w:rFonts w:ascii="Calibri" w:hAnsi="Calibri" w:cs="Calibri"/>
                <w:color w:val="000000"/>
                <w:sz w:val="21"/>
                <w:szCs w:val="21"/>
              </w:rPr>
              <w:t>2 </w:t>
            </w:r>
            <w:r w:rsidR="006D6ED1">
              <w:rPr>
                <w:rFonts w:ascii="Calibri" w:hAnsi="Calibri" w:cs="Calibri"/>
                <w:color w:val="000000"/>
                <w:sz w:val="21"/>
                <w:szCs w:val="21"/>
              </w:rPr>
              <w:t>72</w:t>
            </w:r>
            <w:r w:rsidRPr="00BA2940">
              <w:rPr>
                <w:rFonts w:ascii="Calibri" w:hAnsi="Calibri" w:cs="Calibri"/>
                <w:color w:val="000000"/>
                <w:sz w:val="21"/>
                <w:szCs w:val="21"/>
              </w:rPr>
              <w:t>0 000</w:t>
            </w:r>
          </w:p>
        </w:tc>
        <w:tc>
          <w:tcPr>
            <w:tcW w:w="2976" w:type="dxa"/>
            <w:shd w:val="clear" w:color="auto" w:fill="auto"/>
            <w:vAlign w:val="center"/>
          </w:tcPr>
          <w:p w14:paraId="16614D64" w14:textId="1B81E0DE" w:rsidR="00E4266A" w:rsidRPr="00BA2940" w:rsidRDefault="00E4266A" w:rsidP="0051357B">
            <w:pPr>
              <w:spacing w:after="80" w:line="240" w:lineRule="auto"/>
              <w:contextualSpacing/>
              <w:jc w:val="center"/>
              <w:rPr>
                <w:rFonts w:ascii="Calibri" w:hAnsi="Calibri" w:cs="Calibri"/>
                <w:color w:val="000000"/>
                <w:sz w:val="21"/>
                <w:szCs w:val="21"/>
              </w:rPr>
            </w:pPr>
            <w:r w:rsidRPr="00BA2940">
              <w:rPr>
                <w:rFonts w:ascii="Calibri" w:hAnsi="Calibri" w:cs="Calibri"/>
                <w:color w:val="000000"/>
                <w:sz w:val="21"/>
                <w:szCs w:val="21"/>
              </w:rPr>
              <w:t>8%</w:t>
            </w:r>
          </w:p>
        </w:tc>
      </w:tr>
      <w:tr w:rsidR="00E4266A" w:rsidRPr="00BA2940" w14:paraId="2BA2C492" w14:textId="77777777" w:rsidTr="00930DF8">
        <w:trPr>
          <w:gridAfter w:val="1"/>
          <w:wAfter w:w="15" w:type="dxa"/>
          <w:trHeight w:val="284"/>
          <w:jc w:val="center"/>
        </w:trPr>
        <w:tc>
          <w:tcPr>
            <w:tcW w:w="5100" w:type="dxa"/>
            <w:shd w:val="clear" w:color="auto" w:fill="auto"/>
            <w:vAlign w:val="center"/>
          </w:tcPr>
          <w:p w14:paraId="29E32973" w14:textId="77777777" w:rsidR="00E4266A" w:rsidRPr="00BA2940" w:rsidRDefault="00E4266A" w:rsidP="0051357B">
            <w:pPr>
              <w:spacing w:after="80" w:line="240" w:lineRule="auto"/>
              <w:contextualSpacing/>
              <w:jc w:val="both"/>
              <w:rPr>
                <w:rFonts w:ascii="Calibri" w:eastAsia="Times New Roman" w:hAnsi="Calibri" w:cs="Calibri"/>
                <w:b/>
                <w:bCs/>
                <w:sz w:val="21"/>
                <w:szCs w:val="21"/>
              </w:rPr>
            </w:pPr>
            <w:r w:rsidRPr="00BA2940">
              <w:rPr>
                <w:rFonts w:ascii="Calibri" w:eastAsia="Times New Roman" w:hAnsi="Calibri" w:cs="Calibri"/>
                <w:b/>
                <w:bCs/>
                <w:sz w:val="21"/>
                <w:szCs w:val="21"/>
              </w:rPr>
              <w:t>RAZEM</w:t>
            </w:r>
          </w:p>
        </w:tc>
        <w:tc>
          <w:tcPr>
            <w:tcW w:w="1559" w:type="dxa"/>
            <w:shd w:val="clear" w:color="auto" w:fill="auto"/>
            <w:vAlign w:val="center"/>
          </w:tcPr>
          <w:p w14:paraId="0AB9F97F" w14:textId="508B9AD4" w:rsidR="00E4266A" w:rsidRPr="00BA2940" w:rsidRDefault="006D6ED1" w:rsidP="0051357B">
            <w:pPr>
              <w:spacing w:after="80" w:line="240" w:lineRule="auto"/>
              <w:contextualSpacing/>
              <w:jc w:val="center"/>
              <w:rPr>
                <w:rFonts w:ascii="Calibri" w:hAnsi="Calibri" w:cs="Calibri"/>
                <w:color w:val="000000"/>
                <w:sz w:val="21"/>
                <w:szCs w:val="21"/>
              </w:rPr>
            </w:pPr>
            <w:r>
              <w:rPr>
                <w:rFonts w:ascii="Calibri" w:hAnsi="Calibri" w:cs="Calibri"/>
                <w:color w:val="000000"/>
                <w:sz w:val="21"/>
                <w:szCs w:val="21"/>
              </w:rPr>
              <w:t>34</w:t>
            </w:r>
            <w:r w:rsidR="00E4266A" w:rsidRPr="00BA2940">
              <w:rPr>
                <w:rFonts w:ascii="Calibri" w:hAnsi="Calibri" w:cs="Calibri"/>
                <w:color w:val="000000"/>
                <w:sz w:val="21"/>
                <w:szCs w:val="21"/>
              </w:rPr>
              <w:t> 000 000</w:t>
            </w:r>
          </w:p>
        </w:tc>
        <w:tc>
          <w:tcPr>
            <w:tcW w:w="2976" w:type="dxa"/>
            <w:shd w:val="clear" w:color="auto" w:fill="auto"/>
            <w:vAlign w:val="center"/>
          </w:tcPr>
          <w:p w14:paraId="1BA53303" w14:textId="77777777" w:rsidR="00E4266A" w:rsidRPr="00BA2940" w:rsidRDefault="00E4266A" w:rsidP="0051357B">
            <w:pPr>
              <w:spacing w:after="80" w:line="240" w:lineRule="auto"/>
              <w:contextualSpacing/>
              <w:jc w:val="center"/>
              <w:rPr>
                <w:rFonts w:ascii="Calibri" w:hAnsi="Calibri" w:cs="Calibri"/>
                <w:color w:val="000000"/>
                <w:sz w:val="21"/>
                <w:szCs w:val="21"/>
              </w:rPr>
            </w:pPr>
            <w:r w:rsidRPr="00BA2940">
              <w:rPr>
                <w:rFonts w:ascii="Calibri" w:hAnsi="Calibri" w:cs="Calibri"/>
                <w:color w:val="000000"/>
                <w:sz w:val="21"/>
                <w:szCs w:val="21"/>
              </w:rPr>
              <w:t>100%</w:t>
            </w:r>
          </w:p>
        </w:tc>
      </w:tr>
    </w:tbl>
    <w:p w14:paraId="1112F087" w14:textId="77777777" w:rsidR="00E4266A" w:rsidRPr="000D0140" w:rsidRDefault="00E4266A" w:rsidP="00204050">
      <w:pPr>
        <w:spacing w:line="22" w:lineRule="atLeast"/>
        <w:jc w:val="both"/>
        <w:rPr>
          <w:rFonts w:ascii="Calibri" w:hAnsi="Calibri" w:cs="Calibri"/>
        </w:rPr>
      </w:pPr>
    </w:p>
    <w:sectPr w:rsidR="00E4266A" w:rsidRPr="000D0140" w:rsidSect="00BF3B7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0C8C0" w14:textId="77777777" w:rsidR="00BE7543" w:rsidRDefault="00BE7543" w:rsidP="00FB4BCB">
      <w:pPr>
        <w:spacing w:after="0" w:line="240" w:lineRule="auto"/>
      </w:pPr>
      <w:r>
        <w:separator/>
      </w:r>
    </w:p>
  </w:endnote>
  <w:endnote w:type="continuationSeparator" w:id="0">
    <w:p w14:paraId="0F8B05A9" w14:textId="77777777" w:rsidR="00BE7543" w:rsidRDefault="00BE7543" w:rsidP="00FB4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E4C81" w14:textId="058BD5C1" w:rsidR="00754516" w:rsidRDefault="00754516" w:rsidP="00CB6A65">
    <w:pPr>
      <w:pStyle w:val="Stopka"/>
      <w:jc w:val="right"/>
    </w:pPr>
    <w:r>
      <w:t>Strategia Rozwiązywania Problemów Społecznych Miasta Zakopane na lata 2020-2025</w:t>
    </w:r>
    <w:r>
      <w:tab/>
    </w:r>
    <w:sdt>
      <w:sdtPr>
        <w:id w:val="-1427566277"/>
        <w:docPartObj>
          <w:docPartGallery w:val="Page Numbers (Bottom of Page)"/>
          <w:docPartUnique/>
        </w:docPartObj>
      </w:sdtPr>
      <w:sdtEndPr/>
      <w:sdtContent>
        <w:r>
          <w:fldChar w:fldCharType="begin"/>
        </w:r>
        <w:r>
          <w:instrText>PAGE   \* MERGEFORMAT</w:instrText>
        </w:r>
        <w:r>
          <w:fldChar w:fldCharType="separate"/>
        </w:r>
        <w:r>
          <w:rPr>
            <w:noProof/>
          </w:rPr>
          <w:t>21</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0F8D4" w14:textId="77777777" w:rsidR="00BE7543" w:rsidRDefault="00BE7543" w:rsidP="00FB4BCB">
      <w:pPr>
        <w:spacing w:after="0" w:line="240" w:lineRule="auto"/>
      </w:pPr>
      <w:r>
        <w:separator/>
      </w:r>
    </w:p>
  </w:footnote>
  <w:footnote w:type="continuationSeparator" w:id="0">
    <w:p w14:paraId="69B02AFC" w14:textId="77777777" w:rsidR="00BE7543" w:rsidRDefault="00BE7543" w:rsidP="00FB4BCB">
      <w:pPr>
        <w:spacing w:after="0" w:line="240" w:lineRule="auto"/>
      </w:pPr>
      <w:r>
        <w:continuationSeparator/>
      </w:r>
    </w:p>
  </w:footnote>
  <w:footnote w:id="1">
    <w:p w14:paraId="771D3B07" w14:textId="77777777" w:rsidR="00754516" w:rsidRPr="00213BE2" w:rsidRDefault="00754516" w:rsidP="004A5E36">
      <w:pPr>
        <w:pStyle w:val="Tekstprzypisudolnego"/>
        <w:jc w:val="both"/>
        <w:rPr>
          <w:rFonts w:ascii="Calibri" w:hAnsi="Calibri" w:cs="Calibri"/>
          <w:sz w:val="16"/>
          <w:szCs w:val="16"/>
        </w:rPr>
      </w:pPr>
      <w:r w:rsidRPr="00213BE2">
        <w:rPr>
          <w:rStyle w:val="Odwoanieprzypisudolnego"/>
          <w:rFonts w:ascii="Calibri" w:hAnsi="Calibri" w:cs="Calibri"/>
          <w:sz w:val="16"/>
          <w:szCs w:val="16"/>
        </w:rPr>
        <w:footnoteRef/>
      </w:r>
      <w:r w:rsidRPr="00213BE2">
        <w:rPr>
          <w:rFonts w:ascii="Calibri" w:hAnsi="Calibri" w:cs="Calibri"/>
          <w:sz w:val="16"/>
          <w:szCs w:val="16"/>
        </w:rPr>
        <w:t xml:space="preserve"> Dane użyte w niniejszej diagnozie, o ile nie zaznaczono inaczej odrębnym przypisem, pochodzą z Banku Danych Lokalnych GUS.</w:t>
      </w:r>
    </w:p>
  </w:footnote>
  <w:footnote w:id="2">
    <w:p w14:paraId="376E71DB" w14:textId="77777777" w:rsidR="00754516" w:rsidRPr="00213BE2" w:rsidRDefault="00754516" w:rsidP="004A5E36">
      <w:pPr>
        <w:pStyle w:val="Tekstprzypisudolnego"/>
        <w:jc w:val="both"/>
        <w:rPr>
          <w:rFonts w:ascii="Calibri" w:hAnsi="Calibri" w:cs="Calibri"/>
          <w:sz w:val="16"/>
          <w:szCs w:val="16"/>
        </w:rPr>
      </w:pPr>
      <w:r w:rsidRPr="00213BE2">
        <w:rPr>
          <w:rStyle w:val="Odwoanieprzypisudolnego"/>
          <w:rFonts w:ascii="Calibri" w:hAnsi="Calibri" w:cs="Calibri"/>
          <w:sz w:val="16"/>
          <w:szCs w:val="16"/>
        </w:rPr>
        <w:footnoteRef/>
      </w:r>
      <w:r w:rsidRPr="00213BE2">
        <w:rPr>
          <w:rFonts w:ascii="Calibri" w:hAnsi="Calibri" w:cs="Calibri"/>
          <w:sz w:val="16"/>
          <w:szCs w:val="16"/>
        </w:rPr>
        <w:t xml:space="preserve"> Dane w niniejszym rozdziale, o ile nie zaznaczono inaczej, zostały przekazane przez MOPS Zakopane</w:t>
      </w:r>
    </w:p>
  </w:footnote>
  <w:footnote w:id="3">
    <w:p w14:paraId="2312B135" w14:textId="77777777" w:rsidR="00754516" w:rsidRPr="00213BE2" w:rsidRDefault="00754516" w:rsidP="004A5E36">
      <w:pPr>
        <w:pStyle w:val="Tekstprzypisudolnego"/>
        <w:jc w:val="both"/>
        <w:rPr>
          <w:rFonts w:ascii="Calibri" w:hAnsi="Calibri" w:cs="Calibri"/>
          <w:sz w:val="16"/>
          <w:szCs w:val="16"/>
        </w:rPr>
      </w:pPr>
      <w:r w:rsidRPr="00213BE2">
        <w:rPr>
          <w:rStyle w:val="Odwoanieprzypisudolnego"/>
          <w:rFonts w:ascii="Calibri" w:hAnsi="Calibri" w:cs="Calibri"/>
          <w:sz w:val="16"/>
          <w:szCs w:val="16"/>
        </w:rPr>
        <w:footnoteRef/>
      </w:r>
      <w:r w:rsidRPr="00213BE2">
        <w:rPr>
          <w:rFonts w:ascii="Calibri" w:hAnsi="Calibri" w:cs="Calibri"/>
          <w:sz w:val="16"/>
          <w:szCs w:val="16"/>
        </w:rPr>
        <w:t xml:space="preserve"> Na podstawie danych Gminnej Komisji Rozwiązywania Problemów Alkoholowych w Zakopanem</w:t>
      </w:r>
    </w:p>
  </w:footnote>
  <w:footnote w:id="4">
    <w:p w14:paraId="1F24FF25" w14:textId="77777777" w:rsidR="00754516" w:rsidRPr="00213BE2" w:rsidRDefault="00754516" w:rsidP="004A5E36">
      <w:pPr>
        <w:pStyle w:val="Tekstprzypisudolnego"/>
        <w:jc w:val="both"/>
        <w:rPr>
          <w:rFonts w:ascii="Calibri" w:hAnsi="Calibri" w:cs="Calibri"/>
          <w:sz w:val="16"/>
          <w:szCs w:val="16"/>
        </w:rPr>
      </w:pPr>
      <w:r w:rsidRPr="00213BE2">
        <w:rPr>
          <w:rStyle w:val="Odwoanieprzypisudolnego"/>
          <w:rFonts w:ascii="Calibri" w:hAnsi="Calibri" w:cs="Calibri"/>
          <w:sz w:val="16"/>
          <w:szCs w:val="16"/>
        </w:rPr>
        <w:footnoteRef/>
      </w:r>
      <w:r w:rsidRPr="00213BE2">
        <w:rPr>
          <w:rFonts w:ascii="Calibri" w:hAnsi="Calibri" w:cs="Calibri"/>
          <w:sz w:val="16"/>
          <w:szCs w:val="16"/>
        </w:rPr>
        <w:t xml:space="preserve"> Na podstawie danych Wydziału Spraw Społecznych i Zdrowia Urzędu Miasta Zakopane</w:t>
      </w:r>
    </w:p>
  </w:footnote>
  <w:footnote w:id="5">
    <w:p w14:paraId="695CED74" w14:textId="77777777" w:rsidR="00754516" w:rsidRPr="00213BE2" w:rsidRDefault="00754516" w:rsidP="004A5E36">
      <w:pPr>
        <w:pStyle w:val="Tekstprzypisudolnego"/>
        <w:jc w:val="both"/>
        <w:rPr>
          <w:rFonts w:ascii="Calibri" w:hAnsi="Calibri" w:cs="Calibri"/>
          <w:sz w:val="16"/>
          <w:szCs w:val="16"/>
        </w:rPr>
      </w:pPr>
      <w:r w:rsidRPr="00213BE2">
        <w:rPr>
          <w:rStyle w:val="Odwoanieprzypisudolnego"/>
          <w:rFonts w:ascii="Calibri" w:hAnsi="Calibri" w:cs="Calibri"/>
          <w:sz w:val="16"/>
          <w:szCs w:val="16"/>
        </w:rPr>
        <w:footnoteRef/>
      </w:r>
      <w:r w:rsidRPr="00213BE2">
        <w:rPr>
          <w:rFonts w:ascii="Calibri" w:hAnsi="Calibri" w:cs="Calibri"/>
          <w:sz w:val="16"/>
          <w:szCs w:val="16"/>
        </w:rPr>
        <w:t xml:space="preserve"> Na podstawie danych Wydziału Oświaty Urzędu Miasta Zakopane</w:t>
      </w:r>
    </w:p>
  </w:footnote>
  <w:footnote w:id="6">
    <w:p w14:paraId="2D0E7221" w14:textId="77201CB6" w:rsidR="00754516" w:rsidRPr="00213BE2" w:rsidRDefault="00754516" w:rsidP="004A5E36">
      <w:pPr>
        <w:pStyle w:val="Tekstprzypisudolnego"/>
        <w:jc w:val="both"/>
        <w:rPr>
          <w:rFonts w:ascii="Calibri" w:hAnsi="Calibri" w:cs="Calibri"/>
          <w:sz w:val="16"/>
          <w:szCs w:val="16"/>
        </w:rPr>
      </w:pPr>
      <w:r w:rsidRPr="00213BE2">
        <w:rPr>
          <w:rStyle w:val="Odwoanieprzypisudolnego"/>
          <w:rFonts w:ascii="Calibri" w:hAnsi="Calibri" w:cs="Calibri"/>
          <w:sz w:val="16"/>
          <w:szCs w:val="16"/>
        </w:rPr>
        <w:footnoteRef/>
      </w:r>
      <w:r w:rsidRPr="00213BE2">
        <w:rPr>
          <w:rFonts w:ascii="Calibri" w:hAnsi="Calibri" w:cs="Calibri"/>
          <w:sz w:val="16"/>
          <w:szCs w:val="16"/>
        </w:rPr>
        <w:t xml:space="preserve"> Na podstawie strony internetowej MOPS Zakopane, http://www.mopszakopane.pl/wykaz-rejonow-</w:t>
      </w:r>
      <w:r>
        <w:rPr>
          <w:rFonts w:ascii="Calibri" w:hAnsi="Calibri" w:cs="Calibri"/>
          <w:sz w:val="16"/>
          <w:szCs w:val="16"/>
        </w:rPr>
        <w:t>pracownikow-socjalnych (dostęp: </w:t>
      </w:r>
      <w:r w:rsidRPr="00213BE2">
        <w:rPr>
          <w:rFonts w:ascii="Calibri" w:hAnsi="Calibri" w:cs="Calibri"/>
          <w:sz w:val="16"/>
          <w:szCs w:val="16"/>
        </w:rPr>
        <w:t>1.08.2019 r.)</w:t>
      </w:r>
    </w:p>
  </w:footnote>
  <w:footnote w:id="7">
    <w:p w14:paraId="1E3D208D" w14:textId="77777777" w:rsidR="00754516" w:rsidRPr="00213BE2" w:rsidRDefault="00754516" w:rsidP="004A5E36">
      <w:pPr>
        <w:pStyle w:val="Tekstprzypisudolnego"/>
        <w:jc w:val="both"/>
        <w:rPr>
          <w:rFonts w:ascii="Calibri" w:hAnsi="Calibri" w:cs="Calibri"/>
          <w:sz w:val="16"/>
          <w:szCs w:val="16"/>
        </w:rPr>
      </w:pPr>
      <w:r w:rsidRPr="00213BE2">
        <w:rPr>
          <w:rStyle w:val="Odwoanieprzypisudolnego"/>
          <w:rFonts w:ascii="Calibri" w:hAnsi="Calibri" w:cs="Calibri"/>
          <w:sz w:val="16"/>
          <w:szCs w:val="16"/>
        </w:rPr>
        <w:footnoteRef/>
      </w:r>
      <w:r w:rsidRPr="00213BE2">
        <w:rPr>
          <w:rFonts w:ascii="Calibri" w:hAnsi="Calibri" w:cs="Calibri"/>
          <w:i/>
          <w:sz w:val="16"/>
          <w:szCs w:val="16"/>
        </w:rPr>
        <w:t>Raport o stanie miasta Zakopane</w:t>
      </w:r>
      <w:r w:rsidRPr="00213BE2">
        <w:rPr>
          <w:rFonts w:ascii="Calibri" w:hAnsi="Calibri" w:cs="Calibri"/>
          <w:sz w:val="16"/>
          <w:szCs w:val="16"/>
        </w:rPr>
        <w:t>, 2018, s. 172</w:t>
      </w:r>
    </w:p>
  </w:footnote>
  <w:footnote w:id="8">
    <w:p w14:paraId="2A167C6B" w14:textId="77777777" w:rsidR="00754516" w:rsidRPr="00D17F4C" w:rsidRDefault="00754516" w:rsidP="004A5E36">
      <w:pPr>
        <w:pStyle w:val="Tekstprzypisudolnego"/>
        <w:jc w:val="both"/>
        <w:rPr>
          <w:rFonts w:ascii="Calibri" w:hAnsi="Calibri" w:cs="Calibri"/>
          <w:sz w:val="16"/>
          <w:szCs w:val="16"/>
          <w:lang w:val="en-US"/>
        </w:rPr>
      </w:pPr>
      <w:r w:rsidRPr="00213BE2">
        <w:rPr>
          <w:rStyle w:val="Odwoanieprzypisudolnego"/>
          <w:rFonts w:ascii="Calibri" w:hAnsi="Calibri" w:cs="Calibri"/>
          <w:sz w:val="16"/>
          <w:szCs w:val="16"/>
        </w:rPr>
        <w:footnoteRef/>
      </w:r>
      <w:r w:rsidRPr="00D17F4C">
        <w:rPr>
          <w:rFonts w:ascii="Calibri" w:hAnsi="Calibri" w:cs="Calibri"/>
          <w:i/>
          <w:sz w:val="16"/>
          <w:szCs w:val="16"/>
          <w:lang w:val="en-US"/>
        </w:rPr>
        <w:t>Raport …</w:t>
      </w:r>
      <w:r w:rsidRPr="00D17F4C">
        <w:rPr>
          <w:rFonts w:ascii="Calibri" w:hAnsi="Calibri" w:cs="Calibri"/>
          <w:sz w:val="16"/>
          <w:szCs w:val="16"/>
          <w:lang w:val="en-US"/>
        </w:rPr>
        <w:t>, s. 168.</w:t>
      </w:r>
    </w:p>
  </w:footnote>
  <w:footnote w:id="9">
    <w:p w14:paraId="3BAFDB61" w14:textId="77777777" w:rsidR="00754516" w:rsidRPr="00D17F4C" w:rsidRDefault="00754516" w:rsidP="004A5E36">
      <w:pPr>
        <w:pStyle w:val="Tekstprzypisudolnego"/>
        <w:jc w:val="both"/>
        <w:rPr>
          <w:rFonts w:ascii="Calibri" w:hAnsi="Calibri" w:cs="Calibri"/>
          <w:sz w:val="16"/>
          <w:szCs w:val="16"/>
          <w:lang w:val="en-US"/>
        </w:rPr>
      </w:pPr>
      <w:r w:rsidRPr="00213BE2">
        <w:rPr>
          <w:rStyle w:val="Odwoanieprzypisudolnego"/>
          <w:rFonts w:ascii="Calibri" w:hAnsi="Calibri" w:cs="Calibri"/>
          <w:sz w:val="16"/>
          <w:szCs w:val="16"/>
        </w:rPr>
        <w:footnoteRef/>
      </w:r>
      <w:r w:rsidRPr="00D17F4C">
        <w:rPr>
          <w:rFonts w:ascii="Calibri" w:hAnsi="Calibri" w:cs="Calibri"/>
          <w:sz w:val="16"/>
          <w:szCs w:val="16"/>
          <w:lang w:val="en-US"/>
        </w:rPr>
        <w:t xml:space="preserve"> </w:t>
      </w:r>
      <w:r w:rsidRPr="00D17F4C">
        <w:rPr>
          <w:rFonts w:ascii="Calibri" w:hAnsi="Calibri" w:cs="Calibri"/>
          <w:i/>
          <w:sz w:val="16"/>
          <w:szCs w:val="16"/>
          <w:lang w:val="en-US"/>
        </w:rPr>
        <w:t xml:space="preserve">Raport </w:t>
      </w:r>
      <w:r w:rsidRPr="00D17F4C">
        <w:rPr>
          <w:rFonts w:ascii="Calibri" w:hAnsi="Calibri" w:cs="Calibri"/>
          <w:sz w:val="16"/>
          <w:szCs w:val="16"/>
          <w:lang w:val="en-US"/>
        </w:rPr>
        <w:t>..., s. 166-167.</w:t>
      </w:r>
    </w:p>
  </w:footnote>
  <w:footnote w:id="10">
    <w:p w14:paraId="647FEF27" w14:textId="77777777" w:rsidR="00754516" w:rsidRPr="00D17F4C" w:rsidRDefault="00754516" w:rsidP="004A5E36">
      <w:pPr>
        <w:pStyle w:val="Tekstprzypisudolnego"/>
        <w:jc w:val="both"/>
        <w:rPr>
          <w:rFonts w:ascii="Calibri" w:hAnsi="Calibri" w:cs="Calibri"/>
          <w:sz w:val="16"/>
          <w:szCs w:val="16"/>
          <w:lang w:val="en-US"/>
        </w:rPr>
      </w:pPr>
      <w:r w:rsidRPr="00213BE2">
        <w:rPr>
          <w:rStyle w:val="Odwoanieprzypisudolnego"/>
          <w:rFonts w:ascii="Calibri" w:hAnsi="Calibri" w:cs="Calibri"/>
          <w:sz w:val="16"/>
          <w:szCs w:val="16"/>
        </w:rPr>
        <w:footnoteRef/>
      </w:r>
      <w:r w:rsidRPr="00D17F4C">
        <w:rPr>
          <w:rFonts w:ascii="Calibri" w:hAnsi="Calibri" w:cs="Calibri"/>
          <w:i/>
          <w:sz w:val="16"/>
          <w:szCs w:val="16"/>
          <w:lang w:val="en-US"/>
        </w:rPr>
        <w:t>Raport …</w:t>
      </w:r>
      <w:r w:rsidRPr="00D17F4C">
        <w:rPr>
          <w:rFonts w:ascii="Calibri" w:hAnsi="Calibri" w:cs="Calibri"/>
          <w:sz w:val="16"/>
          <w:szCs w:val="16"/>
          <w:lang w:val="en-US"/>
        </w:rPr>
        <w:t>, s. 128.</w:t>
      </w:r>
    </w:p>
  </w:footnote>
  <w:footnote w:id="11">
    <w:p w14:paraId="1B069FFC" w14:textId="77777777" w:rsidR="00754516" w:rsidRPr="00213BE2" w:rsidRDefault="00754516" w:rsidP="004A5E36">
      <w:pPr>
        <w:pStyle w:val="Tekstprzypisudolnego"/>
        <w:jc w:val="both"/>
        <w:rPr>
          <w:rFonts w:ascii="Calibri" w:hAnsi="Calibri" w:cs="Calibri"/>
          <w:sz w:val="16"/>
          <w:szCs w:val="16"/>
        </w:rPr>
      </w:pPr>
      <w:r w:rsidRPr="00213BE2">
        <w:rPr>
          <w:rStyle w:val="Odwoanieprzypisudolnego"/>
          <w:rFonts w:ascii="Calibri" w:hAnsi="Calibri" w:cs="Calibri"/>
          <w:sz w:val="16"/>
          <w:szCs w:val="16"/>
        </w:rPr>
        <w:footnoteRef/>
      </w:r>
      <w:r w:rsidRPr="00213BE2">
        <w:rPr>
          <w:rFonts w:ascii="Calibri" w:hAnsi="Calibri" w:cs="Calibri"/>
          <w:i/>
          <w:sz w:val="16"/>
          <w:szCs w:val="16"/>
        </w:rPr>
        <w:t>Raport...</w:t>
      </w:r>
      <w:r w:rsidRPr="00213BE2">
        <w:rPr>
          <w:rFonts w:ascii="Calibri" w:hAnsi="Calibri" w:cs="Calibri"/>
          <w:sz w:val="16"/>
          <w:szCs w:val="16"/>
        </w:rPr>
        <w:t>, s. 135.</w:t>
      </w:r>
    </w:p>
  </w:footnote>
  <w:footnote w:id="12">
    <w:p w14:paraId="683440D7" w14:textId="77777777" w:rsidR="00754516" w:rsidRPr="00213BE2" w:rsidRDefault="00754516" w:rsidP="004A5E36">
      <w:pPr>
        <w:pStyle w:val="Tekstprzypisudolnego"/>
        <w:jc w:val="both"/>
        <w:rPr>
          <w:rFonts w:ascii="Calibri" w:hAnsi="Calibri" w:cs="Calibri"/>
          <w:sz w:val="16"/>
          <w:szCs w:val="16"/>
        </w:rPr>
      </w:pPr>
      <w:r w:rsidRPr="00213BE2">
        <w:rPr>
          <w:rStyle w:val="Odwoanieprzypisudolnego"/>
          <w:rFonts w:ascii="Calibri" w:hAnsi="Calibri" w:cs="Calibri"/>
          <w:sz w:val="16"/>
          <w:szCs w:val="16"/>
        </w:rPr>
        <w:footnoteRef/>
      </w:r>
      <w:r w:rsidRPr="00213BE2">
        <w:rPr>
          <w:rFonts w:ascii="Calibri" w:hAnsi="Calibri" w:cs="Calibri"/>
          <w:sz w:val="16"/>
          <w:szCs w:val="16"/>
        </w:rPr>
        <w:t xml:space="preserve"> Opracowano na podstawie danych OKE Kraków</w:t>
      </w:r>
    </w:p>
  </w:footnote>
  <w:footnote w:id="13">
    <w:p w14:paraId="7B72F858" w14:textId="77777777" w:rsidR="00754516" w:rsidRPr="00213BE2" w:rsidRDefault="00754516" w:rsidP="004A5E36">
      <w:pPr>
        <w:pStyle w:val="Tekstprzypisudolnego"/>
        <w:jc w:val="both"/>
        <w:rPr>
          <w:rFonts w:ascii="Calibri" w:hAnsi="Calibri" w:cs="Calibri"/>
          <w:sz w:val="16"/>
          <w:szCs w:val="16"/>
        </w:rPr>
      </w:pPr>
      <w:r w:rsidRPr="00213BE2">
        <w:rPr>
          <w:rStyle w:val="Odwoanieprzypisudolnego"/>
          <w:rFonts w:ascii="Calibri" w:hAnsi="Calibri" w:cs="Calibri"/>
          <w:sz w:val="16"/>
          <w:szCs w:val="16"/>
        </w:rPr>
        <w:footnoteRef/>
      </w:r>
      <w:r w:rsidRPr="00213BE2">
        <w:rPr>
          <w:rFonts w:ascii="Calibri" w:hAnsi="Calibri" w:cs="Calibri"/>
          <w:sz w:val="16"/>
          <w:szCs w:val="16"/>
        </w:rPr>
        <w:t xml:space="preserve"> Na podstawie danych Wydziału Spraw Społecznych i Zdrowia Urzędu Miasta Zakopane oraz Gminnej Komisji Rozwiązywania Problemów Alkoholowych w Zakopanem.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51EAB"/>
    <w:multiLevelType w:val="hybridMultilevel"/>
    <w:tmpl w:val="769012C4"/>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2DA13AE"/>
    <w:multiLevelType w:val="hybridMultilevel"/>
    <w:tmpl w:val="A978FE7E"/>
    <w:lvl w:ilvl="0" w:tplc="91C019C4">
      <w:start w:val="1"/>
      <w:numFmt w:val="decimal"/>
      <w:lvlText w:val="1.2.%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A672E3"/>
    <w:multiLevelType w:val="hybridMultilevel"/>
    <w:tmpl w:val="6E6EDB62"/>
    <w:lvl w:ilvl="0" w:tplc="43EAB380">
      <w:start w:val="1"/>
      <w:numFmt w:val="decimal"/>
      <w:lvlText w:val="1.1.%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5376EC"/>
    <w:multiLevelType w:val="hybridMultilevel"/>
    <w:tmpl w:val="6C02F316"/>
    <w:lvl w:ilvl="0" w:tplc="1DE426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6C3D99"/>
    <w:multiLevelType w:val="hybridMultilevel"/>
    <w:tmpl w:val="83FE073E"/>
    <w:lvl w:ilvl="0" w:tplc="461611C2">
      <w:start w:val="1"/>
      <w:numFmt w:val="bullet"/>
      <w:lvlText w:val=""/>
      <w:lvlJc w:val="left"/>
      <w:pPr>
        <w:ind w:left="720" w:hanging="360"/>
      </w:pPr>
      <w:rPr>
        <w:rFonts w:ascii="Symbol" w:hAnsi="Symbol" w:hint="default"/>
        <w:color w:val="auto"/>
        <w:sz w:val="18"/>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A4246B"/>
    <w:multiLevelType w:val="hybridMultilevel"/>
    <w:tmpl w:val="B4CA2652"/>
    <w:lvl w:ilvl="0" w:tplc="AAB8C51C">
      <w:start w:val="1"/>
      <w:numFmt w:val="decimal"/>
      <w:lvlText w:val="3.1.%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A371DC9"/>
    <w:multiLevelType w:val="hybridMultilevel"/>
    <w:tmpl w:val="CA52306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0BAF7617"/>
    <w:multiLevelType w:val="multilevel"/>
    <w:tmpl w:val="12DCEAF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F2416E7"/>
    <w:multiLevelType w:val="hybridMultilevel"/>
    <w:tmpl w:val="817029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8AF2C84"/>
    <w:multiLevelType w:val="hybridMultilevel"/>
    <w:tmpl w:val="058AD9E4"/>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CFD4867"/>
    <w:multiLevelType w:val="hybridMultilevel"/>
    <w:tmpl w:val="B97A1DEA"/>
    <w:lvl w:ilvl="0" w:tplc="D8305240">
      <w:start w:val="1"/>
      <w:numFmt w:val="decimal"/>
      <w:lvlText w:val="1.4.%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F971944"/>
    <w:multiLevelType w:val="hybridMultilevel"/>
    <w:tmpl w:val="DAA44AC6"/>
    <w:lvl w:ilvl="0" w:tplc="D152DAA4">
      <w:start w:val="1"/>
      <w:numFmt w:val="decimal"/>
      <w:lvlText w:val="4.1.%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F078E3"/>
    <w:multiLevelType w:val="hybridMultilevel"/>
    <w:tmpl w:val="BAA606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E5825C0"/>
    <w:multiLevelType w:val="multilevel"/>
    <w:tmpl w:val="E35028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6D4A44"/>
    <w:multiLevelType w:val="multilevel"/>
    <w:tmpl w:val="AF24AC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256839"/>
    <w:multiLevelType w:val="hybridMultilevel"/>
    <w:tmpl w:val="61F8F6B0"/>
    <w:lvl w:ilvl="0" w:tplc="ACBACB0E">
      <w:start w:val="1"/>
      <w:numFmt w:val="decimal"/>
      <w:lvlText w:val="1.3.%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56517CF"/>
    <w:multiLevelType w:val="hybridMultilevel"/>
    <w:tmpl w:val="34308FAC"/>
    <w:lvl w:ilvl="0" w:tplc="C4E2A958">
      <w:start w:val="1"/>
      <w:numFmt w:val="decimal"/>
      <w:lvlText w:val="2.2.%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67F67F5"/>
    <w:multiLevelType w:val="hybridMultilevel"/>
    <w:tmpl w:val="E89E78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8C47F29"/>
    <w:multiLevelType w:val="hybridMultilevel"/>
    <w:tmpl w:val="427ABC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9855723"/>
    <w:multiLevelType w:val="hybridMultilevel"/>
    <w:tmpl w:val="3E3AC704"/>
    <w:lvl w:ilvl="0" w:tplc="F6ACCFB6">
      <w:start w:val="1"/>
      <w:numFmt w:val="decimal"/>
      <w:lvlText w:val="3.2.%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DB57A87"/>
    <w:multiLevelType w:val="hybridMultilevel"/>
    <w:tmpl w:val="E53CC65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458076A5"/>
    <w:multiLevelType w:val="hybridMultilevel"/>
    <w:tmpl w:val="B7723D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8760B55"/>
    <w:multiLevelType w:val="hybridMultilevel"/>
    <w:tmpl w:val="CDC8F030"/>
    <w:lvl w:ilvl="0" w:tplc="ACBACB0E">
      <w:start w:val="1"/>
      <w:numFmt w:val="decimal"/>
      <w:lvlText w:val="1.3.%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9544FD5"/>
    <w:multiLevelType w:val="hybridMultilevel"/>
    <w:tmpl w:val="A2B80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9FA500C"/>
    <w:multiLevelType w:val="hybridMultilevel"/>
    <w:tmpl w:val="6AE663A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4B594E0C"/>
    <w:multiLevelType w:val="hybridMultilevel"/>
    <w:tmpl w:val="E47C01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C504C2C"/>
    <w:multiLevelType w:val="multilevel"/>
    <w:tmpl w:val="E448645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11D098B"/>
    <w:multiLevelType w:val="hybridMultilevel"/>
    <w:tmpl w:val="95C8BC26"/>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56096D73"/>
    <w:multiLevelType w:val="hybridMultilevel"/>
    <w:tmpl w:val="41E2E2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BFD46BD"/>
    <w:multiLevelType w:val="hybridMultilevel"/>
    <w:tmpl w:val="1622910C"/>
    <w:lvl w:ilvl="0" w:tplc="5BCE5676">
      <w:start w:val="1"/>
      <w:numFmt w:val="decimal"/>
      <w:lvlText w:val="2.1.%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188649F"/>
    <w:multiLevelType w:val="hybridMultilevel"/>
    <w:tmpl w:val="5312607E"/>
    <w:lvl w:ilvl="0" w:tplc="1DE426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F42657"/>
    <w:multiLevelType w:val="multilevel"/>
    <w:tmpl w:val="0C50D83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2134E9C"/>
    <w:multiLevelType w:val="hybridMultilevel"/>
    <w:tmpl w:val="F25E8CC4"/>
    <w:lvl w:ilvl="0" w:tplc="E7262C74">
      <w:start w:val="1"/>
      <w:numFmt w:val="decimal"/>
      <w:lvlText w:val="4.2.%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2B03AC5"/>
    <w:multiLevelType w:val="hybridMultilevel"/>
    <w:tmpl w:val="455C686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66087D64"/>
    <w:multiLevelType w:val="hybridMultilevel"/>
    <w:tmpl w:val="8FE005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DEE0CDC"/>
    <w:multiLevelType w:val="hybridMultilevel"/>
    <w:tmpl w:val="F2A2B0D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6E4B7339"/>
    <w:multiLevelType w:val="hybridMultilevel"/>
    <w:tmpl w:val="653E91CA"/>
    <w:lvl w:ilvl="0" w:tplc="D8305240">
      <w:start w:val="1"/>
      <w:numFmt w:val="decimal"/>
      <w:lvlText w:val="1.4.%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FC53459"/>
    <w:multiLevelType w:val="hybridMultilevel"/>
    <w:tmpl w:val="CA3A9AAA"/>
    <w:lvl w:ilvl="0" w:tplc="43EAB380">
      <w:start w:val="1"/>
      <w:numFmt w:val="decimal"/>
      <w:lvlText w:val="1.1.%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11167C3"/>
    <w:multiLevelType w:val="hybridMultilevel"/>
    <w:tmpl w:val="5B3C646A"/>
    <w:lvl w:ilvl="0" w:tplc="04150001">
      <w:start w:val="1"/>
      <w:numFmt w:val="bullet"/>
      <w:lvlText w:val=""/>
      <w:lvlJc w:val="left"/>
      <w:pPr>
        <w:ind w:left="720" w:hanging="360"/>
      </w:pPr>
      <w:rPr>
        <w:rFonts w:ascii="Symbol" w:hAnsi="Symbol" w:hint="default"/>
      </w:rPr>
    </w:lvl>
    <w:lvl w:ilvl="1" w:tplc="A9940036">
      <w:numFmt w:val="bullet"/>
      <w:lvlText w:val="•"/>
      <w:lvlJc w:val="left"/>
      <w:pPr>
        <w:ind w:left="1440" w:hanging="360"/>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39C018F"/>
    <w:multiLevelType w:val="hybridMultilevel"/>
    <w:tmpl w:val="06D0BB80"/>
    <w:lvl w:ilvl="0" w:tplc="E7262C74">
      <w:start w:val="1"/>
      <w:numFmt w:val="decimal"/>
      <w:lvlText w:val="4.2.%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F735CE"/>
    <w:multiLevelType w:val="hybridMultilevel"/>
    <w:tmpl w:val="AFB8CD7A"/>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79BE5270"/>
    <w:multiLevelType w:val="multilevel"/>
    <w:tmpl w:val="BAC477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CEC4626"/>
    <w:multiLevelType w:val="multilevel"/>
    <w:tmpl w:val="CAE8A8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EB71529"/>
    <w:multiLevelType w:val="multilevel"/>
    <w:tmpl w:val="0CA0BA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EF3B96"/>
    <w:multiLevelType w:val="hybridMultilevel"/>
    <w:tmpl w:val="338621AC"/>
    <w:lvl w:ilvl="0" w:tplc="91C019C4">
      <w:start w:val="1"/>
      <w:numFmt w:val="decimal"/>
      <w:lvlText w:val="1.2.%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1"/>
  </w:num>
  <w:num w:numId="2">
    <w:abstractNumId w:val="12"/>
  </w:num>
  <w:num w:numId="3">
    <w:abstractNumId w:val="8"/>
  </w:num>
  <w:num w:numId="4">
    <w:abstractNumId w:val="18"/>
  </w:num>
  <w:num w:numId="5">
    <w:abstractNumId w:val="7"/>
  </w:num>
  <w:num w:numId="6">
    <w:abstractNumId w:val="23"/>
  </w:num>
  <w:num w:numId="7">
    <w:abstractNumId w:val="38"/>
  </w:num>
  <w:num w:numId="8">
    <w:abstractNumId w:val="3"/>
  </w:num>
  <w:num w:numId="9">
    <w:abstractNumId w:val="35"/>
  </w:num>
  <w:num w:numId="10">
    <w:abstractNumId w:val="9"/>
  </w:num>
  <w:num w:numId="11">
    <w:abstractNumId w:val="24"/>
  </w:num>
  <w:num w:numId="12">
    <w:abstractNumId w:val="0"/>
  </w:num>
  <w:num w:numId="13">
    <w:abstractNumId w:val="6"/>
  </w:num>
  <w:num w:numId="14">
    <w:abstractNumId w:val="27"/>
  </w:num>
  <w:num w:numId="15">
    <w:abstractNumId w:val="40"/>
  </w:num>
  <w:num w:numId="16">
    <w:abstractNumId w:val="25"/>
  </w:num>
  <w:num w:numId="17">
    <w:abstractNumId w:val="30"/>
  </w:num>
  <w:num w:numId="18">
    <w:abstractNumId w:val="20"/>
  </w:num>
  <w:num w:numId="19">
    <w:abstractNumId w:val="33"/>
  </w:num>
  <w:num w:numId="20">
    <w:abstractNumId w:val="26"/>
  </w:num>
  <w:num w:numId="21">
    <w:abstractNumId w:val="4"/>
  </w:num>
  <w:num w:numId="22">
    <w:abstractNumId w:val="41"/>
  </w:num>
  <w:num w:numId="23">
    <w:abstractNumId w:val="2"/>
  </w:num>
  <w:num w:numId="24">
    <w:abstractNumId w:val="37"/>
  </w:num>
  <w:num w:numId="25">
    <w:abstractNumId w:val="1"/>
  </w:num>
  <w:num w:numId="26">
    <w:abstractNumId w:val="44"/>
  </w:num>
  <w:num w:numId="27">
    <w:abstractNumId w:val="15"/>
  </w:num>
  <w:num w:numId="28">
    <w:abstractNumId w:val="36"/>
  </w:num>
  <w:num w:numId="29">
    <w:abstractNumId w:val="10"/>
  </w:num>
  <w:num w:numId="30">
    <w:abstractNumId w:val="13"/>
  </w:num>
  <w:num w:numId="31">
    <w:abstractNumId w:val="31"/>
  </w:num>
  <w:num w:numId="32">
    <w:abstractNumId w:val="42"/>
  </w:num>
  <w:num w:numId="33">
    <w:abstractNumId w:val="11"/>
  </w:num>
  <w:num w:numId="34">
    <w:abstractNumId w:val="43"/>
  </w:num>
  <w:num w:numId="35">
    <w:abstractNumId w:val="29"/>
  </w:num>
  <w:num w:numId="36">
    <w:abstractNumId w:val="16"/>
  </w:num>
  <w:num w:numId="37">
    <w:abstractNumId w:val="14"/>
  </w:num>
  <w:num w:numId="38">
    <w:abstractNumId w:val="39"/>
  </w:num>
  <w:num w:numId="39">
    <w:abstractNumId w:val="32"/>
  </w:num>
  <w:num w:numId="40">
    <w:abstractNumId w:val="5"/>
  </w:num>
  <w:num w:numId="41">
    <w:abstractNumId w:val="19"/>
  </w:num>
  <w:num w:numId="42">
    <w:abstractNumId w:val="22"/>
  </w:num>
  <w:num w:numId="43">
    <w:abstractNumId w:val="34"/>
  </w:num>
  <w:num w:numId="44">
    <w:abstractNumId w:val="28"/>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DC7"/>
    <w:rsid w:val="00004705"/>
    <w:rsid w:val="000079DC"/>
    <w:rsid w:val="00020CB6"/>
    <w:rsid w:val="00025093"/>
    <w:rsid w:val="00026CA8"/>
    <w:rsid w:val="000301F2"/>
    <w:rsid w:val="0003206A"/>
    <w:rsid w:val="000552F0"/>
    <w:rsid w:val="000623FD"/>
    <w:rsid w:val="00065D9F"/>
    <w:rsid w:val="00067825"/>
    <w:rsid w:val="0007345F"/>
    <w:rsid w:val="000A28F5"/>
    <w:rsid w:val="000B42B2"/>
    <w:rsid w:val="000B699C"/>
    <w:rsid w:val="000D0140"/>
    <w:rsid w:val="000D0FAF"/>
    <w:rsid w:val="000D4614"/>
    <w:rsid w:val="000D5ACF"/>
    <w:rsid w:val="000F1912"/>
    <w:rsid w:val="000F4FA2"/>
    <w:rsid w:val="00110796"/>
    <w:rsid w:val="00113A24"/>
    <w:rsid w:val="0011489A"/>
    <w:rsid w:val="0011768D"/>
    <w:rsid w:val="00120714"/>
    <w:rsid w:val="00121E07"/>
    <w:rsid w:val="00135D9F"/>
    <w:rsid w:val="001378A4"/>
    <w:rsid w:val="00144163"/>
    <w:rsid w:val="00146229"/>
    <w:rsid w:val="00184060"/>
    <w:rsid w:val="00184148"/>
    <w:rsid w:val="00192130"/>
    <w:rsid w:val="001A7718"/>
    <w:rsid w:val="001B0690"/>
    <w:rsid w:val="001B540E"/>
    <w:rsid w:val="001D4374"/>
    <w:rsid w:val="001D592D"/>
    <w:rsid w:val="001D7A9F"/>
    <w:rsid w:val="001E06B4"/>
    <w:rsid w:val="001E6887"/>
    <w:rsid w:val="001F0830"/>
    <w:rsid w:val="001F16C0"/>
    <w:rsid w:val="001F4034"/>
    <w:rsid w:val="001F534D"/>
    <w:rsid w:val="0020142A"/>
    <w:rsid w:val="00201C48"/>
    <w:rsid w:val="00204050"/>
    <w:rsid w:val="002051CF"/>
    <w:rsid w:val="00212F2C"/>
    <w:rsid w:val="00213BE2"/>
    <w:rsid w:val="00222A07"/>
    <w:rsid w:val="00224F25"/>
    <w:rsid w:val="00230140"/>
    <w:rsid w:val="002322E0"/>
    <w:rsid w:val="002368B3"/>
    <w:rsid w:val="0024551D"/>
    <w:rsid w:val="00245974"/>
    <w:rsid w:val="00245FB0"/>
    <w:rsid w:val="0025046C"/>
    <w:rsid w:val="00255214"/>
    <w:rsid w:val="00264A7F"/>
    <w:rsid w:val="00272484"/>
    <w:rsid w:val="00275DF9"/>
    <w:rsid w:val="0027731D"/>
    <w:rsid w:val="002877C4"/>
    <w:rsid w:val="0029196F"/>
    <w:rsid w:val="00296211"/>
    <w:rsid w:val="002963A9"/>
    <w:rsid w:val="002A18B9"/>
    <w:rsid w:val="002A1CDE"/>
    <w:rsid w:val="002A5DAE"/>
    <w:rsid w:val="002B2B59"/>
    <w:rsid w:val="002C04AC"/>
    <w:rsid w:val="002C0641"/>
    <w:rsid w:val="002C1017"/>
    <w:rsid w:val="002D4E40"/>
    <w:rsid w:val="002D5E2A"/>
    <w:rsid w:val="002E36B7"/>
    <w:rsid w:val="002E4A87"/>
    <w:rsid w:val="002E6927"/>
    <w:rsid w:val="002F0FA8"/>
    <w:rsid w:val="002F23A4"/>
    <w:rsid w:val="00305D4D"/>
    <w:rsid w:val="003115AD"/>
    <w:rsid w:val="00311AA6"/>
    <w:rsid w:val="003123D3"/>
    <w:rsid w:val="003140B9"/>
    <w:rsid w:val="00317716"/>
    <w:rsid w:val="0032520C"/>
    <w:rsid w:val="00333DBC"/>
    <w:rsid w:val="00336EAA"/>
    <w:rsid w:val="00337C7D"/>
    <w:rsid w:val="00341547"/>
    <w:rsid w:val="00344453"/>
    <w:rsid w:val="003461E7"/>
    <w:rsid w:val="003524FA"/>
    <w:rsid w:val="00352643"/>
    <w:rsid w:val="003634A3"/>
    <w:rsid w:val="003708CA"/>
    <w:rsid w:val="003846C8"/>
    <w:rsid w:val="00386961"/>
    <w:rsid w:val="00392E78"/>
    <w:rsid w:val="003974AF"/>
    <w:rsid w:val="003A0620"/>
    <w:rsid w:val="003A32DA"/>
    <w:rsid w:val="003A5F59"/>
    <w:rsid w:val="003A5FB5"/>
    <w:rsid w:val="003C5822"/>
    <w:rsid w:val="003E0D47"/>
    <w:rsid w:val="003F0D7D"/>
    <w:rsid w:val="00400160"/>
    <w:rsid w:val="004067A2"/>
    <w:rsid w:val="00436555"/>
    <w:rsid w:val="00446D59"/>
    <w:rsid w:val="0045058B"/>
    <w:rsid w:val="004519AB"/>
    <w:rsid w:val="0045268A"/>
    <w:rsid w:val="00452886"/>
    <w:rsid w:val="00452FD9"/>
    <w:rsid w:val="00455389"/>
    <w:rsid w:val="004603EB"/>
    <w:rsid w:val="00460828"/>
    <w:rsid w:val="00466653"/>
    <w:rsid w:val="0046733D"/>
    <w:rsid w:val="00467729"/>
    <w:rsid w:val="0046775F"/>
    <w:rsid w:val="0047198A"/>
    <w:rsid w:val="00483FB1"/>
    <w:rsid w:val="00485173"/>
    <w:rsid w:val="004A5E36"/>
    <w:rsid w:val="004A69B6"/>
    <w:rsid w:val="004C4996"/>
    <w:rsid w:val="004E0642"/>
    <w:rsid w:val="004E7C72"/>
    <w:rsid w:val="004F401F"/>
    <w:rsid w:val="00501A67"/>
    <w:rsid w:val="00510DC7"/>
    <w:rsid w:val="0051357B"/>
    <w:rsid w:val="005151ED"/>
    <w:rsid w:val="00520DA8"/>
    <w:rsid w:val="00521033"/>
    <w:rsid w:val="00524F0A"/>
    <w:rsid w:val="00526C56"/>
    <w:rsid w:val="00527A54"/>
    <w:rsid w:val="00536617"/>
    <w:rsid w:val="00546B5F"/>
    <w:rsid w:val="00553BC7"/>
    <w:rsid w:val="00564FD4"/>
    <w:rsid w:val="00566B07"/>
    <w:rsid w:val="005673B0"/>
    <w:rsid w:val="00570B3B"/>
    <w:rsid w:val="00573D99"/>
    <w:rsid w:val="00576AB3"/>
    <w:rsid w:val="00580F6B"/>
    <w:rsid w:val="005832AA"/>
    <w:rsid w:val="00586CEF"/>
    <w:rsid w:val="005913FC"/>
    <w:rsid w:val="00592F3C"/>
    <w:rsid w:val="00593FDC"/>
    <w:rsid w:val="005A3447"/>
    <w:rsid w:val="005B14BF"/>
    <w:rsid w:val="005B243D"/>
    <w:rsid w:val="005B2E9D"/>
    <w:rsid w:val="005B34D0"/>
    <w:rsid w:val="005B38B4"/>
    <w:rsid w:val="005C04A9"/>
    <w:rsid w:val="005C31AF"/>
    <w:rsid w:val="005D43F1"/>
    <w:rsid w:val="005F4F83"/>
    <w:rsid w:val="00603692"/>
    <w:rsid w:val="00603FF7"/>
    <w:rsid w:val="00607F2E"/>
    <w:rsid w:val="00616963"/>
    <w:rsid w:val="00640612"/>
    <w:rsid w:val="006457B6"/>
    <w:rsid w:val="00646DAF"/>
    <w:rsid w:val="006515F6"/>
    <w:rsid w:val="00656650"/>
    <w:rsid w:val="006670A5"/>
    <w:rsid w:val="00676A4E"/>
    <w:rsid w:val="00677D97"/>
    <w:rsid w:val="006969E4"/>
    <w:rsid w:val="006B14F1"/>
    <w:rsid w:val="006B32C2"/>
    <w:rsid w:val="006C689D"/>
    <w:rsid w:val="006D1C24"/>
    <w:rsid w:val="006D4DBE"/>
    <w:rsid w:val="006D6ED1"/>
    <w:rsid w:val="006D7F4F"/>
    <w:rsid w:val="006E3ACF"/>
    <w:rsid w:val="006F1CBD"/>
    <w:rsid w:val="006F7915"/>
    <w:rsid w:val="006F7D59"/>
    <w:rsid w:val="0070034A"/>
    <w:rsid w:val="007039F6"/>
    <w:rsid w:val="007116CE"/>
    <w:rsid w:val="00716A14"/>
    <w:rsid w:val="0072107F"/>
    <w:rsid w:val="00723794"/>
    <w:rsid w:val="0072733D"/>
    <w:rsid w:val="00732735"/>
    <w:rsid w:val="00746FFC"/>
    <w:rsid w:val="00750EFE"/>
    <w:rsid w:val="00753CBD"/>
    <w:rsid w:val="00754516"/>
    <w:rsid w:val="00756EE7"/>
    <w:rsid w:val="00761745"/>
    <w:rsid w:val="00763857"/>
    <w:rsid w:val="00777105"/>
    <w:rsid w:val="00780E35"/>
    <w:rsid w:val="00786465"/>
    <w:rsid w:val="007874B3"/>
    <w:rsid w:val="00795AFC"/>
    <w:rsid w:val="007A1226"/>
    <w:rsid w:val="007C43DE"/>
    <w:rsid w:val="007C486F"/>
    <w:rsid w:val="007D0C56"/>
    <w:rsid w:val="007D2192"/>
    <w:rsid w:val="007E0CDB"/>
    <w:rsid w:val="007E530F"/>
    <w:rsid w:val="007F40F8"/>
    <w:rsid w:val="00807EF2"/>
    <w:rsid w:val="00833FAA"/>
    <w:rsid w:val="00835BD9"/>
    <w:rsid w:val="00850E54"/>
    <w:rsid w:val="0085142C"/>
    <w:rsid w:val="0085550D"/>
    <w:rsid w:val="008655E9"/>
    <w:rsid w:val="00880CF5"/>
    <w:rsid w:val="00884D71"/>
    <w:rsid w:val="00890A93"/>
    <w:rsid w:val="00890C82"/>
    <w:rsid w:val="008911D0"/>
    <w:rsid w:val="00892573"/>
    <w:rsid w:val="008955F0"/>
    <w:rsid w:val="008A0E14"/>
    <w:rsid w:val="008A136A"/>
    <w:rsid w:val="008A3ACB"/>
    <w:rsid w:val="008B1961"/>
    <w:rsid w:val="008C304F"/>
    <w:rsid w:val="008C5239"/>
    <w:rsid w:val="008D345E"/>
    <w:rsid w:val="008D48AD"/>
    <w:rsid w:val="008D6C33"/>
    <w:rsid w:val="008E12A6"/>
    <w:rsid w:val="008E58D9"/>
    <w:rsid w:val="00900356"/>
    <w:rsid w:val="00906592"/>
    <w:rsid w:val="00912D93"/>
    <w:rsid w:val="00915E5E"/>
    <w:rsid w:val="00917D01"/>
    <w:rsid w:val="00930DF8"/>
    <w:rsid w:val="00933E97"/>
    <w:rsid w:val="009513F5"/>
    <w:rsid w:val="00955C46"/>
    <w:rsid w:val="0095631C"/>
    <w:rsid w:val="00956E66"/>
    <w:rsid w:val="00965277"/>
    <w:rsid w:val="00973995"/>
    <w:rsid w:val="00976B50"/>
    <w:rsid w:val="00986DF1"/>
    <w:rsid w:val="009873AF"/>
    <w:rsid w:val="00991B73"/>
    <w:rsid w:val="00994716"/>
    <w:rsid w:val="00995401"/>
    <w:rsid w:val="009A5786"/>
    <w:rsid w:val="009B7165"/>
    <w:rsid w:val="009C4AC8"/>
    <w:rsid w:val="009C5BFC"/>
    <w:rsid w:val="009C76C7"/>
    <w:rsid w:val="009D038E"/>
    <w:rsid w:val="009D0B45"/>
    <w:rsid w:val="009D3E05"/>
    <w:rsid w:val="009D47EA"/>
    <w:rsid w:val="009D5FB3"/>
    <w:rsid w:val="00A01EF8"/>
    <w:rsid w:val="00A0278B"/>
    <w:rsid w:val="00A216D8"/>
    <w:rsid w:val="00A307C7"/>
    <w:rsid w:val="00A334A0"/>
    <w:rsid w:val="00A33CA8"/>
    <w:rsid w:val="00A4540C"/>
    <w:rsid w:val="00A575DB"/>
    <w:rsid w:val="00A678E1"/>
    <w:rsid w:val="00A75659"/>
    <w:rsid w:val="00A96041"/>
    <w:rsid w:val="00AA38AC"/>
    <w:rsid w:val="00AA46C0"/>
    <w:rsid w:val="00AB7A9C"/>
    <w:rsid w:val="00AC51B7"/>
    <w:rsid w:val="00AD091C"/>
    <w:rsid w:val="00AD5E4E"/>
    <w:rsid w:val="00AE24E7"/>
    <w:rsid w:val="00AE4556"/>
    <w:rsid w:val="00B00613"/>
    <w:rsid w:val="00B020F5"/>
    <w:rsid w:val="00B02C8C"/>
    <w:rsid w:val="00B05CF4"/>
    <w:rsid w:val="00B115C6"/>
    <w:rsid w:val="00B13F57"/>
    <w:rsid w:val="00B20F51"/>
    <w:rsid w:val="00B2315F"/>
    <w:rsid w:val="00B26D64"/>
    <w:rsid w:val="00B4176E"/>
    <w:rsid w:val="00B4681F"/>
    <w:rsid w:val="00B50549"/>
    <w:rsid w:val="00B53D5D"/>
    <w:rsid w:val="00B9222D"/>
    <w:rsid w:val="00B952D0"/>
    <w:rsid w:val="00BA2940"/>
    <w:rsid w:val="00BA5AB1"/>
    <w:rsid w:val="00BC39E3"/>
    <w:rsid w:val="00BC6287"/>
    <w:rsid w:val="00BD091C"/>
    <w:rsid w:val="00BD1988"/>
    <w:rsid w:val="00BD738B"/>
    <w:rsid w:val="00BE576D"/>
    <w:rsid w:val="00BE7543"/>
    <w:rsid w:val="00BF038E"/>
    <w:rsid w:val="00BF04AE"/>
    <w:rsid w:val="00BF0854"/>
    <w:rsid w:val="00BF3491"/>
    <w:rsid w:val="00BF3B78"/>
    <w:rsid w:val="00BF4905"/>
    <w:rsid w:val="00BF77F1"/>
    <w:rsid w:val="00C0584E"/>
    <w:rsid w:val="00C058CE"/>
    <w:rsid w:val="00C076B0"/>
    <w:rsid w:val="00C07B84"/>
    <w:rsid w:val="00C10C58"/>
    <w:rsid w:val="00C239FD"/>
    <w:rsid w:val="00C276A9"/>
    <w:rsid w:val="00C30BBE"/>
    <w:rsid w:val="00C5093E"/>
    <w:rsid w:val="00C64DDD"/>
    <w:rsid w:val="00C655A8"/>
    <w:rsid w:val="00C65FBA"/>
    <w:rsid w:val="00C6692C"/>
    <w:rsid w:val="00C72C95"/>
    <w:rsid w:val="00C76D5F"/>
    <w:rsid w:val="00C7753C"/>
    <w:rsid w:val="00C901FF"/>
    <w:rsid w:val="00C91A5D"/>
    <w:rsid w:val="00CA232C"/>
    <w:rsid w:val="00CB6A65"/>
    <w:rsid w:val="00CC0D5A"/>
    <w:rsid w:val="00CC7AB6"/>
    <w:rsid w:val="00CD09CA"/>
    <w:rsid w:val="00CD3DCB"/>
    <w:rsid w:val="00CE0509"/>
    <w:rsid w:val="00CF0C95"/>
    <w:rsid w:val="00CF658C"/>
    <w:rsid w:val="00D047FE"/>
    <w:rsid w:val="00D158D6"/>
    <w:rsid w:val="00D174B3"/>
    <w:rsid w:val="00D17F4C"/>
    <w:rsid w:val="00D2312E"/>
    <w:rsid w:val="00D25A24"/>
    <w:rsid w:val="00D27AC0"/>
    <w:rsid w:val="00D36554"/>
    <w:rsid w:val="00D67047"/>
    <w:rsid w:val="00D751F2"/>
    <w:rsid w:val="00D7656A"/>
    <w:rsid w:val="00D77DA6"/>
    <w:rsid w:val="00D8026D"/>
    <w:rsid w:val="00D968FE"/>
    <w:rsid w:val="00DB3204"/>
    <w:rsid w:val="00DB4CFA"/>
    <w:rsid w:val="00DB669F"/>
    <w:rsid w:val="00DC1C07"/>
    <w:rsid w:val="00DC4876"/>
    <w:rsid w:val="00DC671A"/>
    <w:rsid w:val="00DD56CB"/>
    <w:rsid w:val="00DD579B"/>
    <w:rsid w:val="00DE20C9"/>
    <w:rsid w:val="00DF0C40"/>
    <w:rsid w:val="00DF1871"/>
    <w:rsid w:val="00DF1A23"/>
    <w:rsid w:val="00DF1BD8"/>
    <w:rsid w:val="00DF523B"/>
    <w:rsid w:val="00E073AF"/>
    <w:rsid w:val="00E1014A"/>
    <w:rsid w:val="00E1200A"/>
    <w:rsid w:val="00E13619"/>
    <w:rsid w:val="00E145C6"/>
    <w:rsid w:val="00E14D7C"/>
    <w:rsid w:val="00E20472"/>
    <w:rsid w:val="00E26AFD"/>
    <w:rsid w:val="00E3339E"/>
    <w:rsid w:val="00E42591"/>
    <w:rsid w:val="00E4266A"/>
    <w:rsid w:val="00E436A5"/>
    <w:rsid w:val="00E47D3A"/>
    <w:rsid w:val="00E53BCA"/>
    <w:rsid w:val="00E54108"/>
    <w:rsid w:val="00E55695"/>
    <w:rsid w:val="00E57548"/>
    <w:rsid w:val="00E90074"/>
    <w:rsid w:val="00E90134"/>
    <w:rsid w:val="00E9505B"/>
    <w:rsid w:val="00EA2904"/>
    <w:rsid w:val="00EA6A89"/>
    <w:rsid w:val="00EA767A"/>
    <w:rsid w:val="00EB25CF"/>
    <w:rsid w:val="00EB3120"/>
    <w:rsid w:val="00EC10B0"/>
    <w:rsid w:val="00EC3097"/>
    <w:rsid w:val="00ED2AAC"/>
    <w:rsid w:val="00EE2CED"/>
    <w:rsid w:val="00EE51AB"/>
    <w:rsid w:val="00EE701E"/>
    <w:rsid w:val="00EE71AE"/>
    <w:rsid w:val="00EE78AA"/>
    <w:rsid w:val="00EF1232"/>
    <w:rsid w:val="00F00C30"/>
    <w:rsid w:val="00F011E4"/>
    <w:rsid w:val="00F01712"/>
    <w:rsid w:val="00F018FD"/>
    <w:rsid w:val="00F07468"/>
    <w:rsid w:val="00F07EDC"/>
    <w:rsid w:val="00F1150B"/>
    <w:rsid w:val="00F12417"/>
    <w:rsid w:val="00F12D51"/>
    <w:rsid w:val="00F23BDF"/>
    <w:rsid w:val="00F344CB"/>
    <w:rsid w:val="00F37C64"/>
    <w:rsid w:val="00F474D1"/>
    <w:rsid w:val="00F53BB7"/>
    <w:rsid w:val="00F55430"/>
    <w:rsid w:val="00F55C6C"/>
    <w:rsid w:val="00F5676A"/>
    <w:rsid w:val="00F61121"/>
    <w:rsid w:val="00F623BB"/>
    <w:rsid w:val="00F64631"/>
    <w:rsid w:val="00F64F9F"/>
    <w:rsid w:val="00F65459"/>
    <w:rsid w:val="00F74490"/>
    <w:rsid w:val="00F83CDA"/>
    <w:rsid w:val="00F843EF"/>
    <w:rsid w:val="00F86FD1"/>
    <w:rsid w:val="00F91616"/>
    <w:rsid w:val="00F95E89"/>
    <w:rsid w:val="00F97350"/>
    <w:rsid w:val="00FB1D0C"/>
    <w:rsid w:val="00FB4BCB"/>
    <w:rsid w:val="00FC1B1C"/>
    <w:rsid w:val="00FD3F6B"/>
    <w:rsid w:val="00FD4955"/>
    <w:rsid w:val="00FE460A"/>
    <w:rsid w:val="00FE4E0A"/>
    <w:rsid w:val="00FF596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1C969"/>
  <w15:docId w15:val="{69FE28FA-3AD1-4382-B6F6-2BFD9EBB6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3794"/>
  </w:style>
  <w:style w:type="paragraph" w:styleId="Nagwek1">
    <w:name w:val="heading 1"/>
    <w:basedOn w:val="Normalny"/>
    <w:next w:val="Normalny"/>
    <w:link w:val="Nagwek1Znak"/>
    <w:uiPriority w:val="9"/>
    <w:qFormat/>
    <w:rsid w:val="00BF3B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FB4BC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B4BCB"/>
    <w:rPr>
      <w:sz w:val="20"/>
      <w:szCs w:val="20"/>
    </w:rPr>
  </w:style>
  <w:style w:type="character" w:styleId="Odwoanieprzypisukocowego">
    <w:name w:val="endnote reference"/>
    <w:basedOn w:val="Domylnaczcionkaakapitu"/>
    <w:uiPriority w:val="99"/>
    <w:semiHidden/>
    <w:unhideWhenUsed/>
    <w:rsid w:val="00FB4BCB"/>
    <w:rPr>
      <w:vertAlign w:val="superscript"/>
    </w:rPr>
  </w:style>
  <w:style w:type="paragraph" w:styleId="Akapitzlist">
    <w:name w:val="List Paragraph"/>
    <w:basedOn w:val="Normalny"/>
    <w:link w:val="AkapitzlistZnak"/>
    <w:uiPriority w:val="34"/>
    <w:qFormat/>
    <w:rsid w:val="00570B3B"/>
    <w:pPr>
      <w:ind w:left="720"/>
      <w:contextualSpacing/>
    </w:pPr>
  </w:style>
  <w:style w:type="paragraph" w:styleId="Tekstprzypisudolnego">
    <w:name w:val="footnote text"/>
    <w:basedOn w:val="Normalny"/>
    <w:link w:val="TekstprzypisudolnegoZnak"/>
    <w:uiPriority w:val="99"/>
    <w:semiHidden/>
    <w:unhideWhenUsed/>
    <w:rsid w:val="00573D9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73D99"/>
    <w:rPr>
      <w:sz w:val="20"/>
      <w:szCs w:val="20"/>
    </w:rPr>
  </w:style>
  <w:style w:type="character" w:styleId="Odwoanieprzypisudolnego">
    <w:name w:val="footnote reference"/>
    <w:basedOn w:val="Domylnaczcionkaakapitu"/>
    <w:uiPriority w:val="99"/>
    <w:semiHidden/>
    <w:unhideWhenUsed/>
    <w:rsid w:val="00573D99"/>
    <w:rPr>
      <w:vertAlign w:val="superscript"/>
    </w:rPr>
  </w:style>
  <w:style w:type="character" w:styleId="Hipercze">
    <w:name w:val="Hyperlink"/>
    <w:basedOn w:val="Domylnaczcionkaakapitu"/>
    <w:uiPriority w:val="99"/>
    <w:unhideWhenUsed/>
    <w:rsid w:val="002D5E2A"/>
    <w:rPr>
      <w:color w:val="0000FF"/>
      <w:u w:val="single"/>
    </w:rPr>
  </w:style>
  <w:style w:type="table" w:styleId="Tabela-Siatka">
    <w:name w:val="Table Grid"/>
    <w:basedOn w:val="Standardowy"/>
    <w:uiPriority w:val="59"/>
    <w:rsid w:val="00C076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unhideWhenUsed/>
    <w:qFormat/>
    <w:rsid w:val="00FD3F6B"/>
    <w:pPr>
      <w:spacing w:after="200" w:line="240" w:lineRule="auto"/>
    </w:pPr>
    <w:rPr>
      <w:i/>
      <w:iCs/>
      <w:color w:val="44546A" w:themeColor="text2"/>
      <w:sz w:val="18"/>
      <w:szCs w:val="18"/>
    </w:rPr>
  </w:style>
  <w:style w:type="paragraph" w:styleId="Tekstdymka">
    <w:name w:val="Balloon Text"/>
    <w:basedOn w:val="Normalny"/>
    <w:link w:val="TekstdymkaZnak"/>
    <w:uiPriority w:val="99"/>
    <w:semiHidden/>
    <w:unhideWhenUsed/>
    <w:rsid w:val="00F23BD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3BDF"/>
    <w:rPr>
      <w:rFonts w:ascii="Tahoma" w:hAnsi="Tahoma" w:cs="Tahoma"/>
      <w:sz w:val="16"/>
      <w:szCs w:val="16"/>
    </w:rPr>
  </w:style>
  <w:style w:type="character" w:styleId="Odwoaniedokomentarza">
    <w:name w:val="annotation reference"/>
    <w:basedOn w:val="Domylnaczcionkaakapitu"/>
    <w:uiPriority w:val="99"/>
    <w:semiHidden/>
    <w:unhideWhenUsed/>
    <w:rsid w:val="00890A93"/>
    <w:rPr>
      <w:sz w:val="16"/>
      <w:szCs w:val="16"/>
    </w:rPr>
  </w:style>
  <w:style w:type="paragraph" w:styleId="Tekstkomentarza">
    <w:name w:val="annotation text"/>
    <w:basedOn w:val="Normalny"/>
    <w:link w:val="TekstkomentarzaZnak"/>
    <w:uiPriority w:val="99"/>
    <w:semiHidden/>
    <w:unhideWhenUsed/>
    <w:rsid w:val="00890A9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90A93"/>
    <w:rPr>
      <w:sz w:val="20"/>
      <w:szCs w:val="20"/>
    </w:rPr>
  </w:style>
  <w:style w:type="paragraph" w:styleId="Tematkomentarza">
    <w:name w:val="annotation subject"/>
    <w:basedOn w:val="Tekstkomentarza"/>
    <w:next w:val="Tekstkomentarza"/>
    <w:link w:val="TematkomentarzaZnak"/>
    <w:uiPriority w:val="99"/>
    <w:semiHidden/>
    <w:unhideWhenUsed/>
    <w:rsid w:val="00890A93"/>
    <w:rPr>
      <w:b/>
      <w:bCs/>
    </w:rPr>
  </w:style>
  <w:style w:type="character" w:customStyle="1" w:styleId="TematkomentarzaZnak">
    <w:name w:val="Temat komentarza Znak"/>
    <w:basedOn w:val="TekstkomentarzaZnak"/>
    <w:link w:val="Tematkomentarza"/>
    <w:uiPriority w:val="99"/>
    <w:semiHidden/>
    <w:rsid w:val="00890A93"/>
    <w:rPr>
      <w:b/>
      <w:bCs/>
      <w:sz w:val="20"/>
      <w:szCs w:val="20"/>
    </w:rPr>
  </w:style>
  <w:style w:type="paragraph" w:styleId="Nagwek">
    <w:name w:val="header"/>
    <w:basedOn w:val="Normalny"/>
    <w:link w:val="NagwekZnak"/>
    <w:uiPriority w:val="99"/>
    <w:unhideWhenUsed/>
    <w:rsid w:val="00CB6A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6A65"/>
  </w:style>
  <w:style w:type="paragraph" w:styleId="Stopka">
    <w:name w:val="footer"/>
    <w:basedOn w:val="Normalny"/>
    <w:link w:val="StopkaZnak"/>
    <w:uiPriority w:val="99"/>
    <w:unhideWhenUsed/>
    <w:rsid w:val="00CB6A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6A65"/>
  </w:style>
  <w:style w:type="character" w:customStyle="1" w:styleId="Nagwek1Znak">
    <w:name w:val="Nagłówek 1 Znak"/>
    <w:basedOn w:val="Domylnaczcionkaakapitu"/>
    <w:link w:val="Nagwek1"/>
    <w:uiPriority w:val="9"/>
    <w:rsid w:val="00BF3B78"/>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B4176E"/>
    <w:pPr>
      <w:outlineLvl w:val="9"/>
    </w:pPr>
    <w:rPr>
      <w:lang w:eastAsia="pl-PL"/>
    </w:rPr>
  </w:style>
  <w:style w:type="paragraph" w:styleId="Spistreci1">
    <w:name w:val="toc 1"/>
    <w:basedOn w:val="Normalny"/>
    <w:next w:val="Normalny"/>
    <w:autoRedefine/>
    <w:uiPriority w:val="39"/>
    <w:unhideWhenUsed/>
    <w:rsid w:val="00B4176E"/>
    <w:pPr>
      <w:spacing w:after="100"/>
    </w:pPr>
  </w:style>
  <w:style w:type="character" w:customStyle="1" w:styleId="AkapitzlistZnak">
    <w:name w:val="Akapit z listą Znak"/>
    <w:link w:val="Akapitzlist"/>
    <w:uiPriority w:val="34"/>
    <w:locked/>
    <w:rsid w:val="00ED2AAC"/>
  </w:style>
  <w:style w:type="paragraph" w:styleId="Bezodstpw">
    <w:name w:val="No Spacing"/>
    <w:uiPriority w:val="1"/>
    <w:qFormat/>
    <w:rsid w:val="00F018FD"/>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880087">
      <w:bodyDiv w:val="1"/>
      <w:marLeft w:val="0"/>
      <w:marRight w:val="0"/>
      <w:marTop w:val="0"/>
      <w:marBottom w:val="0"/>
      <w:divBdr>
        <w:top w:val="none" w:sz="0" w:space="0" w:color="auto"/>
        <w:left w:val="none" w:sz="0" w:space="0" w:color="auto"/>
        <w:bottom w:val="none" w:sz="0" w:space="0" w:color="auto"/>
        <w:right w:val="none" w:sz="0" w:space="0" w:color="auto"/>
      </w:divBdr>
    </w:div>
    <w:div w:id="644049475">
      <w:bodyDiv w:val="1"/>
      <w:marLeft w:val="0"/>
      <w:marRight w:val="0"/>
      <w:marTop w:val="0"/>
      <w:marBottom w:val="0"/>
      <w:divBdr>
        <w:top w:val="none" w:sz="0" w:space="0" w:color="auto"/>
        <w:left w:val="none" w:sz="0" w:space="0" w:color="auto"/>
        <w:bottom w:val="none" w:sz="0" w:space="0" w:color="auto"/>
        <w:right w:val="none" w:sz="0" w:space="0" w:color="auto"/>
      </w:divBdr>
    </w:div>
    <w:div w:id="952445758">
      <w:bodyDiv w:val="1"/>
      <w:marLeft w:val="0"/>
      <w:marRight w:val="0"/>
      <w:marTop w:val="0"/>
      <w:marBottom w:val="0"/>
      <w:divBdr>
        <w:top w:val="none" w:sz="0" w:space="0" w:color="auto"/>
        <w:left w:val="none" w:sz="0" w:space="0" w:color="auto"/>
        <w:bottom w:val="none" w:sz="0" w:space="0" w:color="auto"/>
        <w:right w:val="none" w:sz="0" w:space="0" w:color="auto"/>
      </w:divBdr>
    </w:div>
    <w:div w:id="2009556948">
      <w:bodyDiv w:val="1"/>
      <w:marLeft w:val="0"/>
      <w:marRight w:val="0"/>
      <w:marTop w:val="0"/>
      <w:marBottom w:val="0"/>
      <w:divBdr>
        <w:top w:val="none" w:sz="0" w:space="0" w:color="auto"/>
        <w:left w:val="none" w:sz="0" w:space="0" w:color="auto"/>
        <w:bottom w:val="none" w:sz="0" w:space="0" w:color="auto"/>
        <w:right w:val="none" w:sz="0" w:space="0" w:color="auto"/>
      </w:divBdr>
      <w:divsChild>
        <w:div w:id="2147237119">
          <w:marLeft w:val="547"/>
          <w:marRight w:val="0"/>
          <w:marTop w:val="0"/>
          <w:marBottom w:val="0"/>
          <w:divBdr>
            <w:top w:val="none" w:sz="0" w:space="0" w:color="auto"/>
            <w:left w:val="none" w:sz="0" w:space="0" w:color="auto"/>
            <w:bottom w:val="none" w:sz="0" w:space="0" w:color="auto"/>
            <w:right w:val="none" w:sz="0" w:space="0" w:color="auto"/>
          </w:divBdr>
        </w:div>
        <w:div w:id="1718504119">
          <w:marLeft w:val="547"/>
          <w:marRight w:val="0"/>
          <w:marTop w:val="0"/>
          <w:marBottom w:val="0"/>
          <w:divBdr>
            <w:top w:val="none" w:sz="0" w:space="0" w:color="auto"/>
            <w:left w:val="none" w:sz="0" w:space="0" w:color="auto"/>
            <w:bottom w:val="none" w:sz="0" w:space="0" w:color="auto"/>
            <w:right w:val="none" w:sz="0" w:space="0" w:color="auto"/>
          </w:divBdr>
        </w:div>
        <w:div w:id="46223486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chart" Target="charts/chart29.xml"/><Relationship Id="rId21" Type="http://schemas.openxmlformats.org/officeDocument/2006/relationships/chart" Target="charts/chart11.xml"/><Relationship Id="rId34" Type="http://schemas.openxmlformats.org/officeDocument/2006/relationships/chart" Target="charts/chart24.xml"/><Relationship Id="rId42" Type="http://schemas.openxmlformats.org/officeDocument/2006/relationships/chart" Target="charts/chart32.xml"/><Relationship Id="rId47" Type="http://schemas.openxmlformats.org/officeDocument/2006/relationships/diagramLayout" Target="diagrams/layout1.xml"/><Relationship Id="rId50" Type="http://schemas.microsoft.com/office/2007/relationships/diagramDrawing" Target="diagrams/drawing1.xml"/><Relationship Id="rId55" Type="http://schemas.microsoft.com/office/2007/relationships/diagramDrawing" Target="diagrams/drawing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6.xml"/><Relationship Id="rId29" Type="http://schemas.openxmlformats.org/officeDocument/2006/relationships/chart" Target="charts/chart19.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chart" Target="charts/chart27.xml"/><Relationship Id="rId40" Type="http://schemas.openxmlformats.org/officeDocument/2006/relationships/chart" Target="charts/chart30.xml"/><Relationship Id="rId45" Type="http://schemas.openxmlformats.org/officeDocument/2006/relationships/chart" Target="charts/chart35.xml"/><Relationship Id="rId53" Type="http://schemas.openxmlformats.org/officeDocument/2006/relationships/diagramQuickStyle" Target="diagrams/quickStyle2.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chart" Target="charts/chart25.xml"/><Relationship Id="rId43" Type="http://schemas.openxmlformats.org/officeDocument/2006/relationships/chart" Target="charts/chart33.xml"/><Relationship Id="rId48" Type="http://schemas.openxmlformats.org/officeDocument/2006/relationships/diagramQuickStyle" Target="diagrams/quickStyle1.xml"/><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diagramData" Target="diagrams/data2.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chart" Target="charts/chart28.xml"/><Relationship Id="rId46" Type="http://schemas.openxmlformats.org/officeDocument/2006/relationships/diagramData" Target="diagrams/data1.xml"/><Relationship Id="rId20" Type="http://schemas.openxmlformats.org/officeDocument/2006/relationships/chart" Target="charts/chart10.xml"/><Relationship Id="rId41" Type="http://schemas.openxmlformats.org/officeDocument/2006/relationships/chart" Target="charts/chart31.xml"/><Relationship Id="rId54"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chart" Target="charts/chart26.xml"/><Relationship Id="rId49" Type="http://schemas.openxmlformats.org/officeDocument/2006/relationships/diagramColors" Target="diagrams/colors1.xml"/><Relationship Id="rId57" Type="http://schemas.openxmlformats.org/officeDocument/2006/relationships/fontTable" Target="fontTable.xml"/><Relationship Id="rId10" Type="http://schemas.openxmlformats.org/officeDocument/2006/relationships/image" Target="media/image3.PNG"/><Relationship Id="rId31" Type="http://schemas.openxmlformats.org/officeDocument/2006/relationships/chart" Target="charts/chart21.xml"/><Relationship Id="rId44" Type="http://schemas.openxmlformats.org/officeDocument/2006/relationships/chart" Target="charts/chart34.xml"/><Relationship Id="rId52" Type="http://schemas.openxmlformats.org/officeDocument/2006/relationships/diagramLayout" Target="diagrams/layou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omac\Desktop\MISTiA\Diagnoza%20Zakopane%20-%20dane.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tomac\Desktop\20190805%20Zakopane%20-%20dane%20do%20diagnozy.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tomac\Desktop\MISTiA\Diagnoza%20Zakopane%20-%20dane.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tomac\Desktop\MISTiA\Diagnoza%20Zakopane%20-%20dane.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tomac\Desktop\20190805%20Zakopane%20-%20dane%20do%20diagnozy.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tomac\Desktop\MISTiA\Diagnoza%20Zakopane%20-%20dane.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tomac\Desktop\20190805%20Zakopane%20-%20dane%20do%20diagnozy.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tomac\Desktop\MISTiA\Diagnoza%20Zakopane%20-%20dane.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tomac\Desktop\MISTiA\Diagnoza%20Zakopane%20-%20dane.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tomac\Desktop\MISTiA\Diagnoza%20Zakopane%20-%20dane.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TM\Downloads\OCHR_3225_XTAB_2019090422505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omac\Desktop\MISTiA\Diagnoza%20Zakopane%20-%20dane.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tomac\Desktop\MISTiA\Diagnoza%20Zakopane%20-%20dane.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tomac\Desktop\MISTiA\Diagnoza%20Zakopane%20-%20dane.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tomac\Desktop\MISTiA\Diagnoza%20Zakopane%20-%20dane.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tomac\Desktop\MISTiA\Diagnoza%20Zakopane%20-%20dane.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tomac\Desktop\MISTiA\Diagnoza%20Zakopane%20-%20dane.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tomac\Desktop\MISTiA\Diagnoza%20Zakopane%20-%20dane.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tomac\Desktop\MISTiA\Diagnoza%20Zakopane%20-%20dane.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tomac\Desktop\MISTiA\Diagnoza%20Zakopane%20-%20dane.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tomac\Desktop\MISTiA\Diagnoza%20Zakopane%20-%20dane.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tomac\Desktop\MISTiA\Diagnoza%20Zakopane%20-%20dan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omac\Desktop\MISTiA\Diagnoza%20Zakopane%20-%20dane.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tomac\Desktop\MISTiA\Diagnoza%20Zakopane%20-%20dane.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tomac\Desktop\20190805%20Zakopane%20-%20dane%20do%20diagnozy.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tomac\Desktop\20190805%20Zakopane%20-%20dane%20do%20diagnozy.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tomac\Desktop\20190805%20Zakopane%20-%20dane%20do%20diagnozy.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tomac\Desktop\20190805%20Zakopane%20-%20dane%20do%20diagnozy.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tomac\Desktop\20190805%20Zakopane%20-%20dane%20do%20diagnoz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tomac\Desktop\MISTiA\Diagnoza%20Zakopane%20-%20dan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TM\Downloads\LUDN_3561_XTAB_2019090422194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tomac\Desktop\MISTiA\Diagnoza%20Zakopane%20-%20dan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tomac\Desktop\MISTiA\Diagnoza%20Zakopane%20-%20dan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tomac\Desktop\MISTiA\Diagnoza%20Zakopane%20-%20dane.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TM\Desktop\Diagnoza%20Zakopane%20-%20dan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Ogółem</c:v>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5.8333333333333577E-2"/>
                  <c:y val="4.62962962962964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B50-41E6-93C0-0322501EBAE4}"/>
                </c:ext>
              </c:extLst>
            </c:dLbl>
            <c:dLbl>
              <c:idx val="1"/>
              <c:layout>
                <c:manualLayout>
                  <c:x val="-6.111111111111131E-2"/>
                  <c:y val="5.09259259259259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B50-41E6-93C0-0322501EBAE4}"/>
                </c:ext>
              </c:extLst>
            </c:dLbl>
            <c:dLbl>
              <c:idx val="2"/>
              <c:layout>
                <c:manualLayout>
                  <c:x val="-5.5555555555555455E-2"/>
                  <c:y val="4.16666666666666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B50-41E6-93C0-0322501EBAE4}"/>
                </c:ext>
              </c:extLst>
            </c:dLbl>
            <c:dLbl>
              <c:idx val="3"/>
              <c:layout>
                <c:manualLayout>
                  <c:x val="-5.5555555555555455E-2"/>
                  <c:y val="4.16666666666666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B50-41E6-93C0-0322501EBAE4}"/>
                </c:ext>
              </c:extLst>
            </c:dLbl>
            <c:dLbl>
              <c:idx val="4"/>
              <c:layout>
                <c:manualLayout>
                  <c:x val="-5.5555555555555455E-2"/>
                  <c:y val="5.09259259259259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B50-41E6-93C0-0322501EBAE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Ludność!$B$2:$F$2</c:f>
              <c:numCache>
                <c:formatCode>General</c:formatCode>
                <c:ptCount val="5"/>
                <c:pt idx="0">
                  <c:v>2014</c:v>
                </c:pt>
                <c:pt idx="1">
                  <c:v>2015</c:v>
                </c:pt>
                <c:pt idx="2">
                  <c:v>2016</c:v>
                </c:pt>
                <c:pt idx="3">
                  <c:v>2017</c:v>
                </c:pt>
                <c:pt idx="4">
                  <c:v>2018</c:v>
                </c:pt>
              </c:numCache>
            </c:numRef>
          </c:cat>
          <c:val>
            <c:numRef>
              <c:f>Ludność!$B$4:$F$4</c:f>
              <c:numCache>
                <c:formatCode>#,##0</c:formatCode>
                <c:ptCount val="5"/>
                <c:pt idx="0">
                  <c:v>27556</c:v>
                </c:pt>
                <c:pt idx="1">
                  <c:v>27442</c:v>
                </c:pt>
                <c:pt idx="2">
                  <c:v>27305</c:v>
                </c:pt>
                <c:pt idx="3">
                  <c:v>27266</c:v>
                </c:pt>
                <c:pt idx="4">
                  <c:v>27191</c:v>
                </c:pt>
              </c:numCache>
            </c:numRef>
          </c:val>
          <c:smooth val="0"/>
          <c:extLst>
            <c:ext xmlns:c16="http://schemas.microsoft.com/office/drawing/2014/chart" uri="{C3380CC4-5D6E-409C-BE32-E72D297353CC}">
              <c16:uniqueId val="{00000005-2B50-41E6-93C0-0322501EBAE4}"/>
            </c:ext>
          </c:extLst>
        </c:ser>
        <c:ser>
          <c:idx val="1"/>
          <c:order val="1"/>
          <c:tx>
            <c:v>Kobiety</c:v>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5.5555555555555469E-2"/>
                  <c:y val="-5.09259259259261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B50-41E6-93C0-0322501EBAE4}"/>
                </c:ext>
              </c:extLst>
            </c:dLbl>
            <c:dLbl>
              <c:idx val="1"/>
              <c:layout>
                <c:manualLayout>
                  <c:x val="-5.8333333333333584E-2"/>
                  <c:y val="-5.55555555555554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B50-41E6-93C0-0322501EBAE4}"/>
                </c:ext>
              </c:extLst>
            </c:dLbl>
            <c:dLbl>
              <c:idx val="2"/>
              <c:layout>
                <c:manualLayout>
                  <c:x val="-5.2777777777777812E-2"/>
                  <c:y val="-5.09259259259259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B50-41E6-93C0-0322501EBAE4}"/>
                </c:ext>
              </c:extLst>
            </c:dLbl>
            <c:dLbl>
              <c:idx val="3"/>
              <c:layout>
                <c:manualLayout>
                  <c:x val="-6.1111111111111199E-2"/>
                  <c:y val="-4.62962962962965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B50-41E6-93C0-0322501EBAE4}"/>
                </c:ext>
              </c:extLst>
            </c:dLbl>
            <c:dLbl>
              <c:idx val="4"/>
              <c:layout>
                <c:manualLayout>
                  <c:x val="-5.8333333333333473E-2"/>
                  <c:y val="-5.09259259259259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B50-41E6-93C0-0322501EBAE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Ludność!$B$2:$F$2</c:f>
              <c:numCache>
                <c:formatCode>General</c:formatCode>
                <c:ptCount val="5"/>
                <c:pt idx="0">
                  <c:v>2014</c:v>
                </c:pt>
                <c:pt idx="1">
                  <c:v>2015</c:v>
                </c:pt>
                <c:pt idx="2">
                  <c:v>2016</c:v>
                </c:pt>
                <c:pt idx="3">
                  <c:v>2017</c:v>
                </c:pt>
                <c:pt idx="4">
                  <c:v>2018</c:v>
                </c:pt>
              </c:numCache>
            </c:numRef>
          </c:cat>
          <c:val>
            <c:numRef>
              <c:f>Ludność!$B$12:$F$12</c:f>
              <c:numCache>
                <c:formatCode>#,##0</c:formatCode>
                <c:ptCount val="5"/>
                <c:pt idx="0">
                  <c:v>14767</c:v>
                </c:pt>
                <c:pt idx="1">
                  <c:v>14688</c:v>
                </c:pt>
                <c:pt idx="2">
                  <c:v>14576</c:v>
                </c:pt>
                <c:pt idx="3">
                  <c:v>14575</c:v>
                </c:pt>
                <c:pt idx="4">
                  <c:v>14513</c:v>
                </c:pt>
              </c:numCache>
            </c:numRef>
          </c:val>
          <c:smooth val="0"/>
          <c:extLst>
            <c:ext xmlns:c16="http://schemas.microsoft.com/office/drawing/2014/chart" uri="{C3380CC4-5D6E-409C-BE32-E72D297353CC}">
              <c16:uniqueId val="{0000000B-2B50-41E6-93C0-0322501EBAE4}"/>
            </c:ext>
          </c:extLst>
        </c:ser>
        <c:ser>
          <c:idx val="2"/>
          <c:order val="2"/>
          <c:tx>
            <c:v>Mężczyźni</c:v>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5.5555555555555455E-2"/>
                  <c:y val="-4.16666666666666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B50-41E6-93C0-0322501EBAE4}"/>
                </c:ext>
              </c:extLst>
            </c:dLbl>
            <c:dLbl>
              <c:idx val="1"/>
              <c:layout>
                <c:manualLayout>
                  <c:x val="-6.111111111111131E-2"/>
                  <c:y val="-2.77777777777778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B50-41E6-93C0-0322501EBAE4}"/>
                </c:ext>
              </c:extLst>
            </c:dLbl>
            <c:dLbl>
              <c:idx val="2"/>
              <c:layout>
                <c:manualLayout>
                  <c:x val="-5.0000000000000093E-2"/>
                  <c:y val="-3.24074074074076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B50-41E6-93C0-0322501EBAE4}"/>
                </c:ext>
              </c:extLst>
            </c:dLbl>
            <c:dLbl>
              <c:idx val="3"/>
              <c:layout>
                <c:manualLayout>
                  <c:x val="-5.0000000000000017E-2"/>
                  <c:y val="-3.70370370370372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B50-41E6-93C0-0322501EBAE4}"/>
                </c:ext>
              </c:extLst>
            </c:dLbl>
            <c:dLbl>
              <c:idx val="4"/>
              <c:layout>
                <c:manualLayout>
                  <c:x val="-5.5555555555555455E-2"/>
                  <c:y val="-3.70370370370371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B50-41E6-93C0-0322501EBAE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Ludność!$B$2:$F$2</c:f>
              <c:numCache>
                <c:formatCode>General</c:formatCode>
                <c:ptCount val="5"/>
                <c:pt idx="0">
                  <c:v>2014</c:v>
                </c:pt>
                <c:pt idx="1">
                  <c:v>2015</c:v>
                </c:pt>
                <c:pt idx="2">
                  <c:v>2016</c:v>
                </c:pt>
                <c:pt idx="3">
                  <c:v>2017</c:v>
                </c:pt>
                <c:pt idx="4">
                  <c:v>2018</c:v>
                </c:pt>
              </c:numCache>
            </c:numRef>
          </c:cat>
          <c:val>
            <c:numRef>
              <c:f>Ludność!$B$16:$F$16</c:f>
              <c:numCache>
                <c:formatCode>#,##0</c:formatCode>
                <c:ptCount val="5"/>
                <c:pt idx="0">
                  <c:v>12789</c:v>
                </c:pt>
                <c:pt idx="1">
                  <c:v>12754</c:v>
                </c:pt>
                <c:pt idx="2">
                  <c:v>12729</c:v>
                </c:pt>
                <c:pt idx="3">
                  <c:v>12691</c:v>
                </c:pt>
                <c:pt idx="4">
                  <c:v>12678</c:v>
                </c:pt>
              </c:numCache>
            </c:numRef>
          </c:val>
          <c:smooth val="0"/>
          <c:extLst>
            <c:ext xmlns:c16="http://schemas.microsoft.com/office/drawing/2014/chart" uri="{C3380CC4-5D6E-409C-BE32-E72D297353CC}">
              <c16:uniqueId val="{00000011-2B50-41E6-93C0-0322501EBAE4}"/>
            </c:ext>
          </c:extLst>
        </c:ser>
        <c:dLbls>
          <c:showLegendKey val="0"/>
          <c:showVal val="0"/>
          <c:showCatName val="0"/>
          <c:showSerName val="0"/>
          <c:showPercent val="0"/>
          <c:showBubbleSize val="0"/>
        </c:dLbls>
        <c:marker val="1"/>
        <c:smooth val="0"/>
        <c:axId val="69073536"/>
        <c:axId val="69094016"/>
      </c:lineChart>
      <c:catAx>
        <c:axId val="69073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094016"/>
        <c:crosses val="autoZero"/>
        <c:auto val="1"/>
        <c:lblAlgn val="ctr"/>
        <c:lblOffset val="100"/>
        <c:noMultiLvlLbl val="0"/>
      </c:catAx>
      <c:valAx>
        <c:axId val="69094016"/>
        <c:scaling>
          <c:orientation val="minMax"/>
          <c:min val="12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073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accent5">
        <a:lumMod val="40000"/>
        <a:lumOff val="60000"/>
        <a:alpha val="10000"/>
      </a:schemeClr>
    </a:solidFill>
    <a:ln w="9525" cap="flat" cmpd="sng" algn="ctr">
      <a:noFill/>
      <a:round/>
    </a:ln>
    <a:effectLst/>
  </c:spPr>
  <c:txPr>
    <a:bodyPr/>
    <a:lstStyle/>
    <a:p>
      <a:pPr>
        <a:defRPr/>
      </a:pPr>
      <a:endParaRPr lang="pl-PL"/>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v>&lt; 1 rok</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'Pomoc społeczna'!$C$2:$G$2</c:f>
              <c:numCache>
                <c:formatCode>General</c:formatCode>
                <c:ptCount val="5"/>
                <c:pt idx="0">
                  <c:v>2014</c:v>
                </c:pt>
                <c:pt idx="1">
                  <c:v>2015</c:v>
                </c:pt>
                <c:pt idx="2">
                  <c:v>2016</c:v>
                </c:pt>
                <c:pt idx="3">
                  <c:v>2017</c:v>
                </c:pt>
                <c:pt idx="4">
                  <c:v>2018</c:v>
                </c:pt>
              </c:numCache>
            </c:numRef>
          </c:cat>
          <c:val>
            <c:numRef>
              <c:f>'Pomoc społeczna'!$P$9:$T$9</c:f>
              <c:numCache>
                <c:formatCode>0.0%</c:formatCode>
                <c:ptCount val="5"/>
                <c:pt idx="0">
                  <c:v>0.41484184914841848</c:v>
                </c:pt>
                <c:pt idx="1">
                  <c:v>0.42786069651741315</c:v>
                </c:pt>
                <c:pt idx="2">
                  <c:v>0.34242837653478875</c:v>
                </c:pt>
                <c:pt idx="3">
                  <c:v>0.34829931972789124</c:v>
                </c:pt>
                <c:pt idx="4">
                  <c:v>0.49596774193548404</c:v>
                </c:pt>
              </c:numCache>
            </c:numRef>
          </c:val>
          <c:extLst>
            <c:ext xmlns:c16="http://schemas.microsoft.com/office/drawing/2014/chart" uri="{C3380CC4-5D6E-409C-BE32-E72D297353CC}">
              <c16:uniqueId val="{00000000-1598-4714-A06C-2E1B9E25E434}"/>
            </c:ext>
          </c:extLst>
        </c:ser>
        <c:ser>
          <c:idx val="1"/>
          <c:order val="1"/>
          <c:tx>
            <c:v>&gt; 1 rok</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'Pomoc społeczna'!$C$2:$G$2</c:f>
              <c:numCache>
                <c:formatCode>General</c:formatCode>
                <c:ptCount val="5"/>
                <c:pt idx="0">
                  <c:v>2014</c:v>
                </c:pt>
                <c:pt idx="1">
                  <c:v>2015</c:v>
                </c:pt>
                <c:pt idx="2">
                  <c:v>2016</c:v>
                </c:pt>
                <c:pt idx="3">
                  <c:v>2017</c:v>
                </c:pt>
                <c:pt idx="4">
                  <c:v>2018</c:v>
                </c:pt>
              </c:numCache>
            </c:numRef>
          </c:cat>
          <c:val>
            <c:numRef>
              <c:f>'Pomoc społeczna'!$P$10:$T$10</c:f>
              <c:numCache>
                <c:formatCode>0.0%</c:formatCode>
                <c:ptCount val="5"/>
                <c:pt idx="0">
                  <c:v>0.58515815085158152</c:v>
                </c:pt>
                <c:pt idx="1">
                  <c:v>0.57213930348258724</c:v>
                </c:pt>
                <c:pt idx="2">
                  <c:v>0.65757162346521181</c:v>
                </c:pt>
                <c:pt idx="3">
                  <c:v>0.65170068027210903</c:v>
                </c:pt>
                <c:pt idx="4">
                  <c:v>0.50403225806451613</c:v>
                </c:pt>
              </c:numCache>
            </c:numRef>
          </c:val>
          <c:extLst>
            <c:ext xmlns:c16="http://schemas.microsoft.com/office/drawing/2014/chart" uri="{C3380CC4-5D6E-409C-BE32-E72D297353CC}">
              <c16:uniqueId val="{00000001-1598-4714-A06C-2E1B9E25E434}"/>
            </c:ext>
          </c:extLst>
        </c:ser>
        <c:dLbls>
          <c:showLegendKey val="0"/>
          <c:showVal val="0"/>
          <c:showCatName val="0"/>
          <c:showSerName val="0"/>
          <c:showPercent val="0"/>
          <c:showBubbleSize val="0"/>
        </c:dLbls>
        <c:gapWidth val="150"/>
        <c:overlap val="100"/>
        <c:axId val="138349952"/>
        <c:axId val="138355840"/>
      </c:barChart>
      <c:catAx>
        <c:axId val="138349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38355840"/>
        <c:crosses val="autoZero"/>
        <c:auto val="1"/>
        <c:lblAlgn val="ctr"/>
        <c:lblOffset val="100"/>
        <c:noMultiLvlLbl val="0"/>
      </c:catAx>
      <c:valAx>
        <c:axId val="13835584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38349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accent1">
        <a:lumMod val="40000"/>
        <a:lumOff val="60000"/>
        <a:alpha val="10000"/>
      </a:schemeClr>
    </a:solidFill>
    <a:ln w="9525" cap="flat" cmpd="sng" algn="ctr">
      <a:noFill/>
      <a:round/>
    </a:ln>
    <a:effectLst/>
  </c:spPr>
  <c:txPr>
    <a:bodyPr/>
    <a:lstStyle/>
    <a:p>
      <a:pPr>
        <a:defRPr/>
      </a:pPr>
      <a:endParaRPr lang="pl-PL"/>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v>&lt; 18 lat</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'Pomoc społeczna'!$C$2:$G$2</c:f>
              <c:numCache>
                <c:formatCode>General</c:formatCode>
                <c:ptCount val="5"/>
                <c:pt idx="0">
                  <c:v>2014</c:v>
                </c:pt>
                <c:pt idx="1">
                  <c:v>2015</c:v>
                </c:pt>
                <c:pt idx="2">
                  <c:v>2016</c:v>
                </c:pt>
                <c:pt idx="3">
                  <c:v>2017</c:v>
                </c:pt>
                <c:pt idx="4">
                  <c:v>2018</c:v>
                </c:pt>
              </c:numCache>
            </c:numRef>
          </c:cat>
          <c:val>
            <c:numRef>
              <c:f>'Pomoc społeczna'!$P$3:$T$3</c:f>
              <c:numCache>
                <c:formatCode>0.00%</c:formatCode>
                <c:ptCount val="5"/>
                <c:pt idx="0">
                  <c:v>0.19951338199513438</c:v>
                </c:pt>
                <c:pt idx="1">
                  <c:v>0.23134328358209028</c:v>
                </c:pt>
                <c:pt idx="2">
                  <c:v>0.22919508867667121</c:v>
                </c:pt>
                <c:pt idx="3">
                  <c:v>0.24761904761904771</c:v>
                </c:pt>
                <c:pt idx="4">
                  <c:v>0.24596774193548432</c:v>
                </c:pt>
              </c:numCache>
            </c:numRef>
          </c:val>
          <c:extLst>
            <c:ext xmlns:c16="http://schemas.microsoft.com/office/drawing/2014/chart" uri="{C3380CC4-5D6E-409C-BE32-E72D297353CC}">
              <c16:uniqueId val="{00000000-63F6-4190-A415-AAFD2E136F69}"/>
            </c:ext>
          </c:extLst>
        </c:ser>
        <c:ser>
          <c:idx val="1"/>
          <c:order val="1"/>
          <c:tx>
            <c:v>18 - 60/65 lat</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'Pomoc społeczna'!$C$2:$G$2</c:f>
              <c:numCache>
                <c:formatCode>General</c:formatCode>
                <c:ptCount val="5"/>
                <c:pt idx="0">
                  <c:v>2014</c:v>
                </c:pt>
                <c:pt idx="1">
                  <c:v>2015</c:v>
                </c:pt>
                <c:pt idx="2">
                  <c:v>2016</c:v>
                </c:pt>
                <c:pt idx="3">
                  <c:v>2017</c:v>
                </c:pt>
                <c:pt idx="4">
                  <c:v>2018</c:v>
                </c:pt>
              </c:numCache>
            </c:numRef>
          </c:cat>
          <c:val>
            <c:numRef>
              <c:f>'Pomoc społeczna'!$P$4:$T$4</c:f>
              <c:numCache>
                <c:formatCode>0.00%</c:formatCode>
                <c:ptCount val="5"/>
                <c:pt idx="0">
                  <c:v>0.52068126520681268</c:v>
                </c:pt>
                <c:pt idx="1">
                  <c:v>0.51616915422885579</c:v>
                </c:pt>
                <c:pt idx="2">
                  <c:v>0.48567530695770877</c:v>
                </c:pt>
                <c:pt idx="3">
                  <c:v>0.47755102040816261</c:v>
                </c:pt>
                <c:pt idx="4">
                  <c:v>0.48924731182795766</c:v>
                </c:pt>
              </c:numCache>
            </c:numRef>
          </c:val>
          <c:extLst>
            <c:ext xmlns:c16="http://schemas.microsoft.com/office/drawing/2014/chart" uri="{C3380CC4-5D6E-409C-BE32-E72D297353CC}">
              <c16:uniqueId val="{00000001-63F6-4190-A415-AAFD2E136F69}"/>
            </c:ext>
          </c:extLst>
        </c:ser>
        <c:ser>
          <c:idx val="2"/>
          <c:order val="2"/>
          <c:tx>
            <c:v>&gt; 60/65 lat</c:v>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'Pomoc społeczna'!$C$2:$G$2</c:f>
              <c:numCache>
                <c:formatCode>General</c:formatCode>
                <c:ptCount val="5"/>
                <c:pt idx="0">
                  <c:v>2014</c:v>
                </c:pt>
                <c:pt idx="1">
                  <c:v>2015</c:v>
                </c:pt>
                <c:pt idx="2">
                  <c:v>2016</c:v>
                </c:pt>
                <c:pt idx="3">
                  <c:v>2017</c:v>
                </c:pt>
                <c:pt idx="4">
                  <c:v>2018</c:v>
                </c:pt>
              </c:numCache>
            </c:numRef>
          </c:cat>
          <c:val>
            <c:numRef>
              <c:f>'Pomoc społeczna'!$P$5:$T$5</c:f>
              <c:numCache>
                <c:formatCode>0.00%</c:formatCode>
                <c:ptCount val="5"/>
                <c:pt idx="0">
                  <c:v>0.27980535279805352</c:v>
                </c:pt>
                <c:pt idx="1">
                  <c:v>0.25248756218905594</c:v>
                </c:pt>
                <c:pt idx="2">
                  <c:v>0.28512960436562157</c:v>
                </c:pt>
                <c:pt idx="3">
                  <c:v>0.27482993197279026</c:v>
                </c:pt>
                <c:pt idx="4">
                  <c:v>0.26478494623655918</c:v>
                </c:pt>
              </c:numCache>
            </c:numRef>
          </c:val>
          <c:extLst>
            <c:ext xmlns:c16="http://schemas.microsoft.com/office/drawing/2014/chart" uri="{C3380CC4-5D6E-409C-BE32-E72D297353CC}">
              <c16:uniqueId val="{00000002-63F6-4190-A415-AAFD2E136F69}"/>
            </c:ext>
          </c:extLst>
        </c:ser>
        <c:dLbls>
          <c:showLegendKey val="0"/>
          <c:showVal val="0"/>
          <c:showCatName val="0"/>
          <c:showSerName val="0"/>
          <c:showPercent val="0"/>
          <c:showBubbleSize val="0"/>
        </c:dLbls>
        <c:gapWidth val="150"/>
        <c:overlap val="100"/>
        <c:axId val="138394624"/>
        <c:axId val="138416896"/>
      </c:barChart>
      <c:catAx>
        <c:axId val="138394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38416896"/>
        <c:crosses val="autoZero"/>
        <c:auto val="1"/>
        <c:lblAlgn val="ctr"/>
        <c:lblOffset val="100"/>
        <c:noMultiLvlLbl val="0"/>
      </c:catAx>
      <c:valAx>
        <c:axId val="13841689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38394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accent5">
        <a:lumMod val="40000"/>
        <a:lumOff val="60000"/>
        <a:alpha val="10000"/>
      </a:schemeClr>
    </a:solidFill>
    <a:ln w="9525" cap="flat" cmpd="sng" algn="ctr">
      <a:noFill/>
      <a:round/>
    </a:ln>
    <a:effectLst/>
  </c:spPr>
  <c:txPr>
    <a:bodyPr/>
    <a:lstStyle/>
    <a:p>
      <a:pPr>
        <a:defRPr/>
      </a:pPr>
      <a:endParaRPr lang="pl-PL"/>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80938320209974"/>
          <c:y val="5.415718868474774E-2"/>
          <c:w val="0.34381233595800526"/>
          <c:h val="0.57302055993000878"/>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0-8773-45B0-A07D-A597BA1CDCA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8773-45B0-A07D-A597BA1CDCA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8773-45B0-A07D-A597BA1CDCA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3-8773-45B0-A07D-A597BA1CDCA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4-8773-45B0-A07D-A597BA1CDCA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5-8773-45B0-A07D-A597BA1CDCAE}"/>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6-8773-45B0-A07D-A597BA1CDCAE}"/>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8773-45B0-A07D-A597BA1CDCAE}"/>
              </c:ext>
            </c:extLst>
          </c:dPt>
          <c:dLbls>
            <c:dLbl>
              <c:idx val="7"/>
              <c:layout>
                <c:manualLayout>
                  <c:x val="2.4240813648294012E-2"/>
                  <c:y val="1.12937445319335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773-45B0-A07D-A597BA1CDCAE}"/>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'Pomoc społeczna'!$T$19:$T$26</c:f>
              <c:strCache>
                <c:ptCount val="8"/>
                <c:pt idx="0">
                  <c:v>ubóstwo</c:v>
                </c:pt>
                <c:pt idx="1">
                  <c:v>ochrona macierzyństwa</c:v>
                </c:pt>
                <c:pt idx="2">
                  <c:v>bezrobocie</c:v>
                </c:pt>
                <c:pt idx="3">
                  <c:v>niepełnosprawność</c:v>
                </c:pt>
                <c:pt idx="4">
                  <c:v>choroby</c:v>
                </c:pt>
                <c:pt idx="5">
                  <c:v>bezradność</c:v>
                </c:pt>
                <c:pt idx="6">
                  <c:v>alkoholizm</c:v>
                </c:pt>
                <c:pt idx="7">
                  <c:v>pozostałe</c:v>
                </c:pt>
              </c:strCache>
            </c:strRef>
          </c:cat>
          <c:val>
            <c:numRef>
              <c:f>'Pomoc społeczna'!$R$19:$R$26</c:f>
              <c:numCache>
                <c:formatCode>0.00%</c:formatCode>
                <c:ptCount val="8"/>
                <c:pt idx="0">
                  <c:v>0.17677368212445504</c:v>
                </c:pt>
                <c:pt idx="1">
                  <c:v>6.6587395957193832E-2</c:v>
                </c:pt>
                <c:pt idx="2">
                  <c:v>0.16210860087197781</c:v>
                </c:pt>
                <c:pt idx="3">
                  <c:v>0.1347602061038447</c:v>
                </c:pt>
                <c:pt idx="4">
                  <c:v>0.2120491478398738</c:v>
                </c:pt>
                <c:pt idx="5">
                  <c:v>0.11137534680935395</c:v>
                </c:pt>
                <c:pt idx="6">
                  <c:v>4.7958779231074097E-2</c:v>
                </c:pt>
                <c:pt idx="7">
                  <c:v>8.8400000000000006E-2</c:v>
                </c:pt>
              </c:numCache>
            </c:numRef>
          </c:val>
          <c:extLst>
            <c:ext xmlns:c16="http://schemas.microsoft.com/office/drawing/2014/chart" uri="{C3380CC4-5D6E-409C-BE32-E72D297353CC}">
              <c16:uniqueId val="{00000008-8773-45B0-A07D-A597BA1CDCAE}"/>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1.3512685914260716E-2"/>
          <c:y val="0.69386410032079315"/>
          <c:w val="0.98130774278215227"/>
          <c:h val="0.30150627004957714"/>
        </c:manualLayout>
      </c:layout>
      <c:overlay val="0"/>
      <c:spPr>
        <a:noFill/>
        <a:ln>
          <a:noFill/>
        </a:ln>
        <a:effectLst/>
      </c:spPr>
      <c:txPr>
        <a:bodyPr rot="0" spcFirstLastPara="1" vertOverflow="ellipsis" vert="horz" wrap="square" anchor="ctr" anchorCtr="1"/>
        <a:lstStyle/>
        <a:p>
          <a:pPr rtl="0">
            <a:defRPr sz="1100" b="0" i="0" u="none" strike="noStrike" kern="1200" baseline="0">
              <a:solidFill>
                <a:schemeClr val="tx1">
                  <a:lumMod val="65000"/>
                  <a:lumOff val="35000"/>
                </a:schemeClr>
              </a:solidFill>
              <a:latin typeface="+mn-lt"/>
              <a:ea typeface="+mn-ea"/>
              <a:cs typeface="+mn-cs"/>
            </a:defRPr>
          </a:pPr>
          <a:endParaRPr lang="pl-PL"/>
        </a:p>
      </c:txPr>
    </c:legend>
    <c:plotVisOnly val="1"/>
    <c:dispBlanksAs val="zero"/>
    <c:showDLblsOverMax val="0"/>
  </c:chart>
  <c:spPr>
    <a:solidFill>
      <a:schemeClr val="accent5">
        <a:lumMod val="40000"/>
        <a:lumOff val="60000"/>
        <a:alpha val="10000"/>
      </a:schemeClr>
    </a:solidFill>
    <a:ln w="9525" cap="flat" cmpd="sng" algn="ctr">
      <a:noFill/>
      <a:round/>
    </a:ln>
    <a:effectLst/>
  </c:spPr>
  <c:txPr>
    <a:bodyPr/>
    <a:lstStyle/>
    <a:p>
      <a:pPr>
        <a:defRPr/>
      </a:pPr>
      <a:endParaRPr lang="pl-PL"/>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v>&lt; 1 rok</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'Pomoc społeczna'!$C$2:$G$2</c:f>
              <c:numCache>
                <c:formatCode>General</c:formatCode>
                <c:ptCount val="5"/>
                <c:pt idx="0">
                  <c:v>2014</c:v>
                </c:pt>
                <c:pt idx="1">
                  <c:v>2015</c:v>
                </c:pt>
                <c:pt idx="2">
                  <c:v>2016</c:v>
                </c:pt>
                <c:pt idx="3">
                  <c:v>2017</c:v>
                </c:pt>
                <c:pt idx="4">
                  <c:v>2018</c:v>
                </c:pt>
              </c:numCache>
            </c:numRef>
          </c:cat>
          <c:val>
            <c:numRef>
              <c:f>'Pomoc społeczna'!$P$13:$T$13</c:f>
              <c:numCache>
                <c:formatCode>0.0%</c:formatCode>
                <c:ptCount val="5"/>
                <c:pt idx="0">
                  <c:v>0.3937621832358677</c:v>
                </c:pt>
                <c:pt idx="1">
                  <c:v>0.39595959595959618</c:v>
                </c:pt>
                <c:pt idx="2">
                  <c:v>0.43644067796610186</c:v>
                </c:pt>
                <c:pt idx="3">
                  <c:v>0.4409282700421942</c:v>
                </c:pt>
                <c:pt idx="4">
                  <c:v>0.56209150326797408</c:v>
                </c:pt>
              </c:numCache>
            </c:numRef>
          </c:val>
          <c:extLst>
            <c:ext xmlns:c16="http://schemas.microsoft.com/office/drawing/2014/chart" uri="{C3380CC4-5D6E-409C-BE32-E72D297353CC}">
              <c16:uniqueId val="{00000000-355E-419A-8448-71E498DFD4F9}"/>
            </c:ext>
          </c:extLst>
        </c:ser>
        <c:ser>
          <c:idx val="1"/>
          <c:order val="1"/>
          <c:tx>
            <c:v>&gt; 1 rok</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'Pomoc społeczna'!$C$2:$G$2</c:f>
              <c:numCache>
                <c:formatCode>General</c:formatCode>
                <c:ptCount val="5"/>
                <c:pt idx="0">
                  <c:v>2014</c:v>
                </c:pt>
                <c:pt idx="1">
                  <c:v>2015</c:v>
                </c:pt>
                <c:pt idx="2">
                  <c:v>2016</c:v>
                </c:pt>
                <c:pt idx="3">
                  <c:v>2017</c:v>
                </c:pt>
                <c:pt idx="4">
                  <c:v>2018</c:v>
                </c:pt>
              </c:numCache>
            </c:numRef>
          </c:cat>
          <c:val>
            <c:numRef>
              <c:f>'Pomoc społeczna'!$P$14:$T$14</c:f>
              <c:numCache>
                <c:formatCode>0.0%</c:formatCode>
                <c:ptCount val="5"/>
                <c:pt idx="0">
                  <c:v>0.60623781676413291</c:v>
                </c:pt>
                <c:pt idx="1">
                  <c:v>0.60404040404040438</c:v>
                </c:pt>
                <c:pt idx="2">
                  <c:v>0.5635593220338988</c:v>
                </c:pt>
                <c:pt idx="3">
                  <c:v>0.55907172995780563</c:v>
                </c:pt>
                <c:pt idx="4">
                  <c:v>0.43790849673202636</c:v>
                </c:pt>
              </c:numCache>
            </c:numRef>
          </c:val>
          <c:extLst>
            <c:ext xmlns:c16="http://schemas.microsoft.com/office/drawing/2014/chart" uri="{C3380CC4-5D6E-409C-BE32-E72D297353CC}">
              <c16:uniqueId val="{00000001-355E-419A-8448-71E498DFD4F9}"/>
            </c:ext>
          </c:extLst>
        </c:ser>
        <c:dLbls>
          <c:showLegendKey val="0"/>
          <c:showVal val="0"/>
          <c:showCatName val="0"/>
          <c:showSerName val="0"/>
          <c:showPercent val="0"/>
          <c:showBubbleSize val="0"/>
        </c:dLbls>
        <c:gapWidth val="150"/>
        <c:overlap val="100"/>
        <c:axId val="149891712"/>
        <c:axId val="149922176"/>
      </c:barChart>
      <c:catAx>
        <c:axId val="149891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9922176"/>
        <c:crosses val="autoZero"/>
        <c:auto val="1"/>
        <c:lblAlgn val="ctr"/>
        <c:lblOffset val="100"/>
        <c:noMultiLvlLbl val="0"/>
      </c:catAx>
      <c:valAx>
        <c:axId val="14992217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9891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accent1">
        <a:lumMod val="40000"/>
        <a:lumOff val="60000"/>
        <a:alpha val="10000"/>
      </a:schemeClr>
    </a:solidFill>
    <a:ln w="9525" cap="flat" cmpd="sng" algn="ctr">
      <a:noFill/>
      <a:round/>
    </a:ln>
    <a:effectLst/>
  </c:spPr>
  <c:txPr>
    <a:bodyPr/>
    <a:lstStyle/>
    <a:p>
      <a:pPr>
        <a:defRPr/>
      </a:pPr>
      <a:endParaRPr lang="pl-PL"/>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0-F10B-4272-9ED6-93A3A3CD6D9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F10B-4272-9ED6-93A3A3CD6D9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F10B-4272-9ED6-93A3A3CD6D9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3-F10B-4272-9ED6-93A3A3CD6D9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4-F10B-4272-9ED6-93A3A3CD6D9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5-F10B-4272-9ED6-93A3A3CD6D97}"/>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6-F10B-4272-9ED6-93A3A3CD6D97}"/>
              </c:ext>
            </c:extLst>
          </c:dPt>
          <c:dLbls>
            <c:dLbl>
              <c:idx val="4"/>
              <c:layout>
                <c:manualLayout>
                  <c:x val="2.4129483814523192E-3"/>
                  <c:y val="6.460338291046953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10B-4272-9ED6-93A3A3CD6D97}"/>
                </c:ext>
              </c:extLst>
            </c:dLbl>
            <c:dLbl>
              <c:idx val="6"/>
              <c:layout>
                <c:manualLayout>
                  <c:x val="2.6257436570428696E-2"/>
                  <c:y val="8.455088947214969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10B-4272-9ED6-93A3A3CD6D97}"/>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'Pomoc społeczna'!$S$41:$S$47</c:f>
              <c:strCache>
                <c:ptCount val="7"/>
                <c:pt idx="0">
                  <c:v>ubóstwo</c:v>
                </c:pt>
                <c:pt idx="1">
                  <c:v>bezrobocie</c:v>
                </c:pt>
                <c:pt idx="2">
                  <c:v>niepełnosprawność</c:v>
                </c:pt>
                <c:pt idx="3">
                  <c:v>choroby</c:v>
                </c:pt>
                <c:pt idx="4">
                  <c:v>bezradność</c:v>
                </c:pt>
                <c:pt idx="5">
                  <c:v>alkoholizm</c:v>
                </c:pt>
                <c:pt idx="6">
                  <c:v>pozostałe</c:v>
                </c:pt>
              </c:strCache>
            </c:strRef>
          </c:cat>
          <c:val>
            <c:numRef>
              <c:f>'Pomoc społeczna'!$Q$41:$Q$47</c:f>
              <c:numCache>
                <c:formatCode>0.00%</c:formatCode>
                <c:ptCount val="7"/>
                <c:pt idx="0">
                  <c:v>0.17689822294022653</c:v>
                </c:pt>
                <c:pt idx="1">
                  <c:v>0.12035541195476553</c:v>
                </c:pt>
                <c:pt idx="2">
                  <c:v>0.17851373182552557</c:v>
                </c:pt>
                <c:pt idx="3">
                  <c:v>0.27948303715670436</c:v>
                </c:pt>
                <c:pt idx="4">
                  <c:v>7.5121163166397387E-2</c:v>
                </c:pt>
                <c:pt idx="5">
                  <c:v>6.6235864297253616E-2</c:v>
                </c:pt>
                <c:pt idx="6">
                  <c:v>0.10339256865912758</c:v>
                </c:pt>
              </c:numCache>
            </c:numRef>
          </c:val>
          <c:extLst>
            <c:ext xmlns:c16="http://schemas.microsoft.com/office/drawing/2014/chart" uri="{C3380CC4-5D6E-409C-BE32-E72D297353CC}">
              <c16:uniqueId val="{00000007-F10B-4272-9ED6-93A3A3CD6D97}"/>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9.6732283464566939E-3"/>
          <c:y val="0.69386410032079315"/>
          <c:w val="0.980653324584427"/>
          <c:h val="0.278358121901429"/>
        </c:manualLayout>
      </c:layout>
      <c:overlay val="0"/>
      <c:spPr>
        <a:noFill/>
        <a:ln>
          <a:noFill/>
        </a:ln>
        <a:effectLst/>
      </c:spPr>
      <c:txPr>
        <a:bodyPr rot="0" spcFirstLastPara="1" vertOverflow="ellipsis" vert="horz" wrap="square" anchor="ctr" anchorCtr="1"/>
        <a:lstStyle/>
        <a:p>
          <a:pPr rtl="0">
            <a:defRPr sz="1100" b="0" i="0" u="none" strike="noStrike" kern="1200" baseline="0">
              <a:solidFill>
                <a:schemeClr val="tx1">
                  <a:lumMod val="65000"/>
                  <a:lumOff val="35000"/>
                </a:schemeClr>
              </a:solidFill>
              <a:latin typeface="+mn-lt"/>
              <a:ea typeface="+mn-ea"/>
              <a:cs typeface="+mn-cs"/>
            </a:defRPr>
          </a:pPr>
          <a:endParaRPr lang="pl-PL"/>
        </a:p>
      </c:txPr>
    </c:legend>
    <c:plotVisOnly val="1"/>
    <c:dispBlanksAs val="zero"/>
    <c:showDLblsOverMax val="0"/>
  </c:chart>
  <c:spPr>
    <a:solidFill>
      <a:schemeClr val="accent5">
        <a:lumMod val="40000"/>
        <a:lumOff val="60000"/>
        <a:alpha val="10000"/>
      </a:schemeClr>
    </a:solidFill>
    <a:ln w="9525" cap="flat" cmpd="sng" algn="ctr">
      <a:noFill/>
      <a:round/>
    </a:ln>
    <a:effectLst/>
  </c:spPr>
  <c:txPr>
    <a:bodyPr/>
    <a:lstStyle/>
    <a:p>
      <a:pPr>
        <a:defRPr/>
      </a:pPr>
      <a:endParaRPr lang="pl-PL"/>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028908099774285E-2"/>
          <c:y val="9.2006174593808346E-2"/>
          <c:w val="0.89645827138740519"/>
          <c:h val="0.45512139506911464"/>
        </c:manualLayout>
      </c:layout>
      <c:barChart>
        <c:barDir val="col"/>
        <c:grouping val="clustered"/>
        <c:varyColors val="0"/>
        <c:ser>
          <c:idx val="0"/>
          <c:order val="0"/>
          <c:tx>
            <c:v>Osoby</c:v>
          </c:tx>
          <c:spPr>
            <a:solidFill>
              <a:schemeClr val="accent1"/>
            </a:solidFill>
            <a:ln>
              <a:noFill/>
            </a:ln>
            <a:effectLst/>
          </c:spPr>
          <c:invertIfNegative val="0"/>
          <c:cat>
            <c:strRef>
              <c:f>'Pomoc społeczna'!$B$19:$B$34</c:f>
              <c:strCache>
                <c:ptCount val="16"/>
                <c:pt idx="0">
                  <c:v>Ubóstwo</c:v>
                </c:pt>
                <c:pt idx="1">
                  <c:v>Sieroctwo</c:v>
                </c:pt>
                <c:pt idx="2">
                  <c:v>Bezdomność</c:v>
                </c:pt>
                <c:pt idx="3">
                  <c:v>Potrzeba ochrony macierzyństwa</c:v>
                </c:pt>
                <c:pt idx="4">
                  <c:v>w tym wielodzietność</c:v>
                </c:pt>
                <c:pt idx="5">
                  <c:v>Bezrobocie</c:v>
                </c:pt>
                <c:pt idx="6">
                  <c:v>Niepełnosprawność</c:v>
                </c:pt>
                <c:pt idx="7">
                  <c:v>Przemoc</c:v>
                </c:pt>
                <c:pt idx="8">
                  <c:v>Długotrwała lub ciężka choroba</c:v>
                </c:pt>
                <c:pt idx="9">
                  <c:v>Bezradność</c:v>
                </c:pt>
                <c:pt idx="10">
                  <c:v>Alkoholizm</c:v>
                </c:pt>
                <c:pt idx="11">
                  <c:v>Narkomania</c:v>
                </c:pt>
                <c:pt idx="12">
                  <c:v>Trudności po zwolnieniu z zakładu karnego</c:v>
                </c:pt>
                <c:pt idx="13">
                  <c:v>Zdarzenia losowe</c:v>
                </c:pt>
                <c:pt idx="14">
                  <c:v>Sytuacja kryzysowa</c:v>
                </c:pt>
                <c:pt idx="15">
                  <c:v>Klęska żywiołowa lub ekologiczna</c:v>
                </c:pt>
              </c:strCache>
            </c:strRef>
          </c:cat>
          <c:val>
            <c:numRef>
              <c:f>'Pomoc społeczna'!$X$19:$X$34</c:f>
              <c:numCache>
                <c:formatCode>0.0%</c:formatCode>
                <c:ptCount val="16"/>
                <c:pt idx="0">
                  <c:v>-0.25542570951585991</c:v>
                </c:pt>
                <c:pt idx="1">
                  <c:v>-0.5</c:v>
                </c:pt>
                <c:pt idx="2">
                  <c:v>-2.3255813953488372E-2</c:v>
                </c:pt>
                <c:pt idx="3">
                  <c:v>-0.28813559322033899</c:v>
                </c:pt>
                <c:pt idx="4">
                  <c:v>-9.2592592592592671E-2</c:v>
                </c:pt>
                <c:pt idx="5">
                  <c:v>-0.35387045813586121</c:v>
                </c:pt>
                <c:pt idx="6">
                  <c:v>-7.3569482288828369E-2</c:v>
                </c:pt>
                <c:pt idx="7">
                  <c:v>0.11764705882352942</c:v>
                </c:pt>
                <c:pt idx="8">
                  <c:v>9.1836734693877556E-2</c:v>
                </c:pt>
                <c:pt idx="9">
                  <c:v>-0.12187500000000002</c:v>
                </c:pt>
                <c:pt idx="10">
                  <c:v>-0.2576687116564419</c:v>
                </c:pt>
                <c:pt idx="11">
                  <c:v>-0.62500000000000022</c:v>
                </c:pt>
                <c:pt idx="12">
                  <c:v>1.875</c:v>
                </c:pt>
                <c:pt idx="13">
                  <c:v>-0.8125</c:v>
                </c:pt>
                <c:pt idx="14">
                  <c:v>0.9285714285714286</c:v>
                </c:pt>
                <c:pt idx="15">
                  <c:v>-1</c:v>
                </c:pt>
              </c:numCache>
            </c:numRef>
          </c:val>
          <c:extLst>
            <c:ext xmlns:c16="http://schemas.microsoft.com/office/drawing/2014/chart" uri="{C3380CC4-5D6E-409C-BE32-E72D297353CC}">
              <c16:uniqueId val="{00000000-6EE8-414C-9C8C-0645E1E47F9D}"/>
            </c:ext>
          </c:extLst>
        </c:ser>
        <c:ser>
          <c:idx val="1"/>
          <c:order val="1"/>
          <c:tx>
            <c:v>Rodziny</c:v>
          </c:tx>
          <c:spPr>
            <a:solidFill>
              <a:schemeClr val="accent2"/>
            </a:solidFill>
            <a:ln>
              <a:noFill/>
            </a:ln>
            <a:effectLst/>
          </c:spPr>
          <c:invertIfNegative val="0"/>
          <c:cat>
            <c:strRef>
              <c:f>'Pomoc społeczna'!$B$19:$B$34</c:f>
              <c:strCache>
                <c:ptCount val="16"/>
                <c:pt idx="0">
                  <c:v>Ubóstwo</c:v>
                </c:pt>
                <c:pt idx="1">
                  <c:v>Sieroctwo</c:v>
                </c:pt>
                <c:pt idx="2">
                  <c:v>Bezdomność</c:v>
                </c:pt>
                <c:pt idx="3">
                  <c:v>Potrzeba ochrony macierzyństwa</c:v>
                </c:pt>
                <c:pt idx="4">
                  <c:v>w tym wielodzietność</c:v>
                </c:pt>
                <c:pt idx="5">
                  <c:v>Bezrobocie</c:v>
                </c:pt>
                <c:pt idx="6">
                  <c:v>Niepełnosprawność</c:v>
                </c:pt>
                <c:pt idx="7">
                  <c:v>Przemoc</c:v>
                </c:pt>
                <c:pt idx="8">
                  <c:v>Długotrwała lub ciężka choroba</c:v>
                </c:pt>
                <c:pt idx="9">
                  <c:v>Bezradność</c:v>
                </c:pt>
                <c:pt idx="10">
                  <c:v>Alkoholizm</c:v>
                </c:pt>
                <c:pt idx="11">
                  <c:v>Narkomania</c:v>
                </c:pt>
                <c:pt idx="12">
                  <c:v>Trudności po zwolnieniu z zakładu karnego</c:v>
                </c:pt>
                <c:pt idx="13">
                  <c:v>Zdarzenia losowe</c:v>
                </c:pt>
                <c:pt idx="14">
                  <c:v>Sytuacja kryzysowa</c:v>
                </c:pt>
                <c:pt idx="15">
                  <c:v>Klęska żywiołowa lub ekologiczna</c:v>
                </c:pt>
              </c:strCache>
            </c:strRef>
          </c:cat>
          <c:val>
            <c:numRef>
              <c:f>'Pomoc społeczna'!$Y$19:$Y$34</c:f>
              <c:numCache>
                <c:formatCode>0.0%</c:formatCode>
                <c:ptCount val="16"/>
                <c:pt idx="0">
                  <c:v>-0.1735849056603774</c:v>
                </c:pt>
                <c:pt idx="1">
                  <c:v>-0.5</c:v>
                </c:pt>
                <c:pt idx="2">
                  <c:v>-4.7619047619047623E-2</c:v>
                </c:pt>
                <c:pt idx="3">
                  <c:v>-0.13513513513513523</c:v>
                </c:pt>
                <c:pt idx="4">
                  <c:v>0.11764705882352942</c:v>
                </c:pt>
                <c:pt idx="5">
                  <c:v>-0.36051502145922748</c:v>
                </c:pt>
                <c:pt idx="6">
                  <c:v>-7.1428571428571425E-2</c:v>
                </c:pt>
                <c:pt idx="7">
                  <c:v>0.75000000000000022</c:v>
                </c:pt>
                <c:pt idx="8">
                  <c:v>0.16107382550335567</c:v>
                </c:pt>
                <c:pt idx="9">
                  <c:v>-6.0606060606060622E-2</c:v>
                </c:pt>
                <c:pt idx="10">
                  <c:v>-0.18811881188118823</c:v>
                </c:pt>
                <c:pt idx="11">
                  <c:v>-0.62500000000000022</c:v>
                </c:pt>
                <c:pt idx="12">
                  <c:v>0.57142857142857173</c:v>
                </c:pt>
                <c:pt idx="13">
                  <c:v>-0.61538461538461564</c:v>
                </c:pt>
                <c:pt idx="14">
                  <c:v>0.66666666666666663</c:v>
                </c:pt>
                <c:pt idx="15">
                  <c:v>-1</c:v>
                </c:pt>
              </c:numCache>
            </c:numRef>
          </c:val>
          <c:extLst>
            <c:ext xmlns:c16="http://schemas.microsoft.com/office/drawing/2014/chart" uri="{C3380CC4-5D6E-409C-BE32-E72D297353CC}">
              <c16:uniqueId val="{00000001-6EE8-414C-9C8C-0645E1E47F9D}"/>
            </c:ext>
          </c:extLst>
        </c:ser>
        <c:dLbls>
          <c:showLegendKey val="0"/>
          <c:showVal val="0"/>
          <c:showCatName val="0"/>
          <c:showSerName val="0"/>
          <c:showPercent val="0"/>
          <c:showBubbleSize val="0"/>
        </c:dLbls>
        <c:gapWidth val="219"/>
        <c:overlap val="-27"/>
        <c:axId val="149981056"/>
        <c:axId val="149982592"/>
      </c:barChart>
      <c:catAx>
        <c:axId val="14998105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crossAx val="149982592"/>
        <c:crosses val="autoZero"/>
        <c:auto val="1"/>
        <c:lblAlgn val="ctr"/>
        <c:lblOffset val="100"/>
        <c:noMultiLvlLbl val="0"/>
      </c:catAx>
      <c:valAx>
        <c:axId val="149982592"/>
        <c:scaling>
          <c:orientation val="minMax"/>
          <c:max val="2"/>
          <c:min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9981056"/>
        <c:crosses val="autoZero"/>
        <c:crossBetween val="between"/>
        <c:majorUnit val="0.2"/>
      </c:valAx>
      <c:spPr>
        <a:noFill/>
        <a:ln>
          <a:noFill/>
        </a:ln>
        <a:effectLst/>
      </c:spPr>
    </c:plotArea>
    <c:legend>
      <c:legendPos val="b"/>
      <c:layout>
        <c:manualLayout>
          <c:xMode val="edge"/>
          <c:yMode val="edge"/>
          <c:x val="3.5112457096709057E-2"/>
          <c:y val="0.94698837224752652"/>
          <c:w val="0.23687487945795913"/>
          <c:h val="4.0798098015263184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accent1">
        <a:lumMod val="40000"/>
        <a:lumOff val="60000"/>
        <a:alpha val="10000"/>
      </a:schemeClr>
    </a:solidFill>
    <a:ln w="9525" cap="flat" cmpd="sng" algn="ctr">
      <a:noFill/>
      <a:round/>
    </a:ln>
    <a:effectLst/>
  </c:spPr>
  <c:txPr>
    <a:bodyPr/>
    <a:lstStyle/>
    <a:p>
      <a:pPr>
        <a:defRPr/>
      </a:pPr>
      <a:endParaRPr lang="pl-PL"/>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Ogółem</c:v>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3.6111111111111191E-2"/>
                  <c:y val="-4.62962962962964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D16-447B-8C7C-D59A1F0959E4}"/>
                </c:ext>
              </c:extLst>
            </c:dLbl>
            <c:dLbl>
              <c:idx val="1"/>
              <c:layout>
                <c:manualLayout>
                  <c:x val="-7.5000000000000011E-2"/>
                  <c:y val="-4.62962962962964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D16-447B-8C7C-D59A1F0959E4}"/>
                </c:ext>
              </c:extLst>
            </c:dLbl>
            <c:dLbl>
              <c:idx val="2"/>
              <c:layout>
                <c:manualLayout>
                  <c:x val="-8.3333333333333343E-2"/>
                  <c:y val="-4.62962962962964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D16-447B-8C7C-D59A1F0959E4}"/>
                </c:ext>
              </c:extLst>
            </c:dLbl>
            <c:dLbl>
              <c:idx val="3"/>
              <c:layout>
                <c:manualLayout>
                  <c:x val="-8.0555555555555852E-2"/>
                  <c:y val="-3.70370370370370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D16-447B-8C7C-D59A1F0959E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'Pomoc społeczna'!$C$71:$G$71</c:f>
              <c:numCache>
                <c:formatCode>General</c:formatCode>
                <c:ptCount val="5"/>
                <c:pt idx="0">
                  <c:v>2014</c:v>
                </c:pt>
                <c:pt idx="1">
                  <c:v>2015</c:v>
                </c:pt>
                <c:pt idx="2">
                  <c:v>2016</c:v>
                </c:pt>
                <c:pt idx="3">
                  <c:v>2017</c:v>
                </c:pt>
                <c:pt idx="4">
                  <c:v>2018</c:v>
                </c:pt>
              </c:numCache>
            </c:numRef>
          </c:cat>
          <c:val>
            <c:numRef>
              <c:f>'Pomoc społeczna'!$C$77:$G$77</c:f>
              <c:numCache>
                <c:formatCode>0.00</c:formatCode>
                <c:ptCount val="5"/>
                <c:pt idx="0">
                  <c:v>9173069.759999983</c:v>
                </c:pt>
                <c:pt idx="1">
                  <c:v>9260865.9499999769</c:v>
                </c:pt>
                <c:pt idx="2">
                  <c:v>21970483.959999997</c:v>
                </c:pt>
                <c:pt idx="3">
                  <c:v>26658659.699999999</c:v>
                </c:pt>
                <c:pt idx="4">
                  <c:v>27260684.059999999</c:v>
                </c:pt>
              </c:numCache>
            </c:numRef>
          </c:val>
          <c:smooth val="0"/>
          <c:extLst>
            <c:ext xmlns:c16="http://schemas.microsoft.com/office/drawing/2014/chart" uri="{C3380CC4-5D6E-409C-BE32-E72D297353CC}">
              <c16:uniqueId val="{00000004-AD16-447B-8C7C-D59A1F0959E4}"/>
            </c:ext>
          </c:extLst>
        </c:ser>
        <c:ser>
          <c:idx val="1"/>
          <c:order val="1"/>
          <c:tx>
            <c:v>Zadania własne</c:v>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8.3333333333333367E-3"/>
                  <c:y val="4.16666666666667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D16-447B-8C7C-D59A1F0959E4}"/>
                </c:ext>
              </c:extLst>
            </c:dLbl>
            <c:dLbl>
              <c:idx val="1"/>
              <c:layout>
                <c:manualLayout>
                  <c:x val="-2.2222222222222251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D16-447B-8C7C-D59A1F0959E4}"/>
                </c:ext>
              </c:extLst>
            </c:dLbl>
            <c:dLbl>
              <c:idx val="2"/>
              <c:layout>
                <c:manualLayout>
                  <c:x val="-1.6666666666666701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D16-447B-8C7C-D59A1F0959E4}"/>
                </c:ext>
              </c:extLst>
            </c:dLbl>
            <c:dLbl>
              <c:idx val="3"/>
              <c:layout>
                <c:manualLayout>
                  <c:x val="-1.1111111111111125E-2"/>
                  <c:y val="3.70370370370370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D16-447B-8C7C-D59A1F0959E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'Pomoc społeczna'!$C$71:$G$71</c:f>
              <c:numCache>
                <c:formatCode>General</c:formatCode>
                <c:ptCount val="5"/>
                <c:pt idx="0">
                  <c:v>2014</c:v>
                </c:pt>
                <c:pt idx="1">
                  <c:v>2015</c:v>
                </c:pt>
                <c:pt idx="2">
                  <c:v>2016</c:v>
                </c:pt>
                <c:pt idx="3">
                  <c:v>2017</c:v>
                </c:pt>
                <c:pt idx="4">
                  <c:v>2018</c:v>
                </c:pt>
              </c:numCache>
            </c:numRef>
          </c:cat>
          <c:val>
            <c:numRef>
              <c:f>'Pomoc społeczna'!$C$78:$G$78</c:f>
              <c:numCache>
                <c:formatCode>0.00</c:formatCode>
                <c:ptCount val="5"/>
                <c:pt idx="0">
                  <c:v>4086102.29</c:v>
                </c:pt>
                <c:pt idx="1">
                  <c:v>4129339.75</c:v>
                </c:pt>
                <c:pt idx="2">
                  <c:v>4308354.37</c:v>
                </c:pt>
                <c:pt idx="3">
                  <c:v>4623507.6499999994</c:v>
                </c:pt>
                <c:pt idx="4">
                  <c:v>5356316.72</c:v>
                </c:pt>
              </c:numCache>
            </c:numRef>
          </c:val>
          <c:smooth val="0"/>
          <c:extLst>
            <c:ext xmlns:c16="http://schemas.microsoft.com/office/drawing/2014/chart" uri="{C3380CC4-5D6E-409C-BE32-E72D297353CC}">
              <c16:uniqueId val="{00000009-AD16-447B-8C7C-D59A1F0959E4}"/>
            </c:ext>
          </c:extLst>
        </c:ser>
        <c:ser>
          <c:idx val="2"/>
          <c:order val="2"/>
          <c:tx>
            <c:v>Zadania zlecone</c:v>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1.6666666666666701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D16-447B-8C7C-D59A1F0959E4}"/>
                </c:ext>
              </c:extLst>
            </c:dLbl>
            <c:dLbl>
              <c:idx val="1"/>
              <c:layout>
                <c:manualLayout>
                  <c:x val="-7.5000000000000011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D16-447B-8C7C-D59A1F0959E4}"/>
                </c:ext>
              </c:extLst>
            </c:dLbl>
            <c:dLbl>
              <c:idx val="2"/>
              <c:layout>
                <c:manualLayout>
                  <c:x val="-1.6666666666666701E-2"/>
                  <c:y val="3.70370370370370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D16-447B-8C7C-D59A1F0959E4}"/>
                </c:ext>
              </c:extLst>
            </c:dLbl>
            <c:dLbl>
              <c:idx val="3"/>
              <c:layout>
                <c:manualLayout>
                  <c:x val="-3.0555555555555582E-2"/>
                  <c:y val="-5.09259259259259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D16-447B-8C7C-D59A1F0959E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'Pomoc społeczna'!$C$71:$G$71</c:f>
              <c:numCache>
                <c:formatCode>General</c:formatCode>
                <c:ptCount val="5"/>
                <c:pt idx="0">
                  <c:v>2014</c:v>
                </c:pt>
                <c:pt idx="1">
                  <c:v>2015</c:v>
                </c:pt>
                <c:pt idx="2">
                  <c:v>2016</c:v>
                </c:pt>
                <c:pt idx="3">
                  <c:v>2017</c:v>
                </c:pt>
                <c:pt idx="4">
                  <c:v>2018</c:v>
                </c:pt>
              </c:numCache>
            </c:numRef>
          </c:cat>
          <c:val>
            <c:numRef>
              <c:f>'Pomoc społeczna'!$C$79:$G$79</c:f>
              <c:numCache>
                <c:formatCode>0.00</c:formatCode>
                <c:ptCount val="5"/>
                <c:pt idx="0">
                  <c:v>5086967.4700000044</c:v>
                </c:pt>
                <c:pt idx="1">
                  <c:v>5131526.2</c:v>
                </c:pt>
                <c:pt idx="2">
                  <c:v>17662129.59</c:v>
                </c:pt>
                <c:pt idx="3">
                  <c:v>22035152.050000001</c:v>
                </c:pt>
                <c:pt idx="4">
                  <c:v>21904367.34</c:v>
                </c:pt>
              </c:numCache>
            </c:numRef>
          </c:val>
          <c:smooth val="0"/>
          <c:extLst>
            <c:ext xmlns:c16="http://schemas.microsoft.com/office/drawing/2014/chart" uri="{C3380CC4-5D6E-409C-BE32-E72D297353CC}">
              <c16:uniqueId val="{0000000E-AD16-447B-8C7C-D59A1F0959E4}"/>
            </c:ext>
          </c:extLst>
        </c:ser>
        <c:dLbls>
          <c:showLegendKey val="0"/>
          <c:showVal val="0"/>
          <c:showCatName val="0"/>
          <c:showSerName val="0"/>
          <c:showPercent val="0"/>
          <c:showBubbleSize val="0"/>
        </c:dLbls>
        <c:marker val="1"/>
        <c:smooth val="0"/>
        <c:axId val="150115840"/>
        <c:axId val="150117376"/>
      </c:lineChart>
      <c:catAx>
        <c:axId val="150115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0117376"/>
        <c:crosses val="autoZero"/>
        <c:auto val="1"/>
        <c:lblAlgn val="ctr"/>
        <c:lblOffset val="100"/>
        <c:noMultiLvlLbl val="0"/>
      </c:catAx>
      <c:valAx>
        <c:axId val="1501173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0115840"/>
        <c:crosses val="autoZero"/>
        <c:crossBetween val="between"/>
        <c:dispUnits>
          <c:builtInUnit val="millions"/>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accent5">
        <a:lumMod val="40000"/>
        <a:lumOff val="60000"/>
        <a:alpha val="10000"/>
      </a:schemeClr>
    </a:solidFill>
    <a:ln w="9525" cap="flat" cmpd="sng" algn="ctr">
      <a:noFill/>
      <a:round/>
    </a:ln>
    <a:effectLst/>
  </c:spPr>
  <c:txPr>
    <a:bodyPr/>
    <a:lstStyle/>
    <a:p>
      <a:pPr>
        <a:defRPr/>
      </a:pPr>
      <a:endParaRPr lang="pl-PL"/>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v>zadania własne</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'Pomoc społeczna'!$C$71:$G$71</c:f>
              <c:numCache>
                <c:formatCode>General</c:formatCode>
                <c:ptCount val="5"/>
                <c:pt idx="0">
                  <c:v>2014</c:v>
                </c:pt>
                <c:pt idx="1">
                  <c:v>2015</c:v>
                </c:pt>
                <c:pt idx="2">
                  <c:v>2016</c:v>
                </c:pt>
                <c:pt idx="3">
                  <c:v>2017</c:v>
                </c:pt>
                <c:pt idx="4">
                  <c:v>2018</c:v>
                </c:pt>
              </c:numCache>
            </c:numRef>
          </c:cat>
          <c:val>
            <c:numRef>
              <c:f>'Pomoc społeczna'!$I$77:$M$77</c:f>
              <c:numCache>
                <c:formatCode>0.00%</c:formatCode>
                <c:ptCount val="5"/>
                <c:pt idx="0">
                  <c:v>0.44544546121493861</c:v>
                </c:pt>
                <c:pt idx="1">
                  <c:v>0.44589132077870103</c:v>
                </c:pt>
                <c:pt idx="2">
                  <c:v>0.19609738127953374</c:v>
                </c:pt>
                <c:pt idx="3">
                  <c:v>0.17343361226821169</c:v>
                </c:pt>
                <c:pt idx="4">
                  <c:v>0.19648504447690707</c:v>
                </c:pt>
              </c:numCache>
            </c:numRef>
          </c:val>
          <c:extLst>
            <c:ext xmlns:c16="http://schemas.microsoft.com/office/drawing/2014/chart" uri="{C3380CC4-5D6E-409C-BE32-E72D297353CC}">
              <c16:uniqueId val="{00000000-D42B-462F-8AD7-AF97DD6CFC6B}"/>
            </c:ext>
          </c:extLst>
        </c:ser>
        <c:ser>
          <c:idx val="1"/>
          <c:order val="1"/>
          <c:tx>
            <c:v>zadania zlecone</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'Pomoc społeczna'!$C$71:$G$71</c:f>
              <c:numCache>
                <c:formatCode>General</c:formatCode>
                <c:ptCount val="5"/>
                <c:pt idx="0">
                  <c:v>2014</c:v>
                </c:pt>
                <c:pt idx="1">
                  <c:v>2015</c:v>
                </c:pt>
                <c:pt idx="2">
                  <c:v>2016</c:v>
                </c:pt>
                <c:pt idx="3">
                  <c:v>2017</c:v>
                </c:pt>
                <c:pt idx="4">
                  <c:v>2018</c:v>
                </c:pt>
              </c:numCache>
            </c:numRef>
          </c:cat>
          <c:val>
            <c:numRef>
              <c:f>'Pomoc społeczna'!$I$78:$M$78</c:f>
              <c:numCache>
                <c:formatCode>0.00%</c:formatCode>
                <c:ptCount val="5"/>
                <c:pt idx="0">
                  <c:v>0.55455453878506156</c:v>
                </c:pt>
                <c:pt idx="1">
                  <c:v>0.55410867922129892</c:v>
                </c:pt>
                <c:pt idx="2">
                  <c:v>0.80390261872046631</c:v>
                </c:pt>
                <c:pt idx="3">
                  <c:v>0.82656638773178637</c:v>
                </c:pt>
                <c:pt idx="4">
                  <c:v>0.8035149555230936</c:v>
                </c:pt>
              </c:numCache>
            </c:numRef>
          </c:val>
          <c:extLst>
            <c:ext xmlns:c16="http://schemas.microsoft.com/office/drawing/2014/chart" uri="{C3380CC4-5D6E-409C-BE32-E72D297353CC}">
              <c16:uniqueId val="{00000001-D42B-462F-8AD7-AF97DD6CFC6B}"/>
            </c:ext>
          </c:extLst>
        </c:ser>
        <c:dLbls>
          <c:showLegendKey val="0"/>
          <c:showVal val="0"/>
          <c:showCatName val="0"/>
          <c:showSerName val="0"/>
          <c:showPercent val="0"/>
          <c:showBubbleSize val="0"/>
        </c:dLbls>
        <c:gapWidth val="150"/>
        <c:overlap val="100"/>
        <c:axId val="150204416"/>
        <c:axId val="150205952"/>
      </c:barChart>
      <c:catAx>
        <c:axId val="150204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0205952"/>
        <c:crosses val="autoZero"/>
        <c:auto val="1"/>
        <c:lblAlgn val="ctr"/>
        <c:lblOffset val="100"/>
        <c:noMultiLvlLbl val="0"/>
      </c:catAx>
      <c:valAx>
        <c:axId val="15020595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0204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accent5">
        <a:lumMod val="40000"/>
        <a:lumOff val="60000"/>
        <a:alpha val="10000"/>
      </a:schemeClr>
    </a:solidFill>
    <a:ln w="9525" cap="flat" cmpd="sng" algn="ctr">
      <a:noFill/>
      <a:round/>
    </a:ln>
    <a:effectLst/>
  </c:spPr>
  <c:txPr>
    <a:bodyPr/>
    <a:lstStyle/>
    <a:p>
      <a:pPr>
        <a:defRPr/>
      </a:pPr>
      <a:endParaRPr lang="pl-PL"/>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0-C62E-4BFF-BD13-9B08F28FFF2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C62E-4BFF-BD13-9B08F28FFF2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C62E-4BFF-BD13-9B08F28FFF2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3-C62E-4BFF-BD13-9B08F28FFF2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4-C62E-4BFF-BD13-9B08F28FFF2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5-C62E-4BFF-BD13-9B08F28FFF2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6-C62E-4BFF-BD13-9B08F28FFF2B}"/>
              </c:ext>
            </c:extLst>
          </c:dPt>
          <c:dLbls>
            <c:dLbl>
              <c:idx val="4"/>
              <c:layout>
                <c:manualLayout>
                  <c:x val="2.6423884514435694E-3"/>
                  <c:y val="-3.0336103820355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62E-4BFF-BD13-9B08F28FFF2B}"/>
                </c:ext>
              </c:extLst>
            </c:dLbl>
            <c:dLbl>
              <c:idx val="6"/>
              <c:layout>
                <c:manualLayout>
                  <c:x val="-1.2485345581802275E-2"/>
                  <c:y val="3.48246573344998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62E-4BFF-BD13-9B08F28FFF2B}"/>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'Pomoc społeczna'!$H$91:$H$97</c:f>
              <c:strCache>
                <c:ptCount val="7"/>
                <c:pt idx="0">
                  <c:v>opłaty za pobyt w DPS</c:v>
                </c:pt>
                <c:pt idx="1">
                  <c:v>zasiłki celowe</c:v>
                </c:pt>
                <c:pt idx="2">
                  <c:v>zasiłki stałe</c:v>
                </c:pt>
                <c:pt idx="3">
                  <c:v>usługi opiekuńcze</c:v>
                </c:pt>
                <c:pt idx="4">
                  <c:v>noclegownia</c:v>
                </c:pt>
                <c:pt idx="5">
                  <c:v>dożywianie</c:v>
                </c:pt>
                <c:pt idx="6">
                  <c:v>pozostałe</c:v>
                </c:pt>
              </c:strCache>
            </c:strRef>
          </c:cat>
          <c:val>
            <c:numRef>
              <c:f>'Pomoc społeczna'!$G$91:$G$97</c:f>
              <c:numCache>
                <c:formatCode>0.00%</c:formatCode>
                <c:ptCount val="7"/>
                <c:pt idx="0">
                  <c:v>0.34616077557116531</c:v>
                </c:pt>
                <c:pt idx="1">
                  <c:v>5.1272242542072709E-2</c:v>
                </c:pt>
                <c:pt idx="2">
                  <c:v>0.13909827759401092</c:v>
                </c:pt>
                <c:pt idx="3">
                  <c:v>0.13122654180912591</c:v>
                </c:pt>
                <c:pt idx="4">
                  <c:v>6.6869217920332569E-2</c:v>
                </c:pt>
                <c:pt idx="5">
                  <c:v>9.8607234711841324E-2</c:v>
                </c:pt>
                <c:pt idx="6">
                  <c:v>0.16676570985145217</c:v>
                </c:pt>
              </c:numCache>
            </c:numRef>
          </c:val>
          <c:extLst>
            <c:ext xmlns:c16="http://schemas.microsoft.com/office/drawing/2014/chart" uri="{C3380CC4-5D6E-409C-BE32-E72D297353CC}">
              <c16:uniqueId val="{00000007-C62E-4BFF-BD13-9B08F28FFF2B}"/>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9.5260279965004337E-3"/>
          <c:y val="0.73090113735783024"/>
          <c:w val="0.98372572178477691"/>
          <c:h val="0.24132108486439191"/>
        </c:manualLayout>
      </c:layout>
      <c:overlay val="0"/>
      <c:spPr>
        <a:noFill/>
        <a:ln>
          <a:noFill/>
        </a:ln>
        <a:effectLst/>
      </c:spPr>
      <c:txPr>
        <a:bodyPr rot="0" spcFirstLastPara="1" vertOverflow="ellipsis" vert="horz" wrap="square" anchor="ctr" anchorCtr="1"/>
        <a:lstStyle/>
        <a:p>
          <a:pPr rtl="0">
            <a:defRPr sz="1100" b="0" i="0" u="none" strike="noStrike" kern="1200" baseline="0">
              <a:solidFill>
                <a:schemeClr val="tx1">
                  <a:lumMod val="65000"/>
                  <a:lumOff val="35000"/>
                </a:schemeClr>
              </a:solidFill>
              <a:latin typeface="+mn-lt"/>
              <a:ea typeface="+mn-ea"/>
              <a:cs typeface="+mn-cs"/>
            </a:defRPr>
          </a:pPr>
          <a:endParaRPr lang="pl-PL"/>
        </a:p>
      </c:txPr>
    </c:legend>
    <c:plotVisOnly val="1"/>
    <c:dispBlanksAs val="zero"/>
    <c:showDLblsOverMax val="0"/>
  </c:chart>
  <c:spPr>
    <a:solidFill>
      <a:schemeClr val="accent5">
        <a:lumMod val="40000"/>
        <a:lumOff val="60000"/>
        <a:alpha val="10000"/>
      </a:schemeClr>
    </a:solidFill>
    <a:ln w="9525" cap="flat" cmpd="sng" algn="ctr">
      <a:noFill/>
      <a:round/>
    </a:ln>
    <a:effectLst/>
  </c:spPr>
  <c:txPr>
    <a:bodyPr/>
    <a:lstStyle/>
    <a:p>
      <a:pPr>
        <a:defRPr/>
      </a:pPr>
      <a:endParaRPr lang="pl-PL"/>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v>z terenu Zakopanego</c:v>
          </c:tx>
          <c:invertIfNegative val="0"/>
          <c:dLbls>
            <c:spPr>
              <a:noFill/>
              <a:ln>
                <a:noFill/>
              </a:ln>
              <a:effectLst/>
            </c:spPr>
            <c:txPr>
              <a:bodyPr wrap="square" lIns="38100" tIns="19050" rIns="38100" bIns="19050" anchor="ctr">
                <a:spAutoFit/>
              </a:bodyPr>
              <a:lstStyle/>
              <a:p>
                <a:pPr>
                  <a:defRPr sz="900"/>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TABLICA!$I$4:$I$5</c:f>
              <c:strCache>
                <c:ptCount val="2"/>
                <c:pt idx="0">
                  <c:v>porady ambulatoryjne</c:v>
                </c:pt>
                <c:pt idx="1">
                  <c:v>porady podstawowej opieki zdrowotnej</c:v>
                </c:pt>
              </c:strCache>
            </c:strRef>
          </c:cat>
          <c:val>
            <c:numRef>
              <c:f>TABLICA!$I$7:$J$7</c:f>
              <c:numCache>
                <c:formatCode>#,##0</c:formatCode>
                <c:ptCount val="2"/>
                <c:pt idx="0">
                  <c:v>235271</c:v>
                </c:pt>
                <c:pt idx="1">
                  <c:v>116618</c:v>
                </c:pt>
              </c:numCache>
            </c:numRef>
          </c:val>
          <c:extLst>
            <c:ext xmlns:c16="http://schemas.microsoft.com/office/drawing/2014/chart" uri="{C3380CC4-5D6E-409C-BE32-E72D297353CC}">
              <c16:uniqueId val="{00000000-52A9-4EC2-80C0-C122F5511EB6}"/>
            </c:ext>
          </c:extLst>
        </c:ser>
        <c:ser>
          <c:idx val="1"/>
          <c:order val="1"/>
          <c:tx>
            <c:v>z terenu pozostałych gmin powiatu</c:v>
          </c:tx>
          <c:invertIfNegative val="0"/>
          <c:dLbls>
            <c:spPr>
              <a:noFill/>
              <a:ln>
                <a:noFill/>
              </a:ln>
              <a:effectLst/>
            </c:spPr>
            <c:txPr>
              <a:bodyPr wrap="square" lIns="38100" tIns="19050" rIns="38100" bIns="19050" anchor="ctr">
                <a:spAutoFit/>
              </a:bodyPr>
              <a:lstStyle/>
              <a:p>
                <a:pPr>
                  <a:defRPr sz="900"/>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TABLICA!$I$4:$I$5</c:f>
              <c:strCache>
                <c:ptCount val="2"/>
                <c:pt idx="0">
                  <c:v>porady ambulatoryjne</c:v>
                </c:pt>
                <c:pt idx="1">
                  <c:v>porady podstawowej opieki zdrowotnej</c:v>
                </c:pt>
              </c:strCache>
            </c:strRef>
          </c:cat>
          <c:val>
            <c:numRef>
              <c:f>TABLICA!$I$8:$J$8</c:f>
              <c:numCache>
                <c:formatCode>#,##0</c:formatCode>
                <c:ptCount val="2"/>
                <c:pt idx="0">
                  <c:v>118473</c:v>
                </c:pt>
                <c:pt idx="1">
                  <c:v>111407</c:v>
                </c:pt>
              </c:numCache>
            </c:numRef>
          </c:val>
          <c:extLst>
            <c:ext xmlns:c16="http://schemas.microsoft.com/office/drawing/2014/chart" uri="{C3380CC4-5D6E-409C-BE32-E72D297353CC}">
              <c16:uniqueId val="{00000001-52A9-4EC2-80C0-C122F5511EB6}"/>
            </c:ext>
          </c:extLst>
        </c:ser>
        <c:dLbls>
          <c:showLegendKey val="0"/>
          <c:showVal val="0"/>
          <c:showCatName val="0"/>
          <c:showSerName val="0"/>
          <c:showPercent val="0"/>
          <c:showBubbleSize val="0"/>
        </c:dLbls>
        <c:gapWidth val="150"/>
        <c:overlap val="100"/>
        <c:axId val="150358272"/>
        <c:axId val="150380544"/>
      </c:barChart>
      <c:catAx>
        <c:axId val="150358272"/>
        <c:scaling>
          <c:orientation val="minMax"/>
        </c:scaling>
        <c:delete val="0"/>
        <c:axPos val="b"/>
        <c:numFmt formatCode="General" sourceLinked="0"/>
        <c:majorTickMark val="out"/>
        <c:minorTickMark val="none"/>
        <c:tickLblPos val="nextTo"/>
        <c:crossAx val="150380544"/>
        <c:crosses val="autoZero"/>
        <c:auto val="1"/>
        <c:lblAlgn val="ctr"/>
        <c:lblOffset val="100"/>
        <c:noMultiLvlLbl val="0"/>
      </c:catAx>
      <c:valAx>
        <c:axId val="150380544"/>
        <c:scaling>
          <c:orientation val="minMax"/>
        </c:scaling>
        <c:delete val="0"/>
        <c:axPos val="l"/>
        <c:majorGridlines/>
        <c:numFmt formatCode="0%" sourceLinked="1"/>
        <c:majorTickMark val="out"/>
        <c:minorTickMark val="none"/>
        <c:tickLblPos val="nextTo"/>
        <c:crossAx val="150358272"/>
        <c:crosses val="autoZero"/>
        <c:crossBetween val="between"/>
      </c:valAx>
      <c:spPr>
        <a:solidFill>
          <a:srgbClr val="4472C4">
            <a:lumMod val="40000"/>
            <a:lumOff val="60000"/>
            <a:alpha val="10000"/>
          </a:srgbClr>
        </a:solidFill>
      </c:spPr>
    </c:plotArea>
    <c:legend>
      <c:legendPos val="r"/>
      <c:overlay val="0"/>
    </c:legend>
    <c:plotVisOnly val="1"/>
    <c:dispBlanksAs val="gap"/>
    <c:showDLblsOverMax val="0"/>
  </c:chart>
  <c:spPr>
    <a:solidFill>
      <a:srgbClr val="4472C4">
        <a:lumMod val="40000"/>
        <a:lumOff val="60000"/>
        <a:alpha val="10000"/>
      </a:srgbClr>
    </a:solid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Zakopane</c:v>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5.2777777777777812E-2"/>
                  <c:y val="4.62962962962964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31F-4A43-B2CD-D56F4E25A52B}"/>
                </c:ext>
              </c:extLst>
            </c:dLbl>
            <c:dLbl>
              <c:idx val="1"/>
              <c:layout>
                <c:manualLayout>
                  <c:x val="-5.8333333333333584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31F-4A43-B2CD-D56F4E25A52B}"/>
                </c:ext>
              </c:extLst>
            </c:dLbl>
            <c:dLbl>
              <c:idx val="2"/>
              <c:layout>
                <c:manualLayout>
                  <c:x val="-5.5555555555555455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31F-4A43-B2CD-D56F4E25A52B}"/>
                </c:ext>
              </c:extLst>
            </c:dLbl>
            <c:dLbl>
              <c:idx val="3"/>
              <c:layout>
                <c:manualLayout>
                  <c:x val="-5.8333333333333535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31F-4A43-B2CD-D56F4E25A52B}"/>
                </c:ext>
              </c:extLst>
            </c:dLbl>
            <c:dLbl>
              <c:idx val="4"/>
              <c:layout>
                <c:manualLayout>
                  <c:x val="-5.8333333333333445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31F-4A43-B2CD-D56F4E25A52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Ludność!$B$2:$F$2</c:f>
              <c:numCache>
                <c:formatCode>General</c:formatCode>
                <c:ptCount val="5"/>
                <c:pt idx="0">
                  <c:v>2014</c:v>
                </c:pt>
                <c:pt idx="1">
                  <c:v>2015</c:v>
                </c:pt>
                <c:pt idx="2">
                  <c:v>2016</c:v>
                </c:pt>
                <c:pt idx="3">
                  <c:v>2017</c:v>
                </c:pt>
                <c:pt idx="4">
                  <c:v>2018</c:v>
                </c:pt>
              </c:numCache>
            </c:numRef>
          </c:cat>
          <c:val>
            <c:numRef>
              <c:f>Ludność!$B$4:$F$4</c:f>
              <c:numCache>
                <c:formatCode>#,##0</c:formatCode>
                <c:ptCount val="5"/>
                <c:pt idx="0">
                  <c:v>27556</c:v>
                </c:pt>
                <c:pt idx="1">
                  <c:v>27442</c:v>
                </c:pt>
                <c:pt idx="2">
                  <c:v>27305</c:v>
                </c:pt>
                <c:pt idx="3">
                  <c:v>27266</c:v>
                </c:pt>
                <c:pt idx="4">
                  <c:v>27191</c:v>
                </c:pt>
              </c:numCache>
            </c:numRef>
          </c:val>
          <c:smooth val="0"/>
          <c:extLst>
            <c:ext xmlns:c16="http://schemas.microsoft.com/office/drawing/2014/chart" uri="{C3380CC4-5D6E-409C-BE32-E72D297353CC}">
              <c16:uniqueId val="{00000005-F31F-4A43-B2CD-D56F4E25A52B}"/>
            </c:ext>
          </c:extLst>
        </c:ser>
        <c:ser>
          <c:idx val="1"/>
          <c:order val="1"/>
          <c:tx>
            <c:v>Bukowina Tatrz.</c:v>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5.2777777777777812E-2"/>
                  <c:y val="-5.55555555555554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31F-4A43-B2CD-D56F4E25A52B}"/>
                </c:ext>
              </c:extLst>
            </c:dLbl>
            <c:dLbl>
              <c:idx val="1"/>
              <c:layout>
                <c:manualLayout>
                  <c:x val="-5.2777777777777826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31F-4A43-B2CD-D56F4E25A52B}"/>
                </c:ext>
              </c:extLst>
            </c:dLbl>
            <c:dLbl>
              <c:idx val="2"/>
              <c:layout>
                <c:manualLayout>
                  <c:x val="-5.5555555555555455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31F-4A43-B2CD-D56F4E25A52B}"/>
                </c:ext>
              </c:extLst>
            </c:dLbl>
            <c:dLbl>
              <c:idx val="3"/>
              <c:layout>
                <c:manualLayout>
                  <c:x val="-6.666666666666668E-2"/>
                  <c:y val="-4.16666666666667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31F-4A43-B2CD-D56F4E25A52B}"/>
                </c:ext>
              </c:extLst>
            </c:dLbl>
            <c:dLbl>
              <c:idx val="4"/>
              <c:layout>
                <c:manualLayout>
                  <c:x val="-5.5555555555555455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31F-4A43-B2CD-D56F4E25A52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Ludność!$B$2:$F$2</c:f>
              <c:numCache>
                <c:formatCode>General</c:formatCode>
                <c:ptCount val="5"/>
                <c:pt idx="0">
                  <c:v>2014</c:v>
                </c:pt>
                <c:pt idx="1">
                  <c:v>2015</c:v>
                </c:pt>
                <c:pt idx="2">
                  <c:v>2016</c:v>
                </c:pt>
                <c:pt idx="3">
                  <c:v>2017</c:v>
                </c:pt>
                <c:pt idx="4">
                  <c:v>2018</c:v>
                </c:pt>
              </c:numCache>
            </c:numRef>
          </c:cat>
          <c:val>
            <c:numRef>
              <c:f>Ludność!$B$7:$F$7</c:f>
              <c:numCache>
                <c:formatCode>#,##0</c:formatCode>
                <c:ptCount val="5"/>
                <c:pt idx="0">
                  <c:v>13138</c:v>
                </c:pt>
                <c:pt idx="1">
                  <c:v>13198</c:v>
                </c:pt>
                <c:pt idx="2">
                  <c:v>13267</c:v>
                </c:pt>
                <c:pt idx="3">
                  <c:v>13290</c:v>
                </c:pt>
                <c:pt idx="4">
                  <c:v>13351</c:v>
                </c:pt>
              </c:numCache>
            </c:numRef>
          </c:val>
          <c:smooth val="0"/>
          <c:extLst>
            <c:ext xmlns:c16="http://schemas.microsoft.com/office/drawing/2014/chart" uri="{C3380CC4-5D6E-409C-BE32-E72D297353CC}">
              <c16:uniqueId val="{0000000B-F31F-4A43-B2CD-D56F4E25A52B}"/>
            </c:ext>
          </c:extLst>
        </c:ser>
        <c:ser>
          <c:idx val="2"/>
          <c:order val="2"/>
          <c:tx>
            <c:v>Kościelisko</c:v>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5.5555555555555455E-2"/>
                  <c:y val="-3.24074074074075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31F-4A43-B2CD-D56F4E25A52B}"/>
                </c:ext>
              </c:extLst>
            </c:dLbl>
            <c:dLbl>
              <c:idx val="1"/>
              <c:layout>
                <c:manualLayout>
                  <c:x val="-3.0555555555555582E-2"/>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31F-4A43-B2CD-D56F4E25A52B}"/>
                </c:ext>
              </c:extLst>
            </c:dLbl>
            <c:dLbl>
              <c:idx val="2"/>
              <c:layout>
                <c:manualLayout>
                  <c:x val="-2.5000000000000001E-2"/>
                  <c:y val="-2.77777777777779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31F-4A43-B2CD-D56F4E25A52B}"/>
                </c:ext>
              </c:extLst>
            </c:dLbl>
            <c:dLbl>
              <c:idx val="3"/>
              <c:layout>
                <c:manualLayout>
                  <c:x val="-4.9999999999999933E-2"/>
                  <c:y val="-3.24074074074075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31F-4A43-B2CD-D56F4E25A52B}"/>
                </c:ext>
              </c:extLst>
            </c:dLbl>
            <c:dLbl>
              <c:idx val="4"/>
              <c:layout>
                <c:manualLayout>
                  <c:x val="-5.5555555555555455E-2"/>
                  <c:y val="-2.77777777777779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F31F-4A43-B2CD-D56F4E25A52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Ludność!$B$2:$F$2</c:f>
              <c:numCache>
                <c:formatCode>General</c:formatCode>
                <c:ptCount val="5"/>
                <c:pt idx="0">
                  <c:v>2014</c:v>
                </c:pt>
                <c:pt idx="1">
                  <c:v>2015</c:v>
                </c:pt>
                <c:pt idx="2">
                  <c:v>2016</c:v>
                </c:pt>
                <c:pt idx="3">
                  <c:v>2017</c:v>
                </c:pt>
                <c:pt idx="4">
                  <c:v>2018</c:v>
                </c:pt>
              </c:numCache>
            </c:numRef>
          </c:cat>
          <c:val>
            <c:numRef>
              <c:f>Ludność!$B$8:$F$8</c:f>
              <c:numCache>
                <c:formatCode>#,##0</c:formatCode>
                <c:ptCount val="5"/>
                <c:pt idx="0">
                  <c:v>8639</c:v>
                </c:pt>
                <c:pt idx="1">
                  <c:v>8659</c:v>
                </c:pt>
                <c:pt idx="2">
                  <c:v>8703</c:v>
                </c:pt>
                <c:pt idx="3">
                  <c:v>8747</c:v>
                </c:pt>
                <c:pt idx="4">
                  <c:v>8784</c:v>
                </c:pt>
              </c:numCache>
            </c:numRef>
          </c:val>
          <c:smooth val="0"/>
          <c:extLst>
            <c:ext xmlns:c16="http://schemas.microsoft.com/office/drawing/2014/chart" uri="{C3380CC4-5D6E-409C-BE32-E72D297353CC}">
              <c16:uniqueId val="{00000011-F31F-4A43-B2CD-D56F4E25A52B}"/>
            </c:ext>
          </c:extLst>
        </c:ser>
        <c:ser>
          <c:idx val="3"/>
          <c:order val="3"/>
          <c:tx>
            <c:v>Poronin</c:v>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2.7777777777777696E-3"/>
                  <c:y val="-9.259259259259307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F31F-4A43-B2CD-D56F4E25A52B}"/>
                </c:ext>
              </c:extLst>
            </c:dLbl>
            <c:dLbl>
              <c:idx val="2"/>
              <c:layout>
                <c:manualLayout>
                  <c:x val="0"/>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F31F-4A43-B2CD-D56F4E25A52B}"/>
                </c:ext>
              </c:extLst>
            </c:dLbl>
            <c:dLbl>
              <c:idx val="3"/>
              <c:layout>
                <c:manualLayout>
                  <c:x val="-8.3333333333333367E-3"/>
                  <c:y val="-4.629629629629724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F31F-4A43-B2CD-D56F4E25A52B}"/>
                </c:ext>
              </c:extLst>
            </c:dLbl>
            <c:dLbl>
              <c:idx val="4"/>
              <c:layout>
                <c:manualLayout>
                  <c:x val="-3.6111111111111191E-2"/>
                  <c:y val="-4.629629629629644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F31F-4A43-B2CD-D56F4E25A52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Ludność!$B$2:$F$2</c:f>
              <c:numCache>
                <c:formatCode>General</c:formatCode>
                <c:ptCount val="5"/>
                <c:pt idx="0">
                  <c:v>2014</c:v>
                </c:pt>
                <c:pt idx="1">
                  <c:v>2015</c:v>
                </c:pt>
                <c:pt idx="2">
                  <c:v>2016</c:v>
                </c:pt>
                <c:pt idx="3">
                  <c:v>2017</c:v>
                </c:pt>
                <c:pt idx="4">
                  <c:v>2018</c:v>
                </c:pt>
              </c:numCache>
            </c:numRef>
          </c:cat>
          <c:val>
            <c:numRef>
              <c:f>Ludność!$B$9:$F$9</c:f>
              <c:numCache>
                <c:formatCode>#,##0</c:formatCode>
                <c:ptCount val="5"/>
                <c:pt idx="0">
                  <c:v>11422</c:v>
                </c:pt>
                <c:pt idx="1">
                  <c:v>11473</c:v>
                </c:pt>
                <c:pt idx="2">
                  <c:v>11517</c:v>
                </c:pt>
                <c:pt idx="3">
                  <c:v>11581</c:v>
                </c:pt>
                <c:pt idx="4">
                  <c:v>11636</c:v>
                </c:pt>
              </c:numCache>
            </c:numRef>
          </c:val>
          <c:smooth val="0"/>
          <c:extLst>
            <c:ext xmlns:c16="http://schemas.microsoft.com/office/drawing/2014/chart" uri="{C3380CC4-5D6E-409C-BE32-E72D297353CC}">
              <c16:uniqueId val="{00000016-F31F-4A43-B2CD-D56F4E25A52B}"/>
            </c:ext>
          </c:extLst>
        </c:ser>
        <c:ser>
          <c:idx val="4"/>
          <c:order val="4"/>
          <c:tx>
            <c:v>Biały Dunajec</c:v>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Lbl>
              <c:idx val="0"/>
              <c:layout>
                <c:manualLayout>
                  <c:x val="-5.0000000000000024E-2"/>
                  <c:y val="2.77777777777778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F31F-4A43-B2CD-D56F4E25A52B}"/>
                </c:ext>
              </c:extLst>
            </c:dLbl>
            <c:dLbl>
              <c:idx val="1"/>
              <c:layout>
                <c:manualLayout>
                  <c:x val="-5.5555555555555483E-2"/>
                  <c:y val="3.24074074074074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F31F-4A43-B2CD-D56F4E25A52B}"/>
                </c:ext>
              </c:extLst>
            </c:dLbl>
            <c:dLbl>
              <c:idx val="2"/>
              <c:layout>
                <c:manualLayout>
                  <c:x val="-4.4444444444444502E-2"/>
                  <c:y val="3.24074074074074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F31F-4A43-B2CD-D56F4E25A52B}"/>
                </c:ext>
              </c:extLst>
            </c:dLbl>
            <c:dLbl>
              <c:idx val="3"/>
              <c:layout>
                <c:manualLayout>
                  <c:x val="-5.2777777777777792E-2"/>
                  <c:y val="2.77777777777779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F31F-4A43-B2CD-D56F4E25A52B}"/>
                </c:ext>
              </c:extLst>
            </c:dLbl>
            <c:dLbl>
              <c:idx val="4"/>
              <c:layout>
                <c:manualLayout>
                  <c:x val="-5.5555555555555455E-2"/>
                  <c:y val="2.77777777777778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F31F-4A43-B2CD-D56F4E25A52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Ludność!$B$2:$F$2</c:f>
              <c:numCache>
                <c:formatCode>General</c:formatCode>
                <c:ptCount val="5"/>
                <c:pt idx="0">
                  <c:v>2014</c:v>
                </c:pt>
                <c:pt idx="1">
                  <c:v>2015</c:v>
                </c:pt>
                <c:pt idx="2">
                  <c:v>2016</c:v>
                </c:pt>
                <c:pt idx="3">
                  <c:v>2017</c:v>
                </c:pt>
                <c:pt idx="4">
                  <c:v>2018</c:v>
                </c:pt>
              </c:numCache>
            </c:numRef>
          </c:cat>
          <c:val>
            <c:numRef>
              <c:f>Ludność!$B$10:$F$10</c:f>
              <c:numCache>
                <c:formatCode>#,##0</c:formatCode>
                <c:ptCount val="5"/>
                <c:pt idx="0">
                  <c:v>7096</c:v>
                </c:pt>
                <c:pt idx="1">
                  <c:v>7112</c:v>
                </c:pt>
                <c:pt idx="2">
                  <c:v>7113</c:v>
                </c:pt>
                <c:pt idx="3">
                  <c:v>7150</c:v>
                </c:pt>
                <c:pt idx="4">
                  <c:v>7184</c:v>
                </c:pt>
              </c:numCache>
            </c:numRef>
          </c:val>
          <c:smooth val="0"/>
          <c:extLst>
            <c:ext xmlns:c16="http://schemas.microsoft.com/office/drawing/2014/chart" uri="{C3380CC4-5D6E-409C-BE32-E72D297353CC}">
              <c16:uniqueId val="{0000001C-F31F-4A43-B2CD-D56F4E25A52B}"/>
            </c:ext>
          </c:extLst>
        </c:ser>
        <c:dLbls>
          <c:showLegendKey val="0"/>
          <c:showVal val="0"/>
          <c:showCatName val="0"/>
          <c:showSerName val="0"/>
          <c:showPercent val="0"/>
          <c:showBubbleSize val="0"/>
        </c:dLbls>
        <c:marker val="1"/>
        <c:smooth val="0"/>
        <c:axId val="75488640"/>
        <c:axId val="77166080"/>
      </c:lineChart>
      <c:catAx>
        <c:axId val="75488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77166080"/>
        <c:crosses val="autoZero"/>
        <c:auto val="1"/>
        <c:lblAlgn val="ctr"/>
        <c:lblOffset val="100"/>
        <c:noMultiLvlLbl val="0"/>
      </c:catAx>
      <c:valAx>
        <c:axId val="77166080"/>
        <c:scaling>
          <c:orientation val="minMax"/>
          <c:min val="5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75488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accent5">
        <a:lumMod val="40000"/>
        <a:lumOff val="60000"/>
        <a:alpha val="10000"/>
      </a:schemeClr>
    </a:solidFill>
    <a:ln w="9525" cap="flat" cmpd="sng" algn="ctr">
      <a:noFill/>
      <a:round/>
    </a:ln>
    <a:effectLst/>
  </c:spPr>
  <c:txPr>
    <a:bodyPr/>
    <a:lstStyle/>
    <a:p>
      <a:pPr>
        <a:defRPr/>
      </a:pPr>
      <a:endParaRPr lang="pl-PL"/>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'Kapitał społ.'!$A$4</c:f>
              <c:strCache>
                <c:ptCount val="1"/>
                <c:pt idx="0">
                  <c:v>Zakopane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'Kapitał społ.'!$B$2:$E$2</c:f>
              <c:numCache>
                <c:formatCode>General</c:formatCode>
                <c:ptCount val="4"/>
                <c:pt idx="0">
                  <c:v>2014</c:v>
                </c:pt>
                <c:pt idx="1">
                  <c:v>2015</c:v>
                </c:pt>
                <c:pt idx="2">
                  <c:v>2016</c:v>
                </c:pt>
                <c:pt idx="3">
                  <c:v>2017</c:v>
                </c:pt>
              </c:numCache>
            </c:numRef>
          </c:cat>
          <c:val>
            <c:numRef>
              <c:f>'Kapitał społ.'!$B$4:$E$4</c:f>
              <c:numCache>
                <c:formatCode>#,##0.00</c:formatCode>
                <c:ptCount val="4"/>
                <c:pt idx="0">
                  <c:v>0.81</c:v>
                </c:pt>
                <c:pt idx="1">
                  <c:v>0.72000000000000064</c:v>
                </c:pt>
                <c:pt idx="2">
                  <c:v>0.70000000000000062</c:v>
                </c:pt>
                <c:pt idx="3">
                  <c:v>0.66000000000000181</c:v>
                </c:pt>
              </c:numCache>
            </c:numRef>
          </c:val>
          <c:smooth val="0"/>
          <c:extLst>
            <c:ext xmlns:c16="http://schemas.microsoft.com/office/drawing/2014/chart" uri="{C3380CC4-5D6E-409C-BE32-E72D297353CC}">
              <c16:uniqueId val="{00000000-7D8F-43C6-B419-687F6B601D3B}"/>
            </c:ext>
          </c:extLst>
        </c:ser>
        <c:ser>
          <c:idx val="1"/>
          <c:order val="1"/>
          <c:tx>
            <c:strRef>
              <c:f>'Kapitał społ.'!$A$5</c:f>
              <c:strCache>
                <c:ptCount val="1"/>
                <c:pt idx="0">
                  <c:v>p. tatrzański</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'Kapitał społ.'!$B$2:$E$2</c:f>
              <c:numCache>
                <c:formatCode>General</c:formatCode>
                <c:ptCount val="4"/>
                <c:pt idx="0">
                  <c:v>2014</c:v>
                </c:pt>
                <c:pt idx="1">
                  <c:v>2015</c:v>
                </c:pt>
                <c:pt idx="2">
                  <c:v>2016</c:v>
                </c:pt>
                <c:pt idx="3">
                  <c:v>2017</c:v>
                </c:pt>
              </c:numCache>
            </c:numRef>
          </c:cat>
          <c:val>
            <c:numRef>
              <c:f>'Kapitał społ.'!$B$5:$E$5</c:f>
              <c:numCache>
                <c:formatCode>#,##0.00</c:formatCode>
                <c:ptCount val="4"/>
                <c:pt idx="0">
                  <c:v>1.51</c:v>
                </c:pt>
                <c:pt idx="1">
                  <c:v>1.36</c:v>
                </c:pt>
                <c:pt idx="2">
                  <c:v>1.1700000000000021</c:v>
                </c:pt>
                <c:pt idx="3">
                  <c:v>1.0900000000000001</c:v>
                </c:pt>
              </c:numCache>
            </c:numRef>
          </c:val>
          <c:smooth val="0"/>
          <c:extLst>
            <c:ext xmlns:c16="http://schemas.microsoft.com/office/drawing/2014/chart" uri="{C3380CC4-5D6E-409C-BE32-E72D297353CC}">
              <c16:uniqueId val="{00000001-7D8F-43C6-B419-687F6B601D3B}"/>
            </c:ext>
          </c:extLst>
        </c:ser>
        <c:ser>
          <c:idx val="2"/>
          <c:order val="2"/>
          <c:tx>
            <c:strRef>
              <c:f>'Kapitał społ.'!$A$6</c:f>
              <c:strCache>
                <c:ptCount val="1"/>
                <c:pt idx="0">
                  <c:v>Małopolska</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'Kapitał społ.'!$B$2:$E$2</c:f>
              <c:numCache>
                <c:formatCode>General</c:formatCode>
                <c:ptCount val="4"/>
                <c:pt idx="0">
                  <c:v>2014</c:v>
                </c:pt>
                <c:pt idx="1">
                  <c:v>2015</c:v>
                </c:pt>
                <c:pt idx="2">
                  <c:v>2016</c:v>
                </c:pt>
                <c:pt idx="3">
                  <c:v>2017</c:v>
                </c:pt>
              </c:numCache>
            </c:numRef>
          </c:cat>
          <c:val>
            <c:numRef>
              <c:f>'Kapitał społ.'!$B$6:$E$6</c:f>
              <c:numCache>
                <c:formatCode>#,##0.00</c:formatCode>
                <c:ptCount val="4"/>
                <c:pt idx="0">
                  <c:v>1.1700000000000021</c:v>
                </c:pt>
                <c:pt idx="1">
                  <c:v>1.1100000000000001</c:v>
                </c:pt>
                <c:pt idx="2">
                  <c:v>0.99</c:v>
                </c:pt>
                <c:pt idx="3">
                  <c:v>0.92</c:v>
                </c:pt>
              </c:numCache>
            </c:numRef>
          </c:val>
          <c:smooth val="0"/>
          <c:extLst>
            <c:ext xmlns:c16="http://schemas.microsoft.com/office/drawing/2014/chart" uri="{C3380CC4-5D6E-409C-BE32-E72D297353CC}">
              <c16:uniqueId val="{00000002-7D8F-43C6-B419-687F6B601D3B}"/>
            </c:ext>
          </c:extLst>
        </c:ser>
        <c:dLbls>
          <c:showLegendKey val="0"/>
          <c:showVal val="0"/>
          <c:showCatName val="0"/>
          <c:showSerName val="0"/>
          <c:showPercent val="0"/>
          <c:showBubbleSize val="0"/>
        </c:dLbls>
        <c:marker val="1"/>
        <c:smooth val="0"/>
        <c:axId val="150461440"/>
        <c:axId val="150496000"/>
      </c:lineChart>
      <c:catAx>
        <c:axId val="150461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0496000"/>
        <c:crosses val="autoZero"/>
        <c:auto val="1"/>
        <c:lblAlgn val="ctr"/>
        <c:lblOffset val="100"/>
        <c:noMultiLvlLbl val="0"/>
      </c:catAx>
      <c:valAx>
        <c:axId val="150496000"/>
        <c:scaling>
          <c:orientation val="minMax"/>
          <c:min val="0.60000000000000064"/>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0461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accent5">
        <a:lumMod val="40000"/>
        <a:lumOff val="60000"/>
        <a:alpha val="10000"/>
      </a:schemeClr>
    </a:solidFill>
    <a:ln w="9525" cap="flat" cmpd="sng" algn="ctr">
      <a:noFill/>
      <a:round/>
    </a:ln>
    <a:effectLst/>
  </c:spPr>
  <c:txPr>
    <a:bodyPr/>
    <a:lstStyle/>
    <a:p>
      <a:pPr>
        <a:defRPr/>
      </a:pPr>
      <a:endParaRPr lang="pl-PL"/>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'Kapitał społ.'!$A$4</c:f>
              <c:strCache>
                <c:ptCount val="1"/>
                <c:pt idx="0">
                  <c:v>Zakopane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2.5000000000000046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F52-4C6C-9943-BBB8A30F5ACB}"/>
                </c:ext>
              </c:extLst>
            </c:dLbl>
            <c:dLbl>
              <c:idx val="1"/>
              <c:layout>
                <c:manualLayout>
                  <c:x val="-0.1"/>
                  <c:y val="5.55555555555554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F52-4C6C-9943-BBB8A30F5ACB}"/>
                </c:ext>
              </c:extLst>
            </c:dLbl>
            <c:dLbl>
              <c:idx val="2"/>
              <c:layout>
                <c:manualLayout>
                  <c:x val="-0.05"/>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F52-4C6C-9943-BBB8A30F5AC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'Kapitał społ.'!$B$2:$E$2</c:f>
              <c:numCache>
                <c:formatCode>General</c:formatCode>
                <c:ptCount val="4"/>
                <c:pt idx="0">
                  <c:v>2014</c:v>
                </c:pt>
                <c:pt idx="1">
                  <c:v>2015</c:v>
                </c:pt>
                <c:pt idx="2">
                  <c:v>2016</c:v>
                </c:pt>
                <c:pt idx="3">
                  <c:v>2017</c:v>
                </c:pt>
              </c:numCache>
            </c:numRef>
          </c:cat>
          <c:val>
            <c:numRef>
              <c:f>'Kapitał społ.'!$H$12:$K$12</c:f>
              <c:numCache>
                <c:formatCode>0.00</c:formatCode>
                <c:ptCount val="4"/>
                <c:pt idx="0">
                  <c:v>147.45454545454538</c:v>
                </c:pt>
                <c:pt idx="1">
                  <c:v>145.41666666666652</c:v>
                </c:pt>
                <c:pt idx="2">
                  <c:v>127.76923076923094</c:v>
                </c:pt>
                <c:pt idx="3">
                  <c:v>127.33333333333316</c:v>
                </c:pt>
              </c:numCache>
            </c:numRef>
          </c:val>
          <c:smooth val="0"/>
          <c:extLst>
            <c:ext xmlns:c16="http://schemas.microsoft.com/office/drawing/2014/chart" uri="{C3380CC4-5D6E-409C-BE32-E72D297353CC}">
              <c16:uniqueId val="{00000003-FF52-4C6C-9943-BBB8A30F5ACB}"/>
            </c:ext>
          </c:extLst>
        </c:ser>
        <c:ser>
          <c:idx val="1"/>
          <c:order val="1"/>
          <c:tx>
            <c:strRef>
              <c:f>'Kapitał społ.'!$A$5</c:f>
              <c:strCache>
                <c:ptCount val="1"/>
                <c:pt idx="0">
                  <c:v>p. tatrzański</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4.4444444444444502E-2"/>
                  <c:y val="-5.09259259259261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F52-4C6C-9943-BBB8A30F5ACB}"/>
                </c:ext>
              </c:extLst>
            </c:dLbl>
            <c:dLbl>
              <c:idx val="1"/>
              <c:layout>
                <c:manualLayout>
                  <c:x val="-2.5000000000000001E-2"/>
                  <c:y val="-4.16666666666667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F52-4C6C-9943-BBB8A30F5ACB}"/>
                </c:ext>
              </c:extLst>
            </c:dLbl>
            <c:dLbl>
              <c:idx val="2"/>
              <c:layout>
                <c:manualLayout>
                  <c:x val="-4.4444444444444564E-2"/>
                  <c:y val="-4.62962962962964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F52-4C6C-9943-BBB8A30F5AC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'Kapitał społ.'!$B$2:$E$2</c:f>
              <c:numCache>
                <c:formatCode>General</c:formatCode>
                <c:ptCount val="4"/>
                <c:pt idx="0">
                  <c:v>2014</c:v>
                </c:pt>
                <c:pt idx="1">
                  <c:v>2015</c:v>
                </c:pt>
                <c:pt idx="2">
                  <c:v>2016</c:v>
                </c:pt>
                <c:pt idx="3">
                  <c:v>2017</c:v>
                </c:pt>
              </c:numCache>
            </c:numRef>
          </c:cat>
          <c:val>
            <c:numRef>
              <c:f>'Kapitał społ.'!$H$13:$K$13</c:f>
              <c:numCache>
                <c:formatCode>0.00</c:formatCode>
                <c:ptCount val="4"/>
                <c:pt idx="0">
                  <c:v>111.27027027027027</c:v>
                </c:pt>
                <c:pt idx="1">
                  <c:v>114.13157894736841</c:v>
                </c:pt>
                <c:pt idx="2">
                  <c:v>103.76923076923094</c:v>
                </c:pt>
                <c:pt idx="3">
                  <c:v>113.73170731707305</c:v>
                </c:pt>
              </c:numCache>
            </c:numRef>
          </c:val>
          <c:smooth val="0"/>
          <c:extLst>
            <c:ext xmlns:c16="http://schemas.microsoft.com/office/drawing/2014/chart" uri="{C3380CC4-5D6E-409C-BE32-E72D297353CC}">
              <c16:uniqueId val="{00000007-FF52-4C6C-9943-BBB8A30F5ACB}"/>
            </c:ext>
          </c:extLst>
        </c:ser>
        <c:ser>
          <c:idx val="2"/>
          <c:order val="2"/>
          <c:tx>
            <c:strRef>
              <c:f>'Kapitał społ.'!$A$6</c:f>
              <c:strCache>
                <c:ptCount val="1"/>
                <c:pt idx="0">
                  <c:v>Małopolska</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3.6111111111111212E-2"/>
                  <c:y val="4.62962962962964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F52-4C6C-9943-BBB8A30F5ACB}"/>
                </c:ext>
              </c:extLst>
            </c:dLbl>
            <c:dLbl>
              <c:idx val="1"/>
              <c:layout>
                <c:manualLayout>
                  <c:x val="-1.3888888888888987E-2"/>
                  <c:y val="-5.55555555555554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F52-4C6C-9943-BBB8A30F5ACB}"/>
                </c:ext>
              </c:extLst>
            </c:dLbl>
            <c:dLbl>
              <c:idx val="2"/>
              <c:layout>
                <c:manualLayout>
                  <c:x val="-1.3888888888889034E-2"/>
                  <c:y val="2.77777777777778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F52-4C6C-9943-BBB8A30F5AC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'Kapitał społ.'!$B$2:$E$2</c:f>
              <c:numCache>
                <c:formatCode>General</c:formatCode>
                <c:ptCount val="4"/>
                <c:pt idx="0">
                  <c:v>2014</c:v>
                </c:pt>
                <c:pt idx="1">
                  <c:v>2015</c:v>
                </c:pt>
                <c:pt idx="2">
                  <c:v>2016</c:v>
                </c:pt>
                <c:pt idx="3">
                  <c:v>2017</c:v>
                </c:pt>
              </c:numCache>
            </c:numRef>
          </c:cat>
          <c:val>
            <c:numRef>
              <c:f>'Kapitał społ.'!$H$14:$K$14</c:f>
              <c:numCache>
                <c:formatCode>0.00</c:formatCode>
                <c:ptCount val="4"/>
                <c:pt idx="0">
                  <c:v>143.74793388429751</c:v>
                </c:pt>
                <c:pt idx="1">
                  <c:v>150.96577686516085</c:v>
                </c:pt>
                <c:pt idx="2">
                  <c:v>142.06168608636051</c:v>
                </c:pt>
                <c:pt idx="3">
                  <c:v>157.27391021470359</c:v>
                </c:pt>
              </c:numCache>
            </c:numRef>
          </c:val>
          <c:smooth val="0"/>
          <c:extLst>
            <c:ext xmlns:c16="http://schemas.microsoft.com/office/drawing/2014/chart" uri="{C3380CC4-5D6E-409C-BE32-E72D297353CC}">
              <c16:uniqueId val="{0000000B-FF52-4C6C-9943-BBB8A30F5ACB}"/>
            </c:ext>
          </c:extLst>
        </c:ser>
        <c:dLbls>
          <c:showLegendKey val="0"/>
          <c:showVal val="0"/>
          <c:showCatName val="0"/>
          <c:showSerName val="0"/>
          <c:showPercent val="0"/>
          <c:showBubbleSize val="0"/>
        </c:dLbls>
        <c:marker val="1"/>
        <c:smooth val="0"/>
        <c:axId val="150534784"/>
        <c:axId val="150671744"/>
      </c:lineChart>
      <c:catAx>
        <c:axId val="150534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0671744"/>
        <c:crosses val="autoZero"/>
        <c:auto val="1"/>
        <c:lblAlgn val="ctr"/>
        <c:lblOffset val="100"/>
        <c:noMultiLvlLbl val="0"/>
      </c:catAx>
      <c:valAx>
        <c:axId val="150671744"/>
        <c:scaling>
          <c:orientation val="minMax"/>
          <c:min val="10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0534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accent5">
        <a:lumMod val="40000"/>
        <a:lumOff val="60000"/>
        <a:alpha val="10000"/>
      </a:schemeClr>
    </a:solidFill>
    <a:ln w="9525" cap="flat" cmpd="sng" algn="ctr">
      <a:noFill/>
      <a:round/>
    </a:ln>
    <a:effectLst/>
  </c:spPr>
  <c:txPr>
    <a:bodyPr/>
    <a:lstStyle/>
    <a:p>
      <a:pPr>
        <a:defRPr/>
      </a:pPr>
      <a:endParaRPr lang="pl-PL"/>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'Kapitał społ.'!$A$36</c:f>
              <c:strCache>
                <c:ptCount val="1"/>
                <c:pt idx="0">
                  <c:v>Zakopane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3.0555555555555582E-2"/>
                  <c:y val="3.70370370370370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BFC-495D-8679-8320CD3B2602}"/>
                </c:ext>
              </c:extLst>
            </c:dLbl>
            <c:dLbl>
              <c:idx val="1"/>
              <c:layout>
                <c:manualLayout>
                  <c:x val="-2.2222222222222282E-2"/>
                  <c:y val="-3.70370370370370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BFC-495D-8679-8320CD3B2602}"/>
                </c:ext>
              </c:extLst>
            </c:dLbl>
            <c:dLbl>
              <c:idx val="2"/>
              <c:layout>
                <c:manualLayout>
                  <c:x val="-1.9444444444444445E-2"/>
                  <c:y val="-4.16666666666667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BFC-495D-8679-8320CD3B260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'Kapitał społ.'!$B$2:$F$2</c:f>
              <c:numCache>
                <c:formatCode>General</c:formatCode>
                <c:ptCount val="5"/>
                <c:pt idx="0">
                  <c:v>2014</c:v>
                </c:pt>
                <c:pt idx="1">
                  <c:v>2015</c:v>
                </c:pt>
                <c:pt idx="2">
                  <c:v>2016</c:v>
                </c:pt>
                <c:pt idx="3">
                  <c:v>2017</c:v>
                </c:pt>
                <c:pt idx="4">
                  <c:v>2018</c:v>
                </c:pt>
              </c:numCache>
            </c:numRef>
          </c:cat>
          <c:val>
            <c:numRef>
              <c:f>'Kapitał społ.'!$B$36:$F$36</c:f>
              <c:numCache>
                <c:formatCode>#,##0</c:formatCode>
                <c:ptCount val="5"/>
                <c:pt idx="0">
                  <c:v>677</c:v>
                </c:pt>
                <c:pt idx="1">
                  <c:v>762</c:v>
                </c:pt>
                <c:pt idx="2">
                  <c:v>755</c:v>
                </c:pt>
                <c:pt idx="3">
                  <c:v>761</c:v>
                </c:pt>
                <c:pt idx="4">
                  <c:v>572</c:v>
                </c:pt>
              </c:numCache>
            </c:numRef>
          </c:val>
          <c:smooth val="0"/>
          <c:extLst>
            <c:ext xmlns:c16="http://schemas.microsoft.com/office/drawing/2014/chart" uri="{C3380CC4-5D6E-409C-BE32-E72D297353CC}">
              <c16:uniqueId val="{00000003-2BFC-495D-8679-8320CD3B2602}"/>
            </c:ext>
          </c:extLst>
        </c:ser>
        <c:ser>
          <c:idx val="1"/>
          <c:order val="1"/>
          <c:tx>
            <c:strRef>
              <c:f>'Kapitał społ.'!$A$37</c:f>
              <c:strCache>
                <c:ptCount val="1"/>
                <c:pt idx="0">
                  <c:v>p. tatrzański</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1"/>
              <c:layout>
                <c:manualLayout>
                  <c:x val="-7.7777777777777835E-2"/>
                  <c:y val="3.70370370370370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BFC-495D-8679-8320CD3B2602}"/>
                </c:ext>
              </c:extLst>
            </c:dLbl>
            <c:dLbl>
              <c:idx val="2"/>
              <c:layout>
                <c:manualLayout>
                  <c:x val="-5.5555555555555558E-3"/>
                  <c:y val="2.31481481481480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BFC-495D-8679-8320CD3B2602}"/>
                </c:ext>
              </c:extLst>
            </c:dLbl>
            <c:dLbl>
              <c:idx val="3"/>
              <c:layout>
                <c:manualLayout>
                  <c:x val="-2.2222222222222251E-2"/>
                  <c:y val="3.24074074074075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BFC-495D-8679-8320CD3B260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'Kapitał społ.'!$B$2:$F$2</c:f>
              <c:numCache>
                <c:formatCode>General</c:formatCode>
                <c:ptCount val="5"/>
                <c:pt idx="0">
                  <c:v>2014</c:v>
                </c:pt>
                <c:pt idx="1">
                  <c:v>2015</c:v>
                </c:pt>
                <c:pt idx="2">
                  <c:v>2016</c:v>
                </c:pt>
                <c:pt idx="3">
                  <c:v>2017</c:v>
                </c:pt>
                <c:pt idx="4">
                  <c:v>2018</c:v>
                </c:pt>
              </c:numCache>
            </c:numRef>
          </c:cat>
          <c:val>
            <c:numRef>
              <c:f>'Kapitał społ.'!$B$37:$F$37</c:f>
              <c:numCache>
                <c:formatCode>#,##0</c:formatCode>
                <c:ptCount val="5"/>
                <c:pt idx="0">
                  <c:v>1392</c:v>
                </c:pt>
                <c:pt idx="1">
                  <c:v>1059</c:v>
                </c:pt>
                <c:pt idx="2">
                  <c:v>1011</c:v>
                </c:pt>
                <c:pt idx="3">
                  <c:v>1123</c:v>
                </c:pt>
                <c:pt idx="4">
                  <c:v>1092</c:v>
                </c:pt>
              </c:numCache>
            </c:numRef>
          </c:val>
          <c:smooth val="0"/>
          <c:extLst>
            <c:ext xmlns:c16="http://schemas.microsoft.com/office/drawing/2014/chart" uri="{C3380CC4-5D6E-409C-BE32-E72D297353CC}">
              <c16:uniqueId val="{00000007-2BFC-495D-8679-8320CD3B2602}"/>
            </c:ext>
          </c:extLst>
        </c:ser>
        <c:ser>
          <c:idx val="2"/>
          <c:order val="2"/>
          <c:tx>
            <c:strRef>
              <c:f>'Kapitał społ.'!$A$38</c:f>
              <c:strCache>
                <c:ptCount val="1"/>
                <c:pt idx="0">
                  <c:v>Małopolska</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5.8333333333333535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BFC-495D-8679-8320CD3B2602}"/>
                </c:ext>
              </c:extLst>
            </c:dLbl>
            <c:dLbl>
              <c:idx val="1"/>
              <c:layout>
                <c:manualLayout>
                  <c:x val="-5.0925337632080489E-17"/>
                  <c:y val="-1.38888888888889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BFC-495D-8679-8320CD3B2602}"/>
                </c:ext>
              </c:extLst>
            </c:dLbl>
            <c:dLbl>
              <c:idx val="3"/>
              <c:layout>
                <c:manualLayout>
                  <c:x val="-2.7777777777777912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BFC-495D-8679-8320CD3B260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'Kapitał społ.'!$B$2:$F$2</c:f>
              <c:numCache>
                <c:formatCode>General</c:formatCode>
                <c:ptCount val="5"/>
                <c:pt idx="0">
                  <c:v>2014</c:v>
                </c:pt>
                <c:pt idx="1">
                  <c:v>2015</c:v>
                </c:pt>
                <c:pt idx="2">
                  <c:v>2016</c:v>
                </c:pt>
                <c:pt idx="3">
                  <c:v>2017</c:v>
                </c:pt>
                <c:pt idx="4">
                  <c:v>2018</c:v>
                </c:pt>
              </c:numCache>
            </c:numRef>
          </c:cat>
          <c:val>
            <c:numRef>
              <c:f>'Kapitał społ.'!$B$38:$F$38</c:f>
              <c:numCache>
                <c:formatCode>#,##0</c:formatCode>
                <c:ptCount val="5"/>
                <c:pt idx="0">
                  <c:v>1203</c:v>
                </c:pt>
                <c:pt idx="1">
                  <c:v>1086</c:v>
                </c:pt>
                <c:pt idx="2">
                  <c:v>1316</c:v>
                </c:pt>
                <c:pt idx="3">
                  <c:v>1149</c:v>
                </c:pt>
                <c:pt idx="4">
                  <c:v>1197</c:v>
                </c:pt>
              </c:numCache>
            </c:numRef>
          </c:val>
          <c:smooth val="0"/>
          <c:extLst>
            <c:ext xmlns:c16="http://schemas.microsoft.com/office/drawing/2014/chart" uri="{C3380CC4-5D6E-409C-BE32-E72D297353CC}">
              <c16:uniqueId val="{0000000B-2BFC-495D-8679-8320CD3B2602}"/>
            </c:ext>
          </c:extLst>
        </c:ser>
        <c:dLbls>
          <c:showLegendKey val="0"/>
          <c:showVal val="0"/>
          <c:showCatName val="0"/>
          <c:showSerName val="0"/>
          <c:showPercent val="0"/>
          <c:showBubbleSize val="0"/>
        </c:dLbls>
        <c:marker val="1"/>
        <c:smooth val="0"/>
        <c:axId val="150808832"/>
        <c:axId val="150851584"/>
      </c:lineChart>
      <c:catAx>
        <c:axId val="150808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0851584"/>
        <c:crosses val="autoZero"/>
        <c:auto val="1"/>
        <c:lblAlgn val="ctr"/>
        <c:lblOffset val="100"/>
        <c:noMultiLvlLbl val="0"/>
      </c:catAx>
      <c:valAx>
        <c:axId val="150851584"/>
        <c:scaling>
          <c:orientation val="minMax"/>
          <c:max val="1400"/>
          <c:min val="5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0808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accent5">
        <a:lumMod val="40000"/>
        <a:lumOff val="60000"/>
        <a:alpha val="10000"/>
      </a:schemeClr>
    </a:solidFill>
    <a:ln w="9525" cap="flat" cmpd="sng" algn="ctr">
      <a:noFill/>
      <a:round/>
    </a:ln>
    <a:effectLst/>
  </c:spPr>
  <c:txPr>
    <a:bodyPr/>
    <a:lstStyle/>
    <a:p>
      <a:pPr>
        <a:defRPr/>
      </a:pPr>
      <a:endParaRPr lang="pl-PL"/>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'Kapitał społ.'!$A$44</c:f>
              <c:strCache>
                <c:ptCount val="1"/>
                <c:pt idx="0">
                  <c:v>Zakopane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1.1111111111111141E-2"/>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C82-47BB-BB17-DD9DBF1B77CB}"/>
                </c:ext>
              </c:extLst>
            </c:dLbl>
            <c:dLbl>
              <c:idx val="1"/>
              <c:layout>
                <c:manualLayout>
                  <c:x val="-1.3888888888888987E-2"/>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C82-47BB-BB17-DD9DBF1B77CB}"/>
                </c:ext>
              </c:extLst>
            </c:dLbl>
            <c:dLbl>
              <c:idx val="2"/>
              <c:layout>
                <c:manualLayout>
                  <c:x val="-1.1111111111111125E-2"/>
                  <c:y val="2.31481481481481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C82-47BB-BB17-DD9DBF1B77CB}"/>
                </c:ext>
              </c:extLst>
            </c:dLbl>
            <c:dLbl>
              <c:idx val="3"/>
              <c:layout>
                <c:manualLayout>
                  <c:x val="-1.1111111111111125E-2"/>
                  <c:y val="-3.70370370370370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C82-47BB-BB17-DD9DBF1B77C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'Kapitał społ.'!$B$2:$F$2</c:f>
              <c:numCache>
                <c:formatCode>General</c:formatCode>
                <c:ptCount val="5"/>
                <c:pt idx="0">
                  <c:v>2014</c:v>
                </c:pt>
                <c:pt idx="1">
                  <c:v>2015</c:v>
                </c:pt>
                <c:pt idx="2">
                  <c:v>2016</c:v>
                </c:pt>
                <c:pt idx="3">
                  <c:v>2017</c:v>
                </c:pt>
                <c:pt idx="4">
                  <c:v>2018</c:v>
                </c:pt>
              </c:numCache>
            </c:numRef>
          </c:cat>
          <c:val>
            <c:numRef>
              <c:f>'Kapitał społ.'!$B$44:$F$44</c:f>
              <c:numCache>
                <c:formatCode>#,##0.00</c:formatCode>
                <c:ptCount val="5"/>
                <c:pt idx="0">
                  <c:v>5.44</c:v>
                </c:pt>
                <c:pt idx="1">
                  <c:v>5.98</c:v>
                </c:pt>
                <c:pt idx="2">
                  <c:v>6.37</c:v>
                </c:pt>
                <c:pt idx="3">
                  <c:v>6.79</c:v>
                </c:pt>
                <c:pt idx="4">
                  <c:v>6.55</c:v>
                </c:pt>
              </c:numCache>
            </c:numRef>
          </c:val>
          <c:smooth val="0"/>
          <c:extLst>
            <c:ext xmlns:c16="http://schemas.microsoft.com/office/drawing/2014/chart" uri="{C3380CC4-5D6E-409C-BE32-E72D297353CC}">
              <c16:uniqueId val="{00000004-6C82-47BB-BB17-DD9DBF1B77CB}"/>
            </c:ext>
          </c:extLst>
        </c:ser>
        <c:ser>
          <c:idx val="1"/>
          <c:order val="1"/>
          <c:tx>
            <c:strRef>
              <c:f>'Kapitał społ.'!$A$45</c:f>
              <c:strCache>
                <c:ptCount val="1"/>
                <c:pt idx="0">
                  <c:v>p. tatrzański</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3.0555555555555582E-2"/>
                  <c:y val="-5.55555555555556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C82-47BB-BB17-DD9DBF1B77CB}"/>
                </c:ext>
              </c:extLst>
            </c:dLbl>
            <c:dLbl>
              <c:idx val="1"/>
              <c:layout>
                <c:manualLayout>
                  <c:x val="-2.500000000000005E-2"/>
                  <c:y val="-4.62962962962964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C82-47BB-BB17-DD9DBF1B77CB}"/>
                </c:ext>
              </c:extLst>
            </c:dLbl>
            <c:dLbl>
              <c:idx val="2"/>
              <c:layout>
                <c:manualLayout>
                  <c:x val="-1.9444444444444445E-2"/>
                  <c:y val="-4.62962962962964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C82-47BB-BB17-DD9DBF1B77CB}"/>
                </c:ext>
              </c:extLst>
            </c:dLbl>
            <c:dLbl>
              <c:idx val="3"/>
              <c:layout>
                <c:manualLayout>
                  <c:x val="-1.3888888888888935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C82-47BB-BB17-DD9DBF1B77C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'Kapitał społ.'!$B$2:$F$2</c:f>
              <c:numCache>
                <c:formatCode>General</c:formatCode>
                <c:ptCount val="5"/>
                <c:pt idx="0">
                  <c:v>2014</c:v>
                </c:pt>
                <c:pt idx="1">
                  <c:v>2015</c:v>
                </c:pt>
                <c:pt idx="2">
                  <c:v>2016</c:v>
                </c:pt>
                <c:pt idx="3">
                  <c:v>2017</c:v>
                </c:pt>
                <c:pt idx="4">
                  <c:v>2018</c:v>
                </c:pt>
              </c:numCache>
            </c:numRef>
          </c:cat>
          <c:val>
            <c:numRef>
              <c:f>'Kapitał społ.'!$B$45:$F$45</c:f>
              <c:numCache>
                <c:formatCode>#,##0.00</c:formatCode>
                <c:ptCount val="5"/>
                <c:pt idx="0">
                  <c:v>3.66</c:v>
                </c:pt>
                <c:pt idx="1">
                  <c:v>3.9499999999999997</c:v>
                </c:pt>
                <c:pt idx="2">
                  <c:v>4.17</c:v>
                </c:pt>
                <c:pt idx="3">
                  <c:v>4.41</c:v>
                </c:pt>
                <c:pt idx="4">
                  <c:v>4.34</c:v>
                </c:pt>
              </c:numCache>
            </c:numRef>
          </c:val>
          <c:smooth val="0"/>
          <c:extLst>
            <c:ext xmlns:c16="http://schemas.microsoft.com/office/drawing/2014/chart" uri="{C3380CC4-5D6E-409C-BE32-E72D297353CC}">
              <c16:uniqueId val="{00000009-6C82-47BB-BB17-DD9DBF1B77CB}"/>
            </c:ext>
          </c:extLst>
        </c:ser>
        <c:ser>
          <c:idx val="2"/>
          <c:order val="2"/>
          <c:tx>
            <c:strRef>
              <c:f>'Kapitał społ.'!$A$46</c:f>
              <c:strCache>
                <c:ptCount val="1"/>
                <c:pt idx="0">
                  <c:v>Małopolska</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1.6666666666666701E-2"/>
                  <c:y val="-3.24074074074075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C82-47BB-BB17-DD9DBF1B77CB}"/>
                </c:ext>
              </c:extLst>
            </c:dLbl>
            <c:dLbl>
              <c:idx val="1"/>
              <c:layout>
                <c:manualLayout>
                  <c:x val="-1.6666666666666725E-2"/>
                  <c:y val="-4.16666666666667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C82-47BB-BB17-DD9DBF1B77CB}"/>
                </c:ext>
              </c:extLst>
            </c:dLbl>
            <c:dLbl>
              <c:idx val="2"/>
              <c:layout>
                <c:manualLayout>
                  <c:x val="-1.6666666666666701E-2"/>
                  <c:y val="-3.70370370370372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C82-47BB-BB17-DD9DBF1B77CB}"/>
                </c:ext>
              </c:extLst>
            </c:dLbl>
            <c:dLbl>
              <c:idx val="3"/>
              <c:layout>
                <c:manualLayout>
                  <c:x val="-1.6666666666666701E-2"/>
                  <c:y val="-3.24074074074075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C82-47BB-BB17-DD9DBF1B77C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'Kapitał społ.'!$B$2:$F$2</c:f>
              <c:numCache>
                <c:formatCode>General</c:formatCode>
                <c:ptCount val="5"/>
                <c:pt idx="0">
                  <c:v>2014</c:v>
                </c:pt>
                <c:pt idx="1">
                  <c:v>2015</c:v>
                </c:pt>
                <c:pt idx="2">
                  <c:v>2016</c:v>
                </c:pt>
                <c:pt idx="3">
                  <c:v>2017</c:v>
                </c:pt>
                <c:pt idx="4">
                  <c:v>2018</c:v>
                </c:pt>
              </c:numCache>
            </c:numRef>
          </c:cat>
          <c:val>
            <c:numRef>
              <c:f>'Kapitał społ.'!$B$46:$F$46</c:f>
              <c:numCache>
                <c:formatCode>#,##0.00</c:formatCode>
                <c:ptCount val="5"/>
                <c:pt idx="0">
                  <c:v>3.25</c:v>
                </c:pt>
                <c:pt idx="1">
                  <c:v>3.4699999999999998</c:v>
                </c:pt>
                <c:pt idx="2">
                  <c:v>3.65</c:v>
                </c:pt>
                <c:pt idx="3">
                  <c:v>3.84</c:v>
                </c:pt>
                <c:pt idx="4">
                  <c:v>3.73</c:v>
                </c:pt>
              </c:numCache>
            </c:numRef>
          </c:val>
          <c:smooth val="0"/>
          <c:extLst>
            <c:ext xmlns:c16="http://schemas.microsoft.com/office/drawing/2014/chart" uri="{C3380CC4-5D6E-409C-BE32-E72D297353CC}">
              <c16:uniqueId val="{0000000E-6C82-47BB-BB17-DD9DBF1B77CB}"/>
            </c:ext>
          </c:extLst>
        </c:ser>
        <c:dLbls>
          <c:showLegendKey val="0"/>
          <c:showVal val="0"/>
          <c:showCatName val="0"/>
          <c:showSerName val="0"/>
          <c:showPercent val="0"/>
          <c:showBubbleSize val="0"/>
        </c:dLbls>
        <c:marker val="1"/>
        <c:smooth val="0"/>
        <c:axId val="151156608"/>
        <c:axId val="151158144"/>
      </c:lineChart>
      <c:catAx>
        <c:axId val="151156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1158144"/>
        <c:crosses val="autoZero"/>
        <c:auto val="1"/>
        <c:lblAlgn val="ctr"/>
        <c:lblOffset val="100"/>
        <c:noMultiLvlLbl val="0"/>
      </c:catAx>
      <c:valAx>
        <c:axId val="151158144"/>
        <c:scaling>
          <c:orientation val="minMax"/>
          <c:min val="3"/>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1156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accent5">
        <a:lumMod val="40000"/>
        <a:lumOff val="60000"/>
        <a:alpha val="10000"/>
      </a:schemeClr>
    </a:solidFill>
    <a:ln w="9525" cap="flat" cmpd="sng" algn="ctr">
      <a:noFill/>
      <a:round/>
    </a:ln>
    <a:effectLst/>
  </c:spPr>
  <c:txPr>
    <a:bodyPr/>
    <a:lstStyle/>
    <a:p>
      <a:pPr>
        <a:defRPr/>
      </a:pPr>
      <a:endParaRPr lang="pl-PL"/>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Gospodarka!$A$5</c:f>
              <c:strCache>
                <c:ptCount val="1"/>
                <c:pt idx="0">
                  <c:v>Zakopane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2.2222222222222251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1B3-416F-9C5F-739C9D8391E2}"/>
                </c:ext>
              </c:extLst>
            </c:dLbl>
            <c:dLbl>
              <c:idx val="1"/>
              <c:layout>
                <c:manualLayout>
                  <c:x val="-3.055555555555561E-2"/>
                  <c:y val="-4.62962962962964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1B3-416F-9C5F-739C9D8391E2}"/>
                </c:ext>
              </c:extLst>
            </c:dLbl>
            <c:dLbl>
              <c:idx val="2"/>
              <c:layout>
                <c:manualLayout>
                  <c:x val="-1.9444444444444445E-2"/>
                  <c:y val="-4.62962962962964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1B3-416F-9C5F-739C9D8391E2}"/>
                </c:ext>
              </c:extLst>
            </c:dLbl>
            <c:dLbl>
              <c:idx val="3"/>
              <c:layout>
                <c:manualLayout>
                  <c:x val="-3.0555555555555582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1B3-416F-9C5F-739C9D8391E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Gospodarka!$B$3:$F$3</c:f>
              <c:numCache>
                <c:formatCode>General</c:formatCode>
                <c:ptCount val="5"/>
                <c:pt idx="0">
                  <c:v>2014</c:v>
                </c:pt>
                <c:pt idx="1">
                  <c:v>2015</c:v>
                </c:pt>
                <c:pt idx="2">
                  <c:v>2016</c:v>
                </c:pt>
                <c:pt idx="3">
                  <c:v>2017</c:v>
                </c:pt>
                <c:pt idx="4">
                  <c:v>2018</c:v>
                </c:pt>
              </c:numCache>
            </c:numRef>
          </c:cat>
          <c:val>
            <c:numRef>
              <c:f>Gospodarka!$B$5:$F$5</c:f>
              <c:numCache>
                <c:formatCode>#,##0</c:formatCode>
                <c:ptCount val="5"/>
                <c:pt idx="0">
                  <c:v>2087</c:v>
                </c:pt>
                <c:pt idx="1">
                  <c:v>2105</c:v>
                </c:pt>
                <c:pt idx="2">
                  <c:v>2131</c:v>
                </c:pt>
                <c:pt idx="3">
                  <c:v>2158</c:v>
                </c:pt>
                <c:pt idx="4">
                  <c:v>2209</c:v>
                </c:pt>
              </c:numCache>
            </c:numRef>
          </c:val>
          <c:smooth val="0"/>
          <c:extLst>
            <c:ext xmlns:c16="http://schemas.microsoft.com/office/drawing/2014/chart" uri="{C3380CC4-5D6E-409C-BE32-E72D297353CC}">
              <c16:uniqueId val="{00000004-C1B3-416F-9C5F-739C9D8391E2}"/>
            </c:ext>
          </c:extLst>
        </c:ser>
        <c:ser>
          <c:idx val="1"/>
          <c:order val="1"/>
          <c:tx>
            <c:strRef>
              <c:f>Gospodarka!$A$6</c:f>
              <c:strCache>
                <c:ptCount val="1"/>
                <c:pt idx="0">
                  <c:v>p. tatrzański</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2.2222222222222251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1B3-416F-9C5F-739C9D8391E2}"/>
                </c:ext>
              </c:extLst>
            </c:dLbl>
            <c:dLbl>
              <c:idx val="1"/>
              <c:layout>
                <c:manualLayout>
                  <c:x val="-3.3333333333333381E-2"/>
                  <c:y val="-5.55555555555556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1B3-416F-9C5F-739C9D8391E2}"/>
                </c:ext>
              </c:extLst>
            </c:dLbl>
            <c:dLbl>
              <c:idx val="2"/>
              <c:layout>
                <c:manualLayout>
                  <c:x val="-2.5000000000000001E-2"/>
                  <c:y val="-4.16666666666667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1B3-416F-9C5F-739C9D8391E2}"/>
                </c:ext>
              </c:extLst>
            </c:dLbl>
            <c:dLbl>
              <c:idx val="3"/>
              <c:layout>
                <c:manualLayout>
                  <c:x val="-3.0555555555555582E-2"/>
                  <c:y val="-4.62962962962964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1B3-416F-9C5F-739C9D8391E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Gospodarka!$B$3:$F$3</c:f>
              <c:numCache>
                <c:formatCode>General</c:formatCode>
                <c:ptCount val="5"/>
                <c:pt idx="0">
                  <c:v>2014</c:v>
                </c:pt>
                <c:pt idx="1">
                  <c:v>2015</c:v>
                </c:pt>
                <c:pt idx="2">
                  <c:v>2016</c:v>
                </c:pt>
                <c:pt idx="3">
                  <c:v>2017</c:v>
                </c:pt>
                <c:pt idx="4">
                  <c:v>2018</c:v>
                </c:pt>
              </c:numCache>
            </c:numRef>
          </c:cat>
          <c:val>
            <c:numRef>
              <c:f>Gospodarka!$B$6:$F$6</c:f>
              <c:numCache>
                <c:formatCode>#,##0</c:formatCode>
                <c:ptCount val="5"/>
                <c:pt idx="0">
                  <c:v>1450</c:v>
                </c:pt>
                <c:pt idx="1">
                  <c:v>1465</c:v>
                </c:pt>
                <c:pt idx="2">
                  <c:v>1487</c:v>
                </c:pt>
                <c:pt idx="3">
                  <c:v>1516</c:v>
                </c:pt>
                <c:pt idx="4">
                  <c:v>1575</c:v>
                </c:pt>
              </c:numCache>
            </c:numRef>
          </c:val>
          <c:smooth val="0"/>
          <c:extLst>
            <c:ext xmlns:c16="http://schemas.microsoft.com/office/drawing/2014/chart" uri="{C3380CC4-5D6E-409C-BE32-E72D297353CC}">
              <c16:uniqueId val="{00000009-C1B3-416F-9C5F-739C9D8391E2}"/>
            </c:ext>
          </c:extLst>
        </c:ser>
        <c:ser>
          <c:idx val="2"/>
          <c:order val="2"/>
          <c:tx>
            <c:strRef>
              <c:f>Gospodarka!$A$7</c:f>
              <c:strCache>
                <c:ptCount val="1"/>
                <c:pt idx="0">
                  <c:v>Małopolska</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2.2222222222222251E-2"/>
                  <c:y val="-4.16666666666667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1B3-416F-9C5F-739C9D8391E2}"/>
                </c:ext>
              </c:extLst>
            </c:dLbl>
            <c:dLbl>
              <c:idx val="1"/>
              <c:layout>
                <c:manualLayout>
                  <c:x val="-1.1111111111111165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1B3-416F-9C5F-739C9D8391E2}"/>
                </c:ext>
              </c:extLst>
            </c:dLbl>
            <c:dLbl>
              <c:idx val="2"/>
              <c:layout>
                <c:manualLayout>
                  <c:x val="-1.3888888888888935E-2"/>
                  <c:y val="-4.16666666666667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1B3-416F-9C5F-739C9D8391E2}"/>
                </c:ext>
              </c:extLst>
            </c:dLbl>
            <c:dLbl>
              <c:idx val="3"/>
              <c:layout>
                <c:manualLayout>
                  <c:x val="-2.5000000000000001E-2"/>
                  <c:y val="-4.16666666666668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1B3-416F-9C5F-739C9D8391E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Gospodarka!$B$3:$F$3</c:f>
              <c:numCache>
                <c:formatCode>General</c:formatCode>
                <c:ptCount val="5"/>
                <c:pt idx="0">
                  <c:v>2014</c:v>
                </c:pt>
                <c:pt idx="1">
                  <c:v>2015</c:v>
                </c:pt>
                <c:pt idx="2">
                  <c:v>2016</c:v>
                </c:pt>
                <c:pt idx="3">
                  <c:v>2017</c:v>
                </c:pt>
                <c:pt idx="4">
                  <c:v>2018</c:v>
                </c:pt>
              </c:numCache>
            </c:numRef>
          </c:cat>
          <c:val>
            <c:numRef>
              <c:f>Gospodarka!$B$7:$F$7</c:f>
              <c:numCache>
                <c:formatCode>#,##0</c:formatCode>
                <c:ptCount val="5"/>
                <c:pt idx="0">
                  <c:v>1059</c:v>
                </c:pt>
                <c:pt idx="1">
                  <c:v>1079</c:v>
                </c:pt>
                <c:pt idx="2">
                  <c:v>1097</c:v>
                </c:pt>
                <c:pt idx="3">
                  <c:v>1121</c:v>
                </c:pt>
                <c:pt idx="4">
                  <c:v>1151</c:v>
                </c:pt>
              </c:numCache>
            </c:numRef>
          </c:val>
          <c:smooth val="0"/>
          <c:extLst>
            <c:ext xmlns:c16="http://schemas.microsoft.com/office/drawing/2014/chart" uri="{C3380CC4-5D6E-409C-BE32-E72D297353CC}">
              <c16:uniqueId val="{0000000E-C1B3-416F-9C5F-739C9D8391E2}"/>
            </c:ext>
          </c:extLst>
        </c:ser>
        <c:dLbls>
          <c:showLegendKey val="0"/>
          <c:showVal val="0"/>
          <c:showCatName val="0"/>
          <c:showSerName val="0"/>
          <c:showPercent val="0"/>
          <c:showBubbleSize val="0"/>
        </c:dLbls>
        <c:marker val="1"/>
        <c:smooth val="0"/>
        <c:axId val="151242240"/>
        <c:axId val="151243776"/>
      </c:lineChart>
      <c:catAx>
        <c:axId val="151242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1243776"/>
        <c:crosses val="autoZero"/>
        <c:auto val="1"/>
        <c:lblAlgn val="ctr"/>
        <c:lblOffset val="100"/>
        <c:noMultiLvlLbl val="0"/>
      </c:catAx>
      <c:valAx>
        <c:axId val="151243776"/>
        <c:scaling>
          <c:orientation val="minMax"/>
          <c:min val="1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51242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accent5">
        <a:lumMod val="40000"/>
        <a:lumOff val="60000"/>
        <a:alpha val="10000"/>
      </a:schemeClr>
    </a:solidFill>
    <a:ln w="9525" cap="flat" cmpd="sng" algn="ctr">
      <a:noFill/>
      <a:round/>
    </a:ln>
    <a:effectLst/>
  </c:spPr>
  <c:txPr>
    <a:bodyPr/>
    <a:lstStyle/>
    <a:p>
      <a:pPr>
        <a:defRPr/>
      </a:pPr>
      <a:endParaRPr lang="pl-PL"/>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0-48B3-44B4-8502-6EBA8D3A7EC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48B3-44B4-8502-6EBA8D3A7EC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48B3-44B4-8502-6EBA8D3A7EC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3-48B3-44B4-8502-6EBA8D3A7EC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4-48B3-44B4-8502-6EBA8D3A7ECA}"/>
              </c:ext>
            </c:extLst>
          </c:dPt>
          <c:dLbls>
            <c:dLbl>
              <c:idx val="4"/>
              <c:layout>
                <c:manualLayout>
                  <c:x val="-2.0636045494313332E-2"/>
                  <c:y val="3.35261738116068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8B3-44B4-8502-6EBA8D3A7EC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(Gospodarka!$A$5,Gospodarka!$A$8:$A$11)</c:f>
              <c:strCache>
                <c:ptCount val="5"/>
                <c:pt idx="0">
                  <c:v>Zakopane</c:v>
                </c:pt>
                <c:pt idx="1">
                  <c:v>Biały Dunajec</c:v>
                </c:pt>
                <c:pt idx="2">
                  <c:v>Bukowina T.</c:v>
                </c:pt>
                <c:pt idx="3">
                  <c:v>Kościelisko</c:v>
                </c:pt>
                <c:pt idx="4">
                  <c:v>Poronin</c:v>
                </c:pt>
              </c:strCache>
            </c:strRef>
          </c:cat>
          <c:val>
            <c:numRef>
              <c:f>(Gospodarka!$R$6,Gospodarka!$R$8,Gospodarka!$R$9,Gospodarka!$R$10,Gospodarka!$R$11)</c:f>
              <c:numCache>
                <c:formatCode>0.00%</c:formatCode>
                <c:ptCount val="5"/>
                <c:pt idx="0">
                  <c:v>0.55942622950819765</c:v>
                </c:pt>
                <c:pt idx="1">
                  <c:v>6.4549180327868855E-2</c:v>
                </c:pt>
                <c:pt idx="2">
                  <c:v>0.1317064083457527</c:v>
                </c:pt>
                <c:pt idx="3">
                  <c:v>0.1059053651266766</c:v>
                </c:pt>
                <c:pt idx="4">
                  <c:v>0.13841281669150521</c:v>
                </c:pt>
              </c:numCache>
            </c:numRef>
          </c:val>
          <c:extLst>
            <c:ext xmlns:c16="http://schemas.microsoft.com/office/drawing/2014/chart" uri="{C3380CC4-5D6E-409C-BE32-E72D297353CC}">
              <c16:uniqueId val="{00000005-48B3-44B4-8502-6EBA8D3A7ECA}"/>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9.4411636045494338E-3"/>
          <c:y val="0.89409667541557303"/>
          <c:w val="0.98945100612423442"/>
          <c:h val="7.8125546806649168E-2"/>
        </c:manualLayout>
      </c:layout>
      <c:overlay val="0"/>
      <c:spPr>
        <a:noFill/>
        <a:ln>
          <a:noFill/>
        </a:ln>
        <a:effectLst/>
      </c:spPr>
      <c:txPr>
        <a:bodyPr rot="0" spcFirstLastPara="1" vertOverflow="ellipsis" vert="horz" wrap="square" anchor="ctr" anchorCtr="1"/>
        <a:lstStyle/>
        <a:p>
          <a:pPr rtl="0">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zero"/>
    <c:showDLblsOverMax val="0"/>
  </c:chart>
  <c:spPr>
    <a:solidFill>
      <a:schemeClr val="accent5">
        <a:lumMod val="40000"/>
        <a:lumOff val="60000"/>
        <a:alpha val="10000"/>
      </a:schemeClr>
    </a:solidFill>
    <a:ln w="9525" cap="flat" cmpd="sng" algn="ctr">
      <a:noFill/>
      <a:round/>
    </a:ln>
    <a:effectLst/>
  </c:spPr>
  <c:txPr>
    <a:bodyPr/>
    <a:lstStyle/>
    <a:p>
      <a:pPr>
        <a:defRPr/>
      </a:pPr>
      <a:endParaRPr lang="pl-PL"/>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0-766A-426B-8BE1-727D1FA9378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766A-426B-8BE1-727D1FA9378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766A-426B-8BE1-727D1FA9378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3-766A-426B-8BE1-727D1FA9378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4-766A-426B-8BE1-727D1FA9378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5-766A-426B-8BE1-727D1FA9378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6-766A-426B-8BE1-727D1FA9378C}"/>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766A-426B-8BE1-727D1FA9378C}"/>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8-766A-426B-8BE1-727D1FA9378C}"/>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09-766A-426B-8BE1-727D1FA9378C}"/>
              </c:ext>
            </c:extLst>
          </c:dPt>
          <c:dLbls>
            <c:dLbl>
              <c:idx val="4"/>
              <c:layout>
                <c:manualLayout>
                  <c:x val="-6.2587489063867024E-3"/>
                  <c:y val="-5.717045785943447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66A-426B-8BE1-727D1FA9378C}"/>
                </c:ext>
              </c:extLst>
            </c:dLbl>
            <c:dLbl>
              <c:idx val="6"/>
              <c:layout>
                <c:manualLayout>
                  <c:x val="7.5553368328958714E-3"/>
                  <c:y val="-1.43664333624963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66A-426B-8BE1-727D1FA9378C}"/>
                </c:ext>
              </c:extLst>
            </c:dLbl>
            <c:dLbl>
              <c:idx val="7"/>
              <c:layout>
                <c:manualLayout>
                  <c:x val="2.6536526684164813E-3"/>
                  <c:y val="-4.479440069991263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66A-426B-8BE1-727D1FA9378C}"/>
                </c:ext>
              </c:extLst>
            </c:dLbl>
            <c:dLbl>
              <c:idx val="8"/>
              <c:layout>
                <c:manualLayout>
                  <c:x val="1.0387576552930889E-2"/>
                  <c:y val="2.8561533974919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66A-426B-8BE1-727D1FA9378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Gospodarka!$W$21:$W$30</c:f>
              <c:strCache>
                <c:ptCount val="10"/>
                <c:pt idx="0">
                  <c:v>C</c:v>
                </c:pt>
                <c:pt idx="1">
                  <c:v>F</c:v>
                </c:pt>
                <c:pt idx="2">
                  <c:v>G</c:v>
                </c:pt>
                <c:pt idx="3">
                  <c:v>H</c:v>
                </c:pt>
                <c:pt idx="4">
                  <c:v>I</c:v>
                </c:pt>
                <c:pt idx="5">
                  <c:v>L</c:v>
                </c:pt>
                <c:pt idx="6">
                  <c:v>M</c:v>
                </c:pt>
                <c:pt idx="7">
                  <c:v>Q</c:v>
                </c:pt>
                <c:pt idx="8">
                  <c:v>S i T</c:v>
                </c:pt>
                <c:pt idx="9">
                  <c:v>pozostałe</c:v>
                </c:pt>
              </c:strCache>
            </c:strRef>
          </c:cat>
          <c:val>
            <c:numRef>
              <c:f>Gospodarka!$X$21:$X$30</c:f>
              <c:numCache>
                <c:formatCode>0.00%</c:formatCode>
                <c:ptCount val="10"/>
                <c:pt idx="0">
                  <c:v>5.6295802798134405E-2</c:v>
                </c:pt>
                <c:pt idx="1">
                  <c:v>6.7121918720852769E-2</c:v>
                </c:pt>
                <c:pt idx="2">
                  <c:v>0.16189207195203198</c:v>
                </c:pt>
                <c:pt idx="3">
                  <c:v>8.6275816122584947E-2</c:v>
                </c:pt>
                <c:pt idx="4">
                  <c:v>0.25183211192538307</c:v>
                </c:pt>
                <c:pt idx="5">
                  <c:v>6.4457028647568332E-2</c:v>
                </c:pt>
                <c:pt idx="6">
                  <c:v>6.762158560959361E-2</c:v>
                </c:pt>
                <c:pt idx="7">
                  <c:v>4.8800799467021982E-2</c:v>
                </c:pt>
                <c:pt idx="8">
                  <c:v>6.0959360426382406E-2</c:v>
                </c:pt>
                <c:pt idx="9">
                  <c:v>0.13474350433044641</c:v>
                </c:pt>
              </c:numCache>
            </c:numRef>
          </c:val>
          <c:extLst>
            <c:ext xmlns:c16="http://schemas.microsoft.com/office/drawing/2014/chart" uri="{C3380CC4-5D6E-409C-BE32-E72D297353CC}">
              <c16:uniqueId val="{0000000A-766A-426B-8BE1-727D1FA9378C}"/>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3.2182574274404463E-2"/>
          <c:y val="0.8862794913066806"/>
          <c:w val="0.95499340259418575"/>
          <c:h val="9.162106117950726E-2"/>
        </c:manualLayout>
      </c:layout>
      <c:overlay val="0"/>
      <c:spPr>
        <a:noFill/>
        <a:ln>
          <a:noFill/>
        </a:ln>
        <a:effectLst/>
      </c:spPr>
      <c:txPr>
        <a:bodyPr rot="0" spcFirstLastPara="1" vertOverflow="ellipsis" vert="horz" wrap="square" anchor="ctr" anchorCtr="1"/>
        <a:lstStyle/>
        <a:p>
          <a:pPr rtl="0">
            <a:defRPr sz="1100" b="0" i="0" u="none" strike="noStrike" kern="1200" baseline="0">
              <a:solidFill>
                <a:schemeClr val="tx1">
                  <a:lumMod val="65000"/>
                  <a:lumOff val="35000"/>
                </a:schemeClr>
              </a:solidFill>
              <a:latin typeface="+mn-lt"/>
              <a:ea typeface="+mn-ea"/>
              <a:cs typeface="+mn-cs"/>
            </a:defRPr>
          </a:pPr>
          <a:endParaRPr lang="pl-PL"/>
        </a:p>
      </c:txPr>
    </c:legend>
    <c:plotVisOnly val="1"/>
    <c:dispBlanksAs val="zero"/>
    <c:showDLblsOverMax val="0"/>
  </c:chart>
  <c:spPr>
    <a:solidFill>
      <a:schemeClr val="accent5">
        <a:lumMod val="40000"/>
        <a:lumOff val="60000"/>
        <a:alpha val="10000"/>
      </a:schemeClr>
    </a:solidFill>
    <a:ln w="9525" cap="flat" cmpd="sng" algn="ctr">
      <a:noFill/>
      <a:round/>
    </a:ln>
    <a:effectLst/>
  </c:spPr>
  <c:txPr>
    <a:bodyPr/>
    <a:lstStyle/>
    <a:p>
      <a:pPr>
        <a:defRPr/>
      </a:pPr>
      <a:endParaRPr lang="pl-PL"/>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v>Zakopane</c:v>
          </c:tx>
          <c:spPr>
            <a:solidFill>
              <a:schemeClr val="accent1"/>
            </a:solidFill>
            <a:ln>
              <a:noFill/>
            </a:ln>
            <a:effectLst/>
          </c:spPr>
          <c:invertIfNegative val="0"/>
          <c:dLbls>
            <c:dLbl>
              <c:idx val="2"/>
              <c:layout>
                <c:manualLayout>
                  <c:x val="-2.5462668816040257E-17"/>
                  <c:y val="8.33333333333334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A90-4956-8C8B-35FB1D5FB582}"/>
                </c:ext>
              </c:extLst>
            </c:dLbl>
            <c:dLbl>
              <c:idx val="7"/>
              <c:layout>
                <c:manualLayout>
                  <c:x val="-2.7777777777777939E-3"/>
                  <c:y val="-6.94444444444445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A90-4956-8C8B-35FB1D5FB582}"/>
                </c:ext>
              </c:extLst>
            </c:dLbl>
            <c:dLbl>
              <c:idx val="9"/>
              <c:layout>
                <c:manualLayout>
                  <c:x val="-1.0185067526416089E-16"/>
                  <c:y val="-8.33333333333333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A90-4956-8C8B-35FB1D5FB582}"/>
                </c:ext>
              </c:extLst>
            </c:dLbl>
            <c:dLbl>
              <c:idx val="11"/>
              <c:layout>
                <c:manualLayout>
                  <c:x val="0"/>
                  <c:y val="-0.1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A90-4956-8C8B-35FB1D5FB582}"/>
                </c:ext>
              </c:extLst>
            </c:dLbl>
            <c:dLbl>
              <c:idx val="13"/>
              <c:layout>
                <c:manualLayout>
                  <c:x val="-1.0185067526416089E-16"/>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A90-4956-8C8B-35FB1D5FB582}"/>
                </c:ext>
              </c:extLst>
            </c:dLbl>
            <c:dLbl>
              <c:idx val="16"/>
              <c:layout>
                <c:manualLayout>
                  <c:x val="1.0185067526416089E-16"/>
                  <c:y val="-9.25925925925931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A90-4956-8C8B-35FB1D5FB582}"/>
                </c:ext>
              </c:extLst>
            </c:dLbl>
            <c:dLbl>
              <c:idx val="18"/>
              <c:layout>
                <c:manualLayout>
                  <c:x val="-1.0185067526416089E-16"/>
                  <c:y val="-6.01851851851852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A90-4956-8C8B-35FB1D5FB5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Gospodarka!$U$19:$U$37</c:f>
              <c:strCache>
                <c:ptCount val="19"/>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pt idx="18">
                  <c:v>S i T</c:v>
                </c:pt>
              </c:strCache>
            </c:strRef>
          </c:cat>
          <c:val>
            <c:numRef>
              <c:f>Gospodarka!$V$19:$V$37</c:f>
              <c:numCache>
                <c:formatCode>0.00%</c:formatCode>
                <c:ptCount val="19"/>
                <c:pt idx="0">
                  <c:v>0.35714285714285837</c:v>
                </c:pt>
                <c:pt idx="1">
                  <c:v>0.5</c:v>
                </c:pt>
                <c:pt idx="2">
                  <c:v>0.48843930635838151</c:v>
                </c:pt>
                <c:pt idx="3">
                  <c:v>0.95000000000000062</c:v>
                </c:pt>
                <c:pt idx="4">
                  <c:v>0.2</c:v>
                </c:pt>
                <c:pt idx="5">
                  <c:v>0.38974854932301806</c:v>
                </c:pt>
                <c:pt idx="6">
                  <c:v>0.54884246188593877</c:v>
                </c:pt>
                <c:pt idx="7">
                  <c:v>0.56612021857923644</c:v>
                </c:pt>
                <c:pt idx="8">
                  <c:v>0.5266457680250799</c:v>
                </c:pt>
                <c:pt idx="9">
                  <c:v>0.73846153846153861</c:v>
                </c:pt>
                <c:pt idx="10">
                  <c:v>0.62135922330097249</c:v>
                </c:pt>
                <c:pt idx="11">
                  <c:v>0.78979591836734764</c:v>
                </c:pt>
                <c:pt idx="12">
                  <c:v>0.66666666666666663</c:v>
                </c:pt>
                <c:pt idx="13">
                  <c:v>0.58653846153846156</c:v>
                </c:pt>
                <c:pt idx="14">
                  <c:v>0.26</c:v>
                </c:pt>
                <c:pt idx="15">
                  <c:v>0.65714285714285892</c:v>
                </c:pt>
                <c:pt idx="16">
                  <c:v>0.71289537712895523</c:v>
                </c:pt>
                <c:pt idx="17">
                  <c:v>0.62162162162162315</c:v>
                </c:pt>
                <c:pt idx="18">
                  <c:v>0.6172006745362566</c:v>
                </c:pt>
              </c:numCache>
            </c:numRef>
          </c:val>
          <c:extLst>
            <c:ext xmlns:c16="http://schemas.microsoft.com/office/drawing/2014/chart" uri="{C3380CC4-5D6E-409C-BE32-E72D297353CC}">
              <c16:uniqueId val="{00000007-4A90-4956-8C8B-35FB1D5FB582}"/>
            </c:ext>
          </c:extLst>
        </c:ser>
        <c:ser>
          <c:idx val="1"/>
          <c:order val="1"/>
          <c:tx>
            <c:v>pozostałe gminy powiatu tatrzańskiego</c:v>
          </c:tx>
          <c:spPr>
            <a:solidFill>
              <a:schemeClr val="accent2"/>
            </a:solidFill>
            <a:ln>
              <a:noFill/>
            </a:ln>
            <a:effectLst/>
          </c:spPr>
          <c:invertIfNegative val="0"/>
          <c:cat>
            <c:strRef>
              <c:f>Gospodarka!$U$19:$U$37</c:f>
              <c:strCache>
                <c:ptCount val="19"/>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pt idx="18">
                  <c:v>S i T</c:v>
                </c:pt>
              </c:strCache>
            </c:strRef>
          </c:cat>
          <c:val>
            <c:numRef>
              <c:f>Gospodarka!$W$19:$W$37</c:f>
              <c:numCache>
                <c:formatCode>0.00%</c:formatCode>
                <c:ptCount val="19"/>
                <c:pt idx="0">
                  <c:v>0.64285714285714279</c:v>
                </c:pt>
                <c:pt idx="1">
                  <c:v>0.5</c:v>
                </c:pt>
                <c:pt idx="2">
                  <c:v>0.51156069364161849</c:v>
                </c:pt>
                <c:pt idx="3">
                  <c:v>5.0000000000000093E-2</c:v>
                </c:pt>
                <c:pt idx="4">
                  <c:v>0.8</c:v>
                </c:pt>
                <c:pt idx="5">
                  <c:v>0.61025145067698416</c:v>
                </c:pt>
                <c:pt idx="6">
                  <c:v>0.4511575381140599</c:v>
                </c:pt>
                <c:pt idx="7">
                  <c:v>0.43387978142076633</c:v>
                </c:pt>
                <c:pt idx="8">
                  <c:v>0.47335423197492288</c:v>
                </c:pt>
                <c:pt idx="9">
                  <c:v>0.26153846153846216</c:v>
                </c:pt>
                <c:pt idx="10">
                  <c:v>0.37864077669902996</c:v>
                </c:pt>
                <c:pt idx="11">
                  <c:v>0.21020408163265339</c:v>
                </c:pt>
                <c:pt idx="12">
                  <c:v>0.33333333333333337</c:v>
                </c:pt>
                <c:pt idx="13">
                  <c:v>0.41346153846153766</c:v>
                </c:pt>
                <c:pt idx="14">
                  <c:v>0.74000000000000132</c:v>
                </c:pt>
                <c:pt idx="15">
                  <c:v>0.34285714285714286</c:v>
                </c:pt>
                <c:pt idx="16">
                  <c:v>0.28710462287104632</c:v>
                </c:pt>
                <c:pt idx="17">
                  <c:v>0.3783783783783799</c:v>
                </c:pt>
                <c:pt idx="18">
                  <c:v>0.38279932546374362</c:v>
                </c:pt>
              </c:numCache>
            </c:numRef>
          </c:val>
          <c:extLst>
            <c:ext xmlns:c16="http://schemas.microsoft.com/office/drawing/2014/chart" uri="{C3380CC4-5D6E-409C-BE32-E72D297353CC}">
              <c16:uniqueId val="{00000008-4A90-4956-8C8B-35FB1D5FB582}"/>
            </c:ext>
          </c:extLst>
        </c:ser>
        <c:dLbls>
          <c:showLegendKey val="0"/>
          <c:showVal val="0"/>
          <c:showCatName val="0"/>
          <c:showSerName val="0"/>
          <c:showPercent val="0"/>
          <c:showBubbleSize val="0"/>
        </c:dLbls>
        <c:gapWidth val="150"/>
        <c:overlap val="100"/>
        <c:axId val="160790400"/>
        <c:axId val="160791936"/>
      </c:barChart>
      <c:catAx>
        <c:axId val="160790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60791936"/>
        <c:crosses val="autoZero"/>
        <c:auto val="1"/>
        <c:lblAlgn val="ctr"/>
        <c:lblOffset val="100"/>
        <c:noMultiLvlLbl val="0"/>
      </c:catAx>
      <c:valAx>
        <c:axId val="16079193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60790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accent5">
        <a:lumMod val="40000"/>
        <a:lumOff val="60000"/>
        <a:alpha val="10000"/>
      </a:schemeClr>
    </a:solidFill>
    <a:ln w="9525" cap="flat" cmpd="sng" algn="ctr">
      <a:noFill/>
      <a:round/>
    </a:ln>
    <a:effectLst/>
  </c:spPr>
  <c:txPr>
    <a:bodyPr/>
    <a:lstStyle/>
    <a:p>
      <a:pPr>
        <a:defRPr/>
      </a:pPr>
      <a:endParaRPr lang="pl-PL"/>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Zakopane</c:v>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4.1666666666666664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B20-44ED-86AD-CA791914300E}"/>
                </c:ext>
              </c:extLst>
            </c:dLbl>
            <c:dLbl>
              <c:idx val="1"/>
              <c:layout>
                <c:manualLayout>
                  <c:x val="-5.8333333333333584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B20-44ED-86AD-CA791914300E}"/>
                </c:ext>
              </c:extLst>
            </c:dLbl>
            <c:dLbl>
              <c:idx val="2"/>
              <c:layout>
                <c:manualLayout>
                  <c:x val="-6.666666666666668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B20-44ED-86AD-CA791914300E}"/>
                </c:ext>
              </c:extLst>
            </c:dLbl>
            <c:dLbl>
              <c:idx val="3"/>
              <c:layout>
                <c:manualLayout>
                  <c:x val="-3.6111111111111011E-2"/>
                  <c:y val="4.62962962962964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B20-44ED-86AD-CA791914300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Gospodarka!$B$3:$F$3</c:f>
              <c:numCache>
                <c:formatCode>General</c:formatCode>
                <c:ptCount val="5"/>
                <c:pt idx="0">
                  <c:v>2014</c:v>
                </c:pt>
                <c:pt idx="1">
                  <c:v>2015</c:v>
                </c:pt>
                <c:pt idx="2">
                  <c:v>2016</c:v>
                </c:pt>
                <c:pt idx="3">
                  <c:v>2017</c:v>
                </c:pt>
                <c:pt idx="4">
                  <c:v>2018</c:v>
                </c:pt>
              </c:numCache>
            </c:numRef>
          </c:cat>
          <c:val>
            <c:numRef>
              <c:f>Gospodarka!$B$175:$F$175</c:f>
              <c:numCache>
                <c:formatCode>#,##0</c:formatCode>
                <c:ptCount val="5"/>
                <c:pt idx="0">
                  <c:v>1663</c:v>
                </c:pt>
                <c:pt idx="1">
                  <c:v>1614</c:v>
                </c:pt>
                <c:pt idx="2">
                  <c:v>1454</c:v>
                </c:pt>
                <c:pt idx="3">
                  <c:v>1344</c:v>
                </c:pt>
                <c:pt idx="4">
                  <c:v>1255</c:v>
                </c:pt>
              </c:numCache>
            </c:numRef>
          </c:val>
          <c:smooth val="0"/>
          <c:extLst>
            <c:ext xmlns:c16="http://schemas.microsoft.com/office/drawing/2014/chart" uri="{C3380CC4-5D6E-409C-BE32-E72D297353CC}">
              <c16:uniqueId val="{00000004-FB20-44ED-86AD-CA791914300E}"/>
            </c:ext>
          </c:extLst>
        </c:ser>
        <c:ser>
          <c:idx val="1"/>
          <c:order val="1"/>
          <c:tx>
            <c:v>powiat tatrzański</c:v>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3.333333333333334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B20-44ED-86AD-CA791914300E}"/>
                </c:ext>
              </c:extLst>
            </c:dLbl>
            <c:dLbl>
              <c:idx val="1"/>
              <c:layout>
                <c:manualLayout>
                  <c:x val="-6.3888888888888939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B20-44ED-86AD-CA791914300E}"/>
                </c:ext>
              </c:extLst>
            </c:dLbl>
            <c:dLbl>
              <c:idx val="2"/>
              <c:layout>
                <c:manualLayout>
                  <c:x val="-6.9444444444444503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B20-44ED-86AD-CA791914300E}"/>
                </c:ext>
              </c:extLst>
            </c:dLbl>
            <c:dLbl>
              <c:idx val="3"/>
              <c:layout>
                <c:manualLayout>
                  <c:x val="-7.7777777777777779E-2"/>
                  <c:y val="3.70370370370370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B20-44ED-86AD-CA791914300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Gospodarka!$B$3:$F$3</c:f>
              <c:numCache>
                <c:formatCode>General</c:formatCode>
                <c:ptCount val="5"/>
                <c:pt idx="0">
                  <c:v>2014</c:v>
                </c:pt>
                <c:pt idx="1">
                  <c:v>2015</c:v>
                </c:pt>
                <c:pt idx="2">
                  <c:v>2016</c:v>
                </c:pt>
                <c:pt idx="3">
                  <c:v>2017</c:v>
                </c:pt>
                <c:pt idx="4">
                  <c:v>2018</c:v>
                </c:pt>
              </c:numCache>
            </c:numRef>
          </c:cat>
          <c:val>
            <c:numRef>
              <c:f>Gospodarka!$B$176:$F$176</c:f>
              <c:numCache>
                <c:formatCode>#,##0</c:formatCode>
                <c:ptCount val="5"/>
                <c:pt idx="0">
                  <c:v>3679</c:v>
                </c:pt>
                <c:pt idx="1">
                  <c:v>3674</c:v>
                </c:pt>
                <c:pt idx="2">
                  <c:v>3319</c:v>
                </c:pt>
                <c:pt idx="3">
                  <c:v>3053</c:v>
                </c:pt>
                <c:pt idx="4">
                  <c:v>2780</c:v>
                </c:pt>
              </c:numCache>
            </c:numRef>
          </c:val>
          <c:smooth val="0"/>
          <c:extLst>
            <c:ext xmlns:c16="http://schemas.microsoft.com/office/drawing/2014/chart" uri="{C3380CC4-5D6E-409C-BE32-E72D297353CC}">
              <c16:uniqueId val="{00000009-FB20-44ED-86AD-CA791914300E}"/>
            </c:ext>
          </c:extLst>
        </c:ser>
        <c:dLbls>
          <c:showLegendKey val="0"/>
          <c:showVal val="0"/>
          <c:showCatName val="0"/>
          <c:showSerName val="0"/>
          <c:showPercent val="0"/>
          <c:showBubbleSize val="0"/>
        </c:dLbls>
        <c:marker val="1"/>
        <c:smooth val="0"/>
        <c:axId val="161009664"/>
        <c:axId val="161011200"/>
      </c:lineChart>
      <c:catAx>
        <c:axId val="161009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61011200"/>
        <c:crosses val="autoZero"/>
        <c:auto val="1"/>
        <c:lblAlgn val="ctr"/>
        <c:lblOffset val="100"/>
        <c:noMultiLvlLbl val="0"/>
      </c:catAx>
      <c:valAx>
        <c:axId val="161011200"/>
        <c:scaling>
          <c:orientation val="minMax"/>
          <c:min val="1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61009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accent5">
        <a:lumMod val="40000"/>
        <a:lumOff val="60000"/>
        <a:alpha val="10000"/>
      </a:schemeClr>
    </a:solidFill>
    <a:ln w="9525" cap="flat" cmpd="sng" algn="ctr">
      <a:noFill/>
      <a:round/>
    </a:ln>
    <a:effectLst/>
  </c:spPr>
  <c:txPr>
    <a:bodyPr/>
    <a:lstStyle/>
    <a:p>
      <a:pPr>
        <a:defRPr/>
      </a:pPr>
      <a:endParaRPr lang="pl-PL"/>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1"/>
              <c:layout>
                <c:manualLayout>
                  <c:x val="-8.3333333333334026E-3"/>
                  <c:y val="-3.24074074074076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CD8-48F6-989E-D8CFC49BB2B6}"/>
                </c:ext>
              </c:extLst>
            </c:dLbl>
            <c:dLbl>
              <c:idx val="2"/>
              <c:layout>
                <c:manualLayout>
                  <c:x val="-8.3333333333334546E-3"/>
                  <c:y val="3.70370370370370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CD8-48F6-989E-D8CFC49BB2B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Gospodarka!$B$3:$F$3</c:f>
              <c:numCache>
                <c:formatCode>General</c:formatCode>
                <c:ptCount val="5"/>
                <c:pt idx="0">
                  <c:v>2014</c:v>
                </c:pt>
                <c:pt idx="1">
                  <c:v>2015</c:v>
                </c:pt>
                <c:pt idx="2">
                  <c:v>2016</c:v>
                </c:pt>
                <c:pt idx="3">
                  <c:v>2017</c:v>
                </c:pt>
                <c:pt idx="4">
                  <c:v>2018</c:v>
                </c:pt>
              </c:numCache>
            </c:numRef>
          </c:cat>
          <c:val>
            <c:numRef>
              <c:f>Gospodarka!$H$176:$L$176</c:f>
              <c:numCache>
                <c:formatCode>0.00%</c:formatCode>
                <c:ptCount val="5"/>
                <c:pt idx="0">
                  <c:v>0.45202500679532476</c:v>
                </c:pt>
                <c:pt idx="1">
                  <c:v>0.43930321175830234</c:v>
                </c:pt>
                <c:pt idx="2">
                  <c:v>0.43808376016872641</c:v>
                </c:pt>
                <c:pt idx="3">
                  <c:v>0.44022273173927357</c:v>
                </c:pt>
                <c:pt idx="4">
                  <c:v>0.451438848920864</c:v>
                </c:pt>
              </c:numCache>
            </c:numRef>
          </c:val>
          <c:smooth val="0"/>
          <c:extLst>
            <c:ext xmlns:c16="http://schemas.microsoft.com/office/drawing/2014/chart" uri="{C3380CC4-5D6E-409C-BE32-E72D297353CC}">
              <c16:uniqueId val="{00000002-4CD8-48F6-989E-D8CFC49BB2B6}"/>
            </c:ext>
          </c:extLst>
        </c:ser>
        <c:dLbls>
          <c:showLegendKey val="0"/>
          <c:showVal val="0"/>
          <c:showCatName val="0"/>
          <c:showSerName val="0"/>
          <c:showPercent val="0"/>
          <c:showBubbleSize val="0"/>
        </c:dLbls>
        <c:marker val="1"/>
        <c:smooth val="0"/>
        <c:axId val="161060352"/>
        <c:axId val="161061888"/>
      </c:lineChart>
      <c:catAx>
        <c:axId val="161060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61061888"/>
        <c:crosses val="autoZero"/>
        <c:auto val="1"/>
        <c:lblAlgn val="ctr"/>
        <c:lblOffset val="100"/>
        <c:noMultiLvlLbl val="0"/>
      </c:catAx>
      <c:valAx>
        <c:axId val="1610618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61060352"/>
        <c:crosses val="autoZero"/>
        <c:crossBetween val="between"/>
      </c:valAx>
      <c:spPr>
        <a:noFill/>
        <a:ln>
          <a:noFill/>
        </a:ln>
        <a:effectLst/>
      </c:spPr>
    </c:plotArea>
    <c:plotVisOnly val="1"/>
    <c:dispBlanksAs val="gap"/>
    <c:showDLblsOverMax val="0"/>
  </c:chart>
  <c:spPr>
    <a:solidFill>
      <a:schemeClr val="accent5">
        <a:lumMod val="40000"/>
        <a:lumOff val="60000"/>
        <a:alpha val="10000"/>
      </a:schemeClr>
    </a:solidFill>
    <a:ln w="9525" cap="flat" cmpd="sng" algn="ctr">
      <a:noFill/>
      <a:round/>
    </a:ln>
    <a:effectLst/>
  </c:spPr>
  <c:txPr>
    <a:bodyPr/>
    <a:lstStyle/>
    <a:p>
      <a:pPr>
        <a:defRPr/>
      </a:pPr>
      <a:endParaRPr lang="pl-P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wiek przedprodukcyjny</c:v>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1.6666666666666701E-2"/>
                  <c:y val="-3.70370370370370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FA1-4610-8E14-0587D06ED3A9}"/>
                </c:ext>
              </c:extLst>
            </c:dLbl>
            <c:dLbl>
              <c:idx val="1"/>
              <c:layout>
                <c:manualLayout>
                  <c:x val="-1.94444444444445E-2"/>
                  <c:y val="-4.16666666666665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FA1-4610-8E14-0587D06ED3A9}"/>
                </c:ext>
              </c:extLst>
            </c:dLbl>
            <c:dLbl>
              <c:idx val="2"/>
              <c:layout>
                <c:manualLayout>
                  <c:x val="-3.0555555555555659E-2"/>
                  <c:y val="-4.62962962962964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FA1-4610-8E14-0587D06ED3A9}"/>
                </c:ext>
              </c:extLst>
            </c:dLbl>
            <c:dLbl>
              <c:idx val="3"/>
              <c:layout>
                <c:manualLayout>
                  <c:x val="-4.1666666666666664E-2"/>
                  <c:y val="-3.70370370370370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FA1-4610-8E14-0587D06ED3A9}"/>
                </c:ext>
              </c:extLst>
            </c:dLbl>
            <c:dLbl>
              <c:idx val="4"/>
              <c:layout>
                <c:manualLayout>
                  <c:x val="-5.2777777777777979E-2"/>
                  <c:y val="-4.62962962962964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FA1-4610-8E14-0587D06ED3A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Ludność!$B$2:$F$2</c:f>
              <c:numCache>
                <c:formatCode>General</c:formatCode>
                <c:ptCount val="5"/>
                <c:pt idx="0">
                  <c:v>2014</c:v>
                </c:pt>
                <c:pt idx="1">
                  <c:v>2015</c:v>
                </c:pt>
                <c:pt idx="2">
                  <c:v>2016</c:v>
                </c:pt>
                <c:pt idx="3">
                  <c:v>2017</c:v>
                </c:pt>
                <c:pt idx="4">
                  <c:v>2018</c:v>
                </c:pt>
              </c:numCache>
            </c:numRef>
          </c:cat>
          <c:val>
            <c:numRef>
              <c:f>Ludność!$N$20:$R$20</c:f>
              <c:numCache>
                <c:formatCode>0.00%</c:formatCode>
                <c:ptCount val="5"/>
                <c:pt idx="0">
                  <c:v>0.13710262737697768</c:v>
                </c:pt>
                <c:pt idx="1">
                  <c:v>0.13595947817214538</c:v>
                </c:pt>
                <c:pt idx="2">
                  <c:v>0.13605566746017214</c:v>
                </c:pt>
                <c:pt idx="3">
                  <c:v>0.13812073644832393</c:v>
                </c:pt>
                <c:pt idx="4">
                  <c:v>0.13934757824280092</c:v>
                </c:pt>
              </c:numCache>
            </c:numRef>
          </c:val>
          <c:smooth val="0"/>
          <c:extLst>
            <c:ext xmlns:c16="http://schemas.microsoft.com/office/drawing/2014/chart" uri="{C3380CC4-5D6E-409C-BE32-E72D297353CC}">
              <c16:uniqueId val="{00000005-CFA1-4610-8E14-0587D06ED3A9}"/>
            </c:ext>
          </c:extLst>
        </c:ser>
        <c:ser>
          <c:idx val="1"/>
          <c:order val="1"/>
          <c:tx>
            <c:v>wiek produkcyjny</c:v>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5.5555555555555455E-2"/>
                  <c:y val="-4.16666666666666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FA1-4610-8E14-0587D06ED3A9}"/>
                </c:ext>
              </c:extLst>
            </c:dLbl>
            <c:dLbl>
              <c:idx val="1"/>
              <c:layout>
                <c:manualLayout>
                  <c:x val="-4.7222222222222332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FA1-4610-8E14-0587D06ED3A9}"/>
                </c:ext>
              </c:extLst>
            </c:dLbl>
            <c:dLbl>
              <c:idx val="2"/>
              <c:layout>
                <c:manualLayout>
                  <c:x val="-3.3333333333333444E-2"/>
                  <c:y val="-4.16666666666666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FA1-4610-8E14-0587D06ED3A9}"/>
                </c:ext>
              </c:extLst>
            </c:dLbl>
            <c:dLbl>
              <c:idx val="3"/>
              <c:layout>
                <c:manualLayout>
                  <c:x val="-0.05"/>
                  <c:y val="-4.16666666666666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FA1-4610-8E14-0587D06ED3A9}"/>
                </c:ext>
              </c:extLst>
            </c:dLbl>
            <c:dLbl>
              <c:idx val="4"/>
              <c:layout>
                <c:manualLayout>
                  <c:x val="-5.00000000000001E-2"/>
                  <c:y val="-4.16666666666666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FA1-4610-8E14-0587D06ED3A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Ludność!$B$2:$F$2</c:f>
              <c:numCache>
                <c:formatCode>General</c:formatCode>
                <c:ptCount val="5"/>
                <c:pt idx="0">
                  <c:v>2014</c:v>
                </c:pt>
                <c:pt idx="1">
                  <c:v>2015</c:v>
                </c:pt>
                <c:pt idx="2">
                  <c:v>2016</c:v>
                </c:pt>
                <c:pt idx="3">
                  <c:v>2017</c:v>
                </c:pt>
                <c:pt idx="4">
                  <c:v>2018</c:v>
                </c:pt>
              </c:numCache>
            </c:numRef>
          </c:cat>
          <c:val>
            <c:numRef>
              <c:f>Ludność!$N$21:$R$21</c:f>
              <c:numCache>
                <c:formatCode>0.00%</c:formatCode>
                <c:ptCount val="5"/>
                <c:pt idx="0">
                  <c:v>0.63953403977355205</c:v>
                </c:pt>
                <c:pt idx="1">
                  <c:v>0.63490270388455661</c:v>
                </c:pt>
                <c:pt idx="2">
                  <c:v>0.62882255997070169</c:v>
                </c:pt>
                <c:pt idx="3">
                  <c:v>0.62047971833052362</c:v>
                </c:pt>
                <c:pt idx="4">
                  <c:v>0.6137324850134237</c:v>
                </c:pt>
              </c:numCache>
            </c:numRef>
          </c:val>
          <c:smooth val="0"/>
          <c:extLst>
            <c:ext xmlns:c16="http://schemas.microsoft.com/office/drawing/2014/chart" uri="{C3380CC4-5D6E-409C-BE32-E72D297353CC}">
              <c16:uniqueId val="{0000000B-CFA1-4610-8E14-0587D06ED3A9}"/>
            </c:ext>
          </c:extLst>
        </c:ser>
        <c:ser>
          <c:idx val="2"/>
          <c:order val="2"/>
          <c:tx>
            <c:v>wiek poprodukcyjny</c:v>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3.8888888888888917E-2"/>
                  <c:y val="-4.62962962962964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FA1-4610-8E14-0587D06ED3A9}"/>
                </c:ext>
              </c:extLst>
            </c:dLbl>
            <c:dLbl>
              <c:idx val="1"/>
              <c:layout>
                <c:manualLayout>
                  <c:x val="-4.7222222222222332E-2"/>
                  <c:y val="-5.55555555555554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FA1-4610-8E14-0587D06ED3A9}"/>
                </c:ext>
              </c:extLst>
            </c:dLbl>
            <c:dLbl>
              <c:idx val="2"/>
              <c:layout>
                <c:manualLayout>
                  <c:x val="-4.4444444444444502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CFA1-4610-8E14-0587D06ED3A9}"/>
                </c:ext>
              </c:extLst>
            </c:dLbl>
            <c:dLbl>
              <c:idx val="3"/>
              <c:layout>
                <c:manualLayout>
                  <c:x val="-4.7222222222222332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FA1-4610-8E14-0587D06ED3A9}"/>
                </c:ext>
              </c:extLst>
            </c:dLbl>
            <c:dLbl>
              <c:idx val="4"/>
              <c:layout>
                <c:manualLayout>
                  <c:x val="-6.1111111111111123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CFA1-4610-8E14-0587D06ED3A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Ludność!$B$2:$F$2</c:f>
              <c:numCache>
                <c:formatCode>General</c:formatCode>
                <c:ptCount val="5"/>
                <c:pt idx="0">
                  <c:v>2014</c:v>
                </c:pt>
                <c:pt idx="1">
                  <c:v>2015</c:v>
                </c:pt>
                <c:pt idx="2">
                  <c:v>2016</c:v>
                </c:pt>
                <c:pt idx="3">
                  <c:v>2017</c:v>
                </c:pt>
                <c:pt idx="4">
                  <c:v>2018</c:v>
                </c:pt>
              </c:numCache>
            </c:numRef>
          </c:cat>
          <c:val>
            <c:numRef>
              <c:f>Ludność!$N$22:$R$22</c:f>
              <c:numCache>
                <c:formatCode>0.00%</c:formatCode>
                <c:ptCount val="5"/>
                <c:pt idx="0">
                  <c:v>0.22336333284947069</c:v>
                </c:pt>
                <c:pt idx="1">
                  <c:v>0.2291378179432986</c:v>
                </c:pt>
                <c:pt idx="2">
                  <c:v>0.23512177256912653</c:v>
                </c:pt>
                <c:pt idx="3">
                  <c:v>0.24139954522115456</c:v>
                </c:pt>
                <c:pt idx="4">
                  <c:v>0.24691993674377608</c:v>
                </c:pt>
              </c:numCache>
            </c:numRef>
          </c:val>
          <c:smooth val="0"/>
          <c:extLst>
            <c:ext xmlns:c16="http://schemas.microsoft.com/office/drawing/2014/chart" uri="{C3380CC4-5D6E-409C-BE32-E72D297353CC}">
              <c16:uniqueId val="{00000011-CFA1-4610-8E14-0587D06ED3A9}"/>
            </c:ext>
          </c:extLst>
        </c:ser>
        <c:dLbls>
          <c:showLegendKey val="0"/>
          <c:showVal val="0"/>
          <c:showCatName val="0"/>
          <c:showSerName val="0"/>
          <c:showPercent val="0"/>
          <c:showBubbleSize val="0"/>
        </c:dLbls>
        <c:marker val="1"/>
        <c:smooth val="0"/>
        <c:axId val="69692032"/>
        <c:axId val="89055616"/>
      </c:lineChart>
      <c:catAx>
        <c:axId val="69692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89055616"/>
        <c:crosses val="autoZero"/>
        <c:auto val="1"/>
        <c:lblAlgn val="ctr"/>
        <c:lblOffset val="100"/>
        <c:noMultiLvlLbl val="0"/>
      </c:catAx>
      <c:valAx>
        <c:axId val="89055616"/>
        <c:scaling>
          <c:orientation val="minMax"/>
          <c:min val="0.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692032"/>
        <c:crosses val="autoZero"/>
        <c:crossBetween val="between"/>
        <c:majorUnit val="5.0000000000000024E-2"/>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accent5">
        <a:lumMod val="40000"/>
        <a:lumOff val="60000"/>
        <a:alpha val="10000"/>
      </a:schemeClr>
    </a:solidFill>
    <a:ln w="9525" cap="flat" cmpd="sng" algn="ctr">
      <a:noFill/>
      <a:round/>
    </a:ln>
    <a:effectLst/>
  </c:spPr>
  <c:txPr>
    <a:bodyPr/>
    <a:lstStyle/>
    <a:p>
      <a:pPr>
        <a:defRPr/>
      </a:pPr>
      <a:endParaRPr lang="pl-PL"/>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Gospodarka!$A$5</c:f>
              <c:strCache>
                <c:ptCount val="1"/>
                <c:pt idx="0">
                  <c:v>Zakopane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1.3888888888888935E-2"/>
                  <c:y val="-1.85185185185185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15D-4F17-8932-00902571C56B}"/>
                </c:ext>
              </c:extLst>
            </c:dLbl>
            <c:dLbl>
              <c:idx val="1"/>
              <c:layout>
                <c:manualLayout>
                  <c:x val="-1.3888888888888935E-2"/>
                  <c:y val="-2.77777777777779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15D-4F17-8932-00902571C56B}"/>
                </c:ext>
              </c:extLst>
            </c:dLbl>
            <c:dLbl>
              <c:idx val="2"/>
              <c:layout>
                <c:manualLayout>
                  <c:x val="-1.6666666666666701E-2"/>
                  <c:y val="-3.70370370370370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15D-4F17-8932-00902571C56B}"/>
                </c:ext>
              </c:extLst>
            </c:dLbl>
            <c:dLbl>
              <c:idx val="3"/>
              <c:layout>
                <c:manualLayout>
                  <c:x val="-1.6666666666666583E-2"/>
                  <c:y val="-3.24074074074075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15D-4F17-8932-00902571C56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Gospodarka!$B$3:$F$3</c:f>
              <c:numCache>
                <c:formatCode>General</c:formatCode>
                <c:ptCount val="5"/>
                <c:pt idx="0">
                  <c:v>2014</c:v>
                </c:pt>
                <c:pt idx="1">
                  <c:v>2015</c:v>
                </c:pt>
                <c:pt idx="2">
                  <c:v>2016</c:v>
                </c:pt>
                <c:pt idx="3">
                  <c:v>2017</c:v>
                </c:pt>
                <c:pt idx="4">
                  <c:v>2018</c:v>
                </c:pt>
              </c:numCache>
            </c:numRef>
          </c:cat>
          <c:val>
            <c:numRef>
              <c:f>Gospodarka!$B$191:$F$191</c:f>
              <c:numCache>
                <c:formatCode>#\ ##0.0</c:formatCode>
                <c:ptCount val="5"/>
                <c:pt idx="0">
                  <c:v>9.9</c:v>
                </c:pt>
                <c:pt idx="1">
                  <c:v>9.7000000000000011</c:v>
                </c:pt>
                <c:pt idx="2">
                  <c:v>8.9</c:v>
                </c:pt>
                <c:pt idx="3">
                  <c:v>8.3000000000000007</c:v>
                </c:pt>
                <c:pt idx="4">
                  <c:v>7.9</c:v>
                </c:pt>
              </c:numCache>
            </c:numRef>
          </c:val>
          <c:smooth val="0"/>
          <c:extLst>
            <c:ext xmlns:c16="http://schemas.microsoft.com/office/drawing/2014/chart" uri="{C3380CC4-5D6E-409C-BE32-E72D297353CC}">
              <c16:uniqueId val="{00000004-B15D-4F17-8932-00902571C56B}"/>
            </c:ext>
          </c:extLst>
        </c:ser>
        <c:ser>
          <c:idx val="1"/>
          <c:order val="1"/>
          <c:tx>
            <c:strRef>
              <c:f>Gospodarka!$A$6</c:f>
              <c:strCache>
                <c:ptCount val="1"/>
                <c:pt idx="0">
                  <c:v>p. tatrzański</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2.2222222222222251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15D-4F17-8932-00902571C56B}"/>
                </c:ext>
              </c:extLst>
            </c:dLbl>
            <c:dLbl>
              <c:idx val="1"/>
              <c:layout>
                <c:manualLayout>
                  <c:x val="-5.8333333333333535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15D-4F17-8932-00902571C56B}"/>
                </c:ext>
              </c:extLst>
            </c:dLbl>
            <c:dLbl>
              <c:idx val="2"/>
              <c:layout>
                <c:manualLayout>
                  <c:x val="-5.2777777777777792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15D-4F17-8932-00902571C56B}"/>
                </c:ext>
              </c:extLst>
            </c:dLbl>
            <c:dLbl>
              <c:idx val="3"/>
              <c:layout>
                <c:manualLayout>
                  <c:x val="-5.5555555555555455E-2"/>
                  <c:y val="3.7037037037037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15D-4F17-8932-00902571C56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Gospodarka!$B$3:$F$3</c:f>
              <c:numCache>
                <c:formatCode>General</c:formatCode>
                <c:ptCount val="5"/>
                <c:pt idx="0">
                  <c:v>2014</c:v>
                </c:pt>
                <c:pt idx="1">
                  <c:v>2015</c:v>
                </c:pt>
                <c:pt idx="2">
                  <c:v>2016</c:v>
                </c:pt>
                <c:pt idx="3">
                  <c:v>2017</c:v>
                </c:pt>
                <c:pt idx="4">
                  <c:v>2018</c:v>
                </c:pt>
              </c:numCache>
            </c:numRef>
          </c:cat>
          <c:val>
            <c:numRef>
              <c:f>Gospodarka!$B$192:$F$192</c:f>
              <c:numCache>
                <c:formatCode>#\ ##0.0</c:formatCode>
                <c:ptCount val="5"/>
                <c:pt idx="0">
                  <c:v>8.7000000000000011</c:v>
                </c:pt>
                <c:pt idx="1">
                  <c:v>8.7000000000000011</c:v>
                </c:pt>
                <c:pt idx="2">
                  <c:v>7.9</c:v>
                </c:pt>
                <c:pt idx="3">
                  <c:v>7.3</c:v>
                </c:pt>
                <c:pt idx="4">
                  <c:v>6.7</c:v>
                </c:pt>
              </c:numCache>
            </c:numRef>
          </c:val>
          <c:smooth val="0"/>
          <c:extLst>
            <c:ext xmlns:c16="http://schemas.microsoft.com/office/drawing/2014/chart" uri="{C3380CC4-5D6E-409C-BE32-E72D297353CC}">
              <c16:uniqueId val="{00000009-B15D-4F17-8932-00902571C56B}"/>
            </c:ext>
          </c:extLst>
        </c:ser>
        <c:ser>
          <c:idx val="2"/>
          <c:order val="2"/>
          <c:tx>
            <c:strRef>
              <c:f>Gospodarka!$A$7</c:f>
              <c:strCache>
                <c:ptCount val="1"/>
                <c:pt idx="0">
                  <c:v>Małopolska</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2"/>
              <c:layout>
                <c:manualLayout>
                  <c:x val="-1.1111111111111125E-2"/>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15D-4F17-8932-00902571C56B}"/>
                </c:ext>
              </c:extLst>
            </c:dLbl>
            <c:dLbl>
              <c:idx val="3"/>
              <c:layout>
                <c:manualLayout>
                  <c:x val="-1.6666666666666583E-2"/>
                  <c:y val="-2.31481481481482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15D-4F17-8932-00902571C56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Gospodarka!$B$3:$F$3</c:f>
              <c:numCache>
                <c:formatCode>General</c:formatCode>
                <c:ptCount val="5"/>
                <c:pt idx="0">
                  <c:v>2014</c:v>
                </c:pt>
                <c:pt idx="1">
                  <c:v>2015</c:v>
                </c:pt>
                <c:pt idx="2">
                  <c:v>2016</c:v>
                </c:pt>
                <c:pt idx="3">
                  <c:v>2017</c:v>
                </c:pt>
                <c:pt idx="4">
                  <c:v>2018</c:v>
                </c:pt>
              </c:numCache>
            </c:numRef>
          </c:cat>
          <c:val>
            <c:numRef>
              <c:f>Gospodarka!$B$193:$F$193</c:f>
              <c:numCache>
                <c:formatCode>#\ ##0.0</c:formatCode>
                <c:ptCount val="5"/>
                <c:pt idx="0">
                  <c:v>6.6</c:v>
                </c:pt>
                <c:pt idx="1">
                  <c:v>5.7</c:v>
                </c:pt>
                <c:pt idx="2">
                  <c:v>4.5999999999999996</c:v>
                </c:pt>
                <c:pt idx="3">
                  <c:v>3.8</c:v>
                </c:pt>
                <c:pt idx="4">
                  <c:v>3.4</c:v>
                </c:pt>
              </c:numCache>
            </c:numRef>
          </c:val>
          <c:smooth val="0"/>
          <c:extLst>
            <c:ext xmlns:c16="http://schemas.microsoft.com/office/drawing/2014/chart" uri="{C3380CC4-5D6E-409C-BE32-E72D297353CC}">
              <c16:uniqueId val="{0000000C-B15D-4F17-8932-00902571C56B}"/>
            </c:ext>
          </c:extLst>
        </c:ser>
        <c:dLbls>
          <c:showLegendKey val="0"/>
          <c:showVal val="0"/>
          <c:showCatName val="0"/>
          <c:showSerName val="0"/>
          <c:showPercent val="0"/>
          <c:showBubbleSize val="0"/>
        </c:dLbls>
        <c:marker val="1"/>
        <c:smooth val="0"/>
        <c:axId val="161116544"/>
        <c:axId val="161118080"/>
      </c:lineChart>
      <c:catAx>
        <c:axId val="161116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61118080"/>
        <c:crosses val="autoZero"/>
        <c:auto val="1"/>
        <c:lblAlgn val="ctr"/>
        <c:lblOffset val="100"/>
        <c:noMultiLvlLbl val="0"/>
      </c:catAx>
      <c:valAx>
        <c:axId val="161118080"/>
        <c:scaling>
          <c:orientation val="minMax"/>
          <c:max val="10"/>
          <c:min val="3"/>
        </c:scaling>
        <c:delete val="0"/>
        <c:axPos val="l"/>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61116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accent5">
        <a:lumMod val="40000"/>
        <a:lumOff val="60000"/>
        <a:alpha val="10000"/>
      </a:schemeClr>
    </a:solidFill>
    <a:ln w="9525" cap="flat" cmpd="sng" algn="ctr">
      <a:noFill/>
      <a:round/>
    </a:ln>
    <a:effectLst/>
  </c:spPr>
  <c:txPr>
    <a:bodyPr/>
    <a:lstStyle/>
    <a:p>
      <a:pPr>
        <a:defRPr/>
      </a:pPr>
      <a:endParaRPr lang="pl-PL"/>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855610414665534E-2"/>
          <c:y val="0.10323674566909467"/>
          <c:w val="0.36861171887623861"/>
          <c:h val="0.82662553374857994"/>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0-50A3-4789-BB3A-2D0716F0C19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50A3-4789-BB3A-2D0716F0C19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50A3-4789-BB3A-2D0716F0C19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3-50A3-4789-BB3A-2D0716F0C19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4-50A3-4789-BB3A-2D0716F0C19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5-50A3-4789-BB3A-2D0716F0C199}"/>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'[20190805 Zakopane - dane do diagnozy.xlsx]Bezpieczeństwo'!$B$20:$B$25</c:f>
              <c:strCache>
                <c:ptCount val="6"/>
                <c:pt idx="0">
                  <c:v>Porządek i spokój publiczny</c:v>
                </c:pt>
                <c:pt idx="1">
                  <c:v>Bezpieczeństwo osób i mienia</c:v>
                </c:pt>
                <c:pt idx="2">
                  <c:v>Bezpieczeństwo komunikacyjne</c:v>
                </c:pt>
                <c:pt idx="3">
                  <c:v>Obyczajność publiczna</c:v>
                </c:pt>
                <c:pt idx="4">
                  <c:v>Niszczenie urządzeń użytku publ.</c:v>
                </c:pt>
                <c:pt idx="5">
                  <c:v>Spożycie alkoholu</c:v>
                </c:pt>
              </c:strCache>
            </c:strRef>
          </c:cat>
          <c:val>
            <c:numRef>
              <c:f>'[20190805 Zakopane - dane do diagnozy.xlsx]Bezpieczeństwo'!$M$20:$M$25</c:f>
              <c:numCache>
                <c:formatCode>0.0%</c:formatCode>
                <c:ptCount val="6"/>
                <c:pt idx="0">
                  <c:v>5.7541675035147635E-2</c:v>
                </c:pt>
                <c:pt idx="1">
                  <c:v>9.2388029724844341E-3</c:v>
                </c:pt>
                <c:pt idx="2">
                  <c:v>0.78569993974693708</c:v>
                </c:pt>
                <c:pt idx="3">
                  <c:v>6.201044386422979E-2</c:v>
                </c:pt>
                <c:pt idx="4">
                  <c:v>9.4396465153645422E-3</c:v>
                </c:pt>
                <c:pt idx="5">
                  <c:v>7.6069491865836544E-2</c:v>
                </c:pt>
              </c:numCache>
            </c:numRef>
          </c:val>
          <c:extLst>
            <c:ext xmlns:c16="http://schemas.microsoft.com/office/drawing/2014/chart" uri="{C3380CC4-5D6E-409C-BE32-E72D297353CC}">
              <c16:uniqueId val="{00000006-50A3-4789-BB3A-2D0716F0C199}"/>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0308434639143296"/>
          <c:y val="5.7357307948446741E-2"/>
          <c:w val="0.49296906068559609"/>
          <c:h val="0.91114036118619501"/>
        </c:manualLayout>
      </c:layout>
      <c:overlay val="0"/>
      <c:spPr>
        <a:noFill/>
        <a:ln>
          <a:noFill/>
        </a:ln>
        <a:effectLst/>
      </c:spPr>
      <c:txPr>
        <a:bodyPr rot="0" spcFirstLastPara="1" vertOverflow="ellipsis" vert="horz" wrap="square" anchor="ctr" anchorCtr="1"/>
        <a:lstStyle/>
        <a:p>
          <a:pPr rtl="0">
            <a:defRPr sz="1100" b="0" i="0" u="none" strike="noStrike" kern="1200" baseline="0">
              <a:solidFill>
                <a:schemeClr val="tx1">
                  <a:lumMod val="65000"/>
                  <a:lumOff val="35000"/>
                </a:schemeClr>
              </a:solidFill>
              <a:latin typeface="+mn-lt"/>
              <a:ea typeface="+mn-ea"/>
              <a:cs typeface="+mn-cs"/>
            </a:defRPr>
          </a:pPr>
          <a:endParaRPr lang="pl-PL"/>
        </a:p>
      </c:txPr>
    </c:legend>
    <c:plotVisOnly val="1"/>
    <c:dispBlanksAs val="zero"/>
    <c:showDLblsOverMax val="0"/>
  </c:chart>
  <c:spPr>
    <a:solidFill>
      <a:schemeClr val="accent1">
        <a:lumMod val="40000"/>
        <a:lumOff val="60000"/>
        <a:alpha val="10000"/>
      </a:schemeClr>
    </a:solidFill>
    <a:ln w="9525" cap="flat" cmpd="sng" algn="ctr">
      <a:noFill/>
      <a:round/>
    </a:ln>
    <a:effectLst/>
  </c:spPr>
  <c:txPr>
    <a:bodyPr/>
    <a:lstStyle/>
    <a:p>
      <a:pPr>
        <a:defRPr/>
      </a:pPr>
      <a:endParaRPr lang="pl-PL"/>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'[20190805 Zakopane - dane do diagnozy.xlsx]Bezpieczeństwo'!$B$29</c:f>
              <c:strCache>
                <c:ptCount val="1"/>
                <c:pt idx="0">
                  <c:v>Kradzież cudzej rzeczy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'[20190805 Zakopane - dane do diagnozy.xlsx]Bezpieczeństwo'!$C$28:$G$28</c:f>
              <c:numCache>
                <c:formatCode>General</c:formatCode>
                <c:ptCount val="5"/>
                <c:pt idx="0">
                  <c:v>2014</c:v>
                </c:pt>
                <c:pt idx="1">
                  <c:v>2015</c:v>
                </c:pt>
                <c:pt idx="2">
                  <c:v>2016</c:v>
                </c:pt>
                <c:pt idx="3">
                  <c:v>2017</c:v>
                </c:pt>
                <c:pt idx="4">
                  <c:v>2018</c:v>
                </c:pt>
              </c:numCache>
            </c:numRef>
          </c:cat>
          <c:val>
            <c:numRef>
              <c:f>'[20190805 Zakopane - dane do diagnozy.xlsx]Bezpieczeństwo'!$C$29:$G$29</c:f>
              <c:numCache>
                <c:formatCode>General</c:formatCode>
                <c:ptCount val="5"/>
                <c:pt idx="0">
                  <c:v>276</c:v>
                </c:pt>
                <c:pt idx="1">
                  <c:v>230</c:v>
                </c:pt>
                <c:pt idx="2">
                  <c:v>224</c:v>
                </c:pt>
                <c:pt idx="3">
                  <c:v>222</c:v>
                </c:pt>
                <c:pt idx="4">
                  <c:v>150</c:v>
                </c:pt>
              </c:numCache>
            </c:numRef>
          </c:val>
          <c:extLst>
            <c:ext xmlns:c16="http://schemas.microsoft.com/office/drawing/2014/chart" uri="{C3380CC4-5D6E-409C-BE32-E72D297353CC}">
              <c16:uniqueId val="{00000000-8EC6-41CB-80B9-4DB898AA7AA3}"/>
            </c:ext>
          </c:extLst>
        </c:ser>
        <c:ser>
          <c:idx val="1"/>
          <c:order val="1"/>
          <c:tx>
            <c:strRef>
              <c:f>'[20190805 Zakopane - dane do diagnozy.xlsx]Bezpieczeństwo'!$B$30</c:f>
              <c:strCache>
                <c:ptCount val="1"/>
                <c:pt idx="0">
                  <c:v>Kradzież z włamaniem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'[20190805 Zakopane - dane do diagnozy.xlsx]Bezpieczeństwo'!$C$28:$G$28</c:f>
              <c:numCache>
                <c:formatCode>General</c:formatCode>
                <c:ptCount val="5"/>
                <c:pt idx="0">
                  <c:v>2014</c:v>
                </c:pt>
                <c:pt idx="1">
                  <c:v>2015</c:v>
                </c:pt>
                <c:pt idx="2">
                  <c:v>2016</c:v>
                </c:pt>
                <c:pt idx="3">
                  <c:v>2017</c:v>
                </c:pt>
                <c:pt idx="4">
                  <c:v>2018</c:v>
                </c:pt>
              </c:numCache>
            </c:numRef>
          </c:cat>
          <c:val>
            <c:numRef>
              <c:f>'[20190805 Zakopane - dane do diagnozy.xlsx]Bezpieczeństwo'!$C$30:$G$30</c:f>
              <c:numCache>
                <c:formatCode>General</c:formatCode>
                <c:ptCount val="5"/>
                <c:pt idx="0">
                  <c:v>75</c:v>
                </c:pt>
                <c:pt idx="1">
                  <c:v>109</c:v>
                </c:pt>
                <c:pt idx="2">
                  <c:v>109</c:v>
                </c:pt>
                <c:pt idx="3">
                  <c:v>62</c:v>
                </c:pt>
                <c:pt idx="4">
                  <c:v>58</c:v>
                </c:pt>
              </c:numCache>
            </c:numRef>
          </c:val>
          <c:extLst>
            <c:ext xmlns:c16="http://schemas.microsoft.com/office/drawing/2014/chart" uri="{C3380CC4-5D6E-409C-BE32-E72D297353CC}">
              <c16:uniqueId val="{00000001-8EC6-41CB-80B9-4DB898AA7AA3}"/>
            </c:ext>
          </c:extLst>
        </c:ser>
        <c:ser>
          <c:idx val="2"/>
          <c:order val="2"/>
          <c:tx>
            <c:strRef>
              <c:f>'[20190805 Zakopane - dane do diagnozy.xlsx]Bezpieczeństwo'!$B$31</c:f>
              <c:strCache>
                <c:ptCount val="1"/>
                <c:pt idx="0">
                  <c:v>Przestępstwa rozbójnicze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'[20190805 Zakopane - dane do diagnozy.xlsx]Bezpieczeństwo'!$C$28:$G$28</c:f>
              <c:numCache>
                <c:formatCode>General</c:formatCode>
                <c:ptCount val="5"/>
                <c:pt idx="0">
                  <c:v>2014</c:v>
                </c:pt>
                <c:pt idx="1">
                  <c:v>2015</c:v>
                </c:pt>
                <c:pt idx="2">
                  <c:v>2016</c:v>
                </c:pt>
                <c:pt idx="3">
                  <c:v>2017</c:v>
                </c:pt>
                <c:pt idx="4">
                  <c:v>2018</c:v>
                </c:pt>
              </c:numCache>
            </c:numRef>
          </c:cat>
          <c:val>
            <c:numRef>
              <c:f>'[20190805 Zakopane - dane do diagnozy.xlsx]Bezpieczeństwo'!$C$31:$G$31</c:f>
              <c:numCache>
                <c:formatCode>General</c:formatCode>
                <c:ptCount val="5"/>
                <c:pt idx="0">
                  <c:v>10</c:v>
                </c:pt>
                <c:pt idx="1">
                  <c:v>5</c:v>
                </c:pt>
                <c:pt idx="2">
                  <c:v>8</c:v>
                </c:pt>
                <c:pt idx="3">
                  <c:v>7</c:v>
                </c:pt>
                <c:pt idx="4">
                  <c:v>3</c:v>
                </c:pt>
              </c:numCache>
            </c:numRef>
          </c:val>
          <c:extLst>
            <c:ext xmlns:c16="http://schemas.microsoft.com/office/drawing/2014/chart" uri="{C3380CC4-5D6E-409C-BE32-E72D297353CC}">
              <c16:uniqueId val="{00000002-8EC6-41CB-80B9-4DB898AA7AA3}"/>
            </c:ext>
          </c:extLst>
        </c:ser>
        <c:ser>
          <c:idx val="3"/>
          <c:order val="3"/>
          <c:tx>
            <c:strRef>
              <c:f>'[20190805 Zakopane - dane do diagnozy.xlsx]Bezpieczeństwo'!$B$32</c:f>
              <c:strCache>
                <c:ptCount val="1"/>
                <c:pt idx="0">
                  <c:v>Kradzieże pojazdów</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'[20190805 Zakopane - dane do diagnozy.xlsx]Bezpieczeństwo'!$C$28:$G$28</c:f>
              <c:numCache>
                <c:formatCode>General</c:formatCode>
                <c:ptCount val="5"/>
                <c:pt idx="0">
                  <c:v>2014</c:v>
                </c:pt>
                <c:pt idx="1">
                  <c:v>2015</c:v>
                </c:pt>
                <c:pt idx="2">
                  <c:v>2016</c:v>
                </c:pt>
                <c:pt idx="3">
                  <c:v>2017</c:v>
                </c:pt>
                <c:pt idx="4">
                  <c:v>2018</c:v>
                </c:pt>
              </c:numCache>
            </c:numRef>
          </c:cat>
          <c:val>
            <c:numRef>
              <c:f>'[20190805 Zakopane - dane do diagnozy.xlsx]Bezpieczeństwo'!$C$32:$G$32</c:f>
              <c:numCache>
                <c:formatCode>General</c:formatCode>
                <c:ptCount val="5"/>
                <c:pt idx="0">
                  <c:v>6</c:v>
                </c:pt>
                <c:pt idx="1">
                  <c:v>16</c:v>
                </c:pt>
                <c:pt idx="2">
                  <c:v>14</c:v>
                </c:pt>
                <c:pt idx="3">
                  <c:v>11</c:v>
                </c:pt>
                <c:pt idx="4">
                  <c:v>7</c:v>
                </c:pt>
              </c:numCache>
            </c:numRef>
          </c:val>
          <c:extLst>
            <c:ext xmlns:c16="http://schemas.microsoft.com/office/drawing/2014/chart" uri="{C3380CC4-5D6E-409C-BE32-E72D297353CC}">
              <c16:uniqueId val="{00000003-8EC6-41CB-80B9-4DB898AA7AA3}"/>
            </c:ext>
          </c:extLst>
        </c:ser>
        <c:ser>
          <c:idx val="4"/>
          <c:order val="4"/>
          <c:tx>
            <c:strRef>
              <c:f>'[20190805 Zakopane - dane do diagnozy.xlsx]Bezpieczeństwo'!$B$33</c:f>
              <c:strCache>
                <c:ptCount val="1"/>
                <c:pt idx="0">
                  <c:v>Bójki i pobicia</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'[20190805 Zakopane - dane do diagnozy.xlsx]Bezpieczeństwo'!$C$28:$G$28</c:f>
              <c:numCache>
                <c:formatCode>General</c:formatCode>
                <c:ptCount val="5"/>
                <c:pt idx="0">
                  <c:v>2014</c:v>
                </c:pt>
                <c:pt idx="1">
                  <c:v>2015</c:v>
                </c:pt>
                <c:pt idx="2">
                  <c:v>2016</c:v>
                </c:pt>
                <c:pt idx="3">
                  <c:v>2017</c:v>
                </c:pt>
                <c:pt idx="4">
                  <c:v>2018</c:v>
                </c:pt>
              </c:numCache>
            </c:numRef>
          </c:cat>
          <c:val>
            <c:numRef>
              <c:f>'[20190805 Zakopane - dane do diagnozy.xlsx]Bezpieczeństwo'!$C$33:$G$33</c:f>
              <c:numCache>
                <c:formatCode>General</c:formatCode>
                <c:ptCount val="5"/>
                <c:pt idx="0">
                  <c:v>14</c:v>
                </c:pt>
                <c:pt idx="1">
                  <c:v>18</c:v>
                </c:pt>
                <c:pt idx="2">
                  <c:v>17</c:v>
                </c:pt>
                <c:pt idx="3">
                  <c:v>16</c:v>
                </c:pt>
                <c:pt idx="4">
                  <c:v>6</c:v>
                </c:pt>
              </c:numCache>
            </c:numRef>
          </c:val>
          <c:extLst>
            <c:ext xmlns:c16="http://schemas.microsoft.com/office/drawing/2014/chart" uri="{C3380CC4-5D6E-409C-BE32-E72D297353CC}">
              <c16:uniqueId val="{00000004-8EC6-41CB-80B9-4DB898AA7AA3}"/>
            </c:ext>
          </c:extLst>
        </c:ser>
        <c:dLbls>
          <c:showLegendKey val="0"/>
          <c:showVal val="0"/>
          <c:showCatName val="0"/>
          <c:showSerName val="0"/>
          <c:showPercent val="0"/>
          <c:showBubbleSize val="0"/>
        </c:dLbls>
        <c:gapWidth val="219"/>
        <c:overlap val="-27"/>
        <c:axId val="161217536"/>
        <c:axId val="103752448"/>
      </c:barChart>
      <c:catAx>
        <c:axId val="161217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03752448"/>
        <c:crosses val="autoZero"/>
        <c:auto val="1"/>
        <c:lblAlgn val="ctr"/>
        <c:lblOffset val="100"/>
        <c:noMultiLvlLbl val="0"/>
      </c:catAx>
      <c:valAx>
        <c:axId val="103752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61217536"/>
        <c:crosses val="autoZero"/>
        <c:crossBetween val="between"/>
      </c:valAx>
      <c:spPr>
        <a:noFill/>
        <a:ln>
          <a:noFill/>
        </a:ln>
        <a:effectLst/>
      </c:spPr>
    </c:plotArea>
    <c:legend>
      <c:legendPos val="b"/>
      <c:layout>
        <c:manualLayout>
          <c:xMode val="edge"/>
          <c:yMode val="edge"/>
          <c:x val="1.7456911636045496E-2"/>
          <c:y val="0.81828594342373873"/>
          <c:w val="0.90953062117235339"/>
          <c:h val="0.1539362787984835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accent1">
        <a:lumMod val="40000"/>
        <a:lumOff val="60000"/>
        <a:alpha val="10000"/>
      </a:schemeClr>
    </a:solidFill>
    <a:ln w="9525" cap="flat" cmpd="sng" algn="ctr">
      <a:noFill/>
      <a:round/>
    </a:ln>
    <a:effectLst/>
  </c:spPr>
  <c:txPr>
    <a:bodyPr/>
    <a:lstStyle/>
    <a:p>
      <a:pPr>
        <a:defRPr/>
      </a:pPr>
      <a:endParaRPr lang="pl-PL"/>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'[20190805 Zakopane - dane do diagnozy.xlsx]Bezpieczeństwo'!$B$4</c:f>
              <c:strCache>
                <c:ptCount val="1"/>
                <c:pt idx="0">
                  <c:v>Pouczenia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1"/>
              <c:layout>
                <c:manualLayout>
                  <c:x val="-1.3888888888888897E-2"/>
                  <c:y val="3.70370370370370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5BA-456A-87DE-1EF4603080DC}"/>
                </c:ext>
              </c:extLst>
            </c:dLbl>
            <c:dLbl>
              <c:idx val="2"/>
              <c:layout>
                <c:manualLayout>
                  <c:x val="-1.6666666666666673E-2"/>
                  <c:y val="-3.70370370370370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5BA-456A-87DE-1EF4603080DC}"/>
                </c:ext>
              </c:extLst>
            </c:dLbl>
            <c:dLbl>
              <c:idx val="3"/>
              <c:layout>
                <c:manualLayout>
                  <c:x val="-8.333333333333439E-3"/>
                  <c:y val="-1.38888888888888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5BA-456A-87DE-1EF4603080D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'[20190805 Zakopane - dane do diagnozy.xlsx]Bezpieczeństwo'!$C$3:$G$3</c:f>
              <c:numCache>
                <c:formatCode>General</c:formatCode>
                <c:ptCount val="5"/>
                <c:pt idx="0">
                  <c:v>2014</c:v>
                </c:pt>
                <c:pt idx="1">
                  <c:v>2015</c:v>
                </c:pt>
                <c:pt idx="2">
                  <c:v>2016</c:v>
                </c:pt>
                <c:pt idx="3">
                  <c:v>2017</c:v>
                </c:pt>
                <c:pt idx="4">
                  <c:v>2018</c:v>
                </c:pt>
              </c:numCache>
            </c:numRef>
          </c:cat>
          <c:val>
            <c:numRef>
              <c:f>'[20190805 Zakopane - dane do diagnozy.xlsx]Bezpieczeństwo'!$C$4:$G$4</c:f>
              <c:numCache>
                <c:formatCode>General</c:formatCode>
                <c:ptCount val="5"/>
                <c:pt idx="0">
                  <c:v>1806</c:v>
                </c:pt>
                <c:pt idx="1">
                  <c:v>2743</c:v>
                </c:pt>
                <c:pt idx="2">
                  <c:v>3405</c:v>
                </c:pt>
                <c:pt idx="3">
                  <c:v>3091</c:v>
                </c:pt>
                <c:pt idx="4">
                  <c:v>2368</c:v>
                </c:pt>
              </c:numCache>
            </c:numRef>
          </c:val>
          <c:smooth val="0"/>
          <c:extLst>
            <c:ext xmlns:c16="http://schemas.microsoft.com/office/drawing/2014/chart" uri="{C3380CC4-5D6E-409C-BE32-E72D297353CC}">
              <c16:uniqueId val="{00000003-C5BA-456A-87DE-1EF4603080DC}"/>
            </c:ext>
          </c:extLst>
        </c:ser>
        <c:ser>
          <c:idx val="1"/>
          <c:order val="1"/>
          <c:tx>
            <c:v>Mandaty i wnioski o ukaranie</c:v>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1.6666666666666673E-2"/>
                  <c:y val="-2.77777777777778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5BA-456A-87DE-1EF4603080DC}"/>
                </c:ext>
              </c:extLst>
            </c:dLbl>
            <c:dLbl>
              <c:idx val="1"/>
              <c:layout>
                <c:manualLayout>
                  <c:x val="-1.6666666666666673E-2"/>
                  <c:y val="1.38888888888889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5BA-456A-87DE-1EF4603080DC}"/>
                </c:ext>
              </c:extLst>
            </c:dLbl>
            <c:dLbl>
              <c:idx val="2"/>
              <c:layout>
                <c:manualLayout>
                  <c:x val="-1.3888888888888897E-2"/>
                  <c:y val="-2.77777777777778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5BA-456A-87DE-1EF4603080DC}"/>
                </c:ext>
              </c:extLst>
            </c:dLbl>
            <c:dLbl>
              <c:idx val="3"/>
              <c:layout>
                <c:manualLayout>
                  <c:x val="-1.6666666666666774E-2"/>
                  <c:y val="-3.70370370370370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5BA-456A-87DE-1EF4603080D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'[20190805 Zakopane - dane do diagnozy.xlsx]Bezpieczeństwo'!$C$3:$G$3</c:f>
              <c:numCache>
                <c:formatCode>General</c:formatCode>
                <c:ptCount val="5"/>
                <c:pt idx="0">
                  <c:v>2014</c:v>
                </c:pt>
                <c:pt idx="1">
                  <c:v>2015</c:v>
                </c:pt>
                <c:pt idx="2">
                  <c:v>2016</c:v>
                </c:pt>
                <c:pt idx="3">
                  <c:v>2017</c:v>
                </c:pt>
                <c:pt idx="4">
                  <c:v>2018</c:v>
                </c:pt>
              </c:numCache>
            </c:numRef>
          </c:cat>
          <c:val>
            <c:numRef>
              <c:f>'[20190805 Zakopane - dane do diagnozy.xlsx]Bezpieczeństwo'!$C$5:$G$5</c:f>
              <c:numCache>
                <c:formatCode>General</c:formatCode>
                <c:ptCount val="5"/>
                <c:pt idx="0">
                  <c:v>783</c:v>
                </c:pt>
                <c:pt idx="1">
                  <c:v>503</c:v>
                </c:pt>
                <c:pt idx="2">
                  <c:v>967</c:v>
                </c:pt>
                <c:pt idx="3">
                  <c:v>649</c:v>
                </c:pt>
                <c:pt idx="4">
                  <c:v>684</c:v>
                </c:pt>
              </c:numCache>
            </c:numRef>
          </c:val>
          <c:smooth val="0"/>
          <c:extLst>
            <c:ext xmlns:c16="http://schemas.microsoft.com/office/drawing/2014/chart" uri="{C3380CC4-5D6E-409C-BE32-E72D297353CC}">
              <c16:uniqueId val="{00000008-C5BA-456A-87DE-1EF4603080DC}"/>
            </c:ext>
          </c:extLst>
        </c:ser>
        <c:ser>
          <c:idx val="2"/>
          <c:order val="2"/>
          <c:tx>
            <c:strRef>
              <c:f>'[20190805 Zakopane - dane do diagnozy.xlsx]Bezpieczeństwo'!$B$6</c:f>
              <c:strCache>
                <c:ptCount val="1"/>
                <c:pt idx="0">
                  <c:v>Ogólna liczba wykroczeń</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2"/>
              <c:layout>
                <c:manualLayout>
                  <c:x val="-1.1111111111111117E-2"/>
                  <c:y val="-2.77777777777778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5BA-456A-87DE-1EF4603080D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'[20190805 Zakopane - dane do diagnozy.xlsx]Bezpieczeństwo'!$C$3:$G$3</c:f>
              <c:numCache>
                <c:formatCode>General</c:formatCode>
                <c:ptCount val="5"/>
                <c:pt idx="0">
                  <c:v>2014</c:v>
                </c:pt>
                <c:pt idx="1">
                  <c:v>2015</c:v>
                </c:pt>
                <c:pt idx="2">
                  <c:v>2016</c:v>
                </c:pt>
                <c:pt idx="3">
                  <c:v>2017</c:v>
                </c:pt>
                <c:pt idx="4">
                  <c:v>2018</c:v>
                </c:pt>
              </c:numCache>
            </c:numRef>
          </c:cat>
          <c:val>
            <c:numRef>
              <c:f>'[20190805 Zakopane - dane do diagnozy.xlsx]Bezpieczeństwo'!$C$6:$G$6</c:f>
              <c:numCache>
                <c:formatCode>General</c:formatCode>
                <c:ptCount val="5"/>
                <c:pt idx="0">
                  <c:v>2589</c:v>
                </c:pt>
                <c:pt idx="1">
                  <c:v>3246</c:v>
                </c:pt>
                <c:pt idx="2">
                  <c:v>4372</c:v>
                </c:pt>
                <c:pt idx="3">
                  <c:v>3740</c:v>
                </c:pt>
                <c:pt idx="4">
                  <c:v>3052</c:v>
                </c:pt>
              </c:numCache>
            </c:numRef>
          </c:val>
          <c:smooth val="0"/>
          <c:extLst>
            <c:ext xmlns:c16="http://schemas.microsoft.com/office/drawing/2014/chart" uri="{C3380CC4-5D6E-409C-BE32-E72D297353CC}">
              <c16:uniqueId val="{0000000A-C5BA-456A-87DE-1EF4603080DC}"/>
            </c:ext>
          </c:extLst>
        </c:ser>
        <c:dLbls>
          <c:showLegendKey val="0"/>
          <c:showVal val="0"/>
          <c:showCatName val="0"/>
          <c:showSerName val="0"/>
          <c:showPercent val="0"/>
          <c:showBubbleSize val="0"/>
        </c:dLbls>
        <c:marker val="1"/>
        <c:smooth val="0"/>
        <c:axId val="103790848"/>
        <c:axId val="104398848"/>
      </c:lineChart>
      <c:catAx>
        <c:axId val="103790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04398848"/>
        <c:crosses val="autoZero"/>
        <c:auto val="1"/>
        <c:lblAlgn val="ctr"/>
        <c:lblOffset val="100"/>
        <c:noMultiLvlLbl val="0"/>
      </c:catAx>
      <c:valAx>
        <c:axId val="104398848"/>
        <c:scaling>
          <c:orientation val="minMax"/>
          <c:max val="45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03790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accent1">
        <a:lumMod val="40000"/>
        <a:lumOff val="60000"/>
        <a:alpha val="10000"/>
      </a:schemeClr>
    </a:solidFill>
    <a:ln w="9525" cap="flat" cmpd="sng" algn="ctr">
      <a:noFill/>
      <a:round/>
    </a:ln>
    <a:effectLst/>
  </c:spPr>
  <c:txPr>
    <a:bodyPr/>
    <a:lstStyle/>
    <a:p>
      <a:pPr>
        <a:defRPr/>
      </a:pPr>
      <a:endParaRPr lang="pl-PL"/>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31467325708368"/>
          <c:y val="0.16666666666666666"/>
          <c:w val="0.3768239553997359"/>
          <c:h val="0.7170122484689414"/>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0-C46C-420F-BDEE-D04213B430D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C46C-420F-BDEE-D04213B430D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C46C-420F-BDEE-D04213B430D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3-C46C-420F-BDEE-D04213B430D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4-C46C-420F-BDEE-D04213B430D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5-C46C-420F-BDEE-D04213B430D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'[20190805 Zakopane - dane do diagnozy.xlsx]Bezpieczeństwo'!$B$10:$B$15</c:f>
              <c:strCache>
                <c:ptCount val="6"/>
                <c:pt idx="0">
                  <c:v>Porządek publiczny</c:v>
                </c:pt>
                <c:pt idx="1">
                  <c:v>Bezpieczeństwo osób i mienia</c:v>
                </c:pt>
                <c:pt idx="2">
                  <c:v>Bezpieczeństwo komunikacyjne</c:v>
                </c:pt>
                <c:pt idx="3">
                  <c:v>Zdrowie i czystość</c:v>
                </c:pt>
                <c:pt idx="4">
                  <c:v>Niszczenie urządzeń użytku publ.</c:v>
                </c:pt>
                <c:pt idx="5">
                  <c:v>Spożycie alkoholu</c:v>
                </c:pt>
              </c:strCache>
            </c:strRef>
          </c:cat>
          <c:val>
            <c:numRef>
              <c:f>'[20190805 Zakopane - dane do diagnozy.xlsx]Bezpieczeństwo'!$I$10:$I$15</c:f>
              <c:numCache>
                <c:formatCode>0.00%</c:formatCode>
                <c:ptCount val="6"/>
                <c:pt idx="0">
                  <c:v>9.9266779469825164E-2</c:v>
                </c:pt>
                <c:pt idx="1">
                  <c:v>1.804850535815004E-2</c:v>
                </c:pt>
                <c:pt idx="2">
                  <c:v>0.80315848843767623</c:v>
                </c:pt>
                <c:pt idx="3">
                  <c:v>1.7484489565707848E-2</c:v>
                </c:pt>
                <c:pt idx="4">
                  <c:v>1.7484489565707848E-2</c:v>
                </c:pt>
                <c:pt idx="5">
                  <c:v>4.4557247602932892E-2</c:v>
                </c:pt>
              </c:numCache>
            </c:numRef>
          </c:val>
          <c:extLst>
            <c:ext xmlns:c16="http://schemas.microsoft.com/office/drawing/2014/chart" uri="{C3380CC4-5D6E-409C-BE32-E72D297353CC}">
              <c16:uniqueId val="{00000006-C46C-420F-BDEE-D04213B430DC}"/>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40831364829396338"/>
          <c:y val="5.2411105698977098E-2"/>
          <c:w val="0.58892825896762879"/>
          <c:h val="0.91383955110823012"/>
        </c:manualLayout>
      </c:layout>
      <c:overlay val="0"/>
      <c:spPr>
        <a:noFill/>
        <a:ln>
          <a:noFill/>
        </a:ln>
        <a:effectLst/>
      </c:spPr>
      <c:txPr>
        <a:bodyPr rot="0" spcFirstLastPara="1" vertOverflow="ellipsis" vert="horz" wrap="square" anchor="ctr" anchorCtr="1"/>
        <a:lstStyle/>
        <a:p>
          <a:pPr rtl="0">
            <a:defRPr sz="1100" b="0" i="0" u="none" strike="noStrike" kern="1200" baseline="0">
              <a:solidFill>
                <a:schemeClr val="tx1">
                  <a:lumMod val="65000"/>
                  <a:lumOff val="35000"/>
                </a:schemeClr>
              </a:solidFill>
              <a:latin typeface="+mn-lt"/>
              <a:ea typeface="+mn-ea"/>
              <a:cs typeface="+mn-cs"/>
            </a:defRPr>
          </a:pPr>
          <a:endParaRPr lang="pl-PL"/>
        </a:p>
      </c:txPr>
    </c:legend>
    <c:plotVisOnly val="1"/>
    <c:dispBlanksAs val="zero"/>
    <c:showDLblsOverMax val="0"/>
  </c:chart>
  <c:spPr>
    <a:solidFill>
      <a:schemeClr val="accent1">
        <a:lumMod val="40000"/>
        <a:lumOff val="60000"/>
        <a:alpha val="10000"/>
      </a:schemeClr>
    </a:solidFill>
    <a:ln w="9525" cap="flat" cmpd="sng" algn="ctr">
      <a:noFill/>
      <a:round/>
    </a:ln>
    <a:effectLst/>
  </c:spPr>
  <c:txPr>
    <a:bodyPr/>
    <a:lstStyle/>
    <a:p>
      <a:pPr>
        <a:defRPr/>
      </a:pPr>
      <a:endParaRPr lang="pl-PL"/>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Liczba zabitych na 1 wypadek</c:v>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4.1666666666666692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689-4068-B93F-A6294B420FBD}"/>
                </c:ext>
              </c:extLst>
            </c:dLbl>
            <c:dLbl>
              <c:idx val="1"/>
              <c:layout>
                <c:manualLayout>
                  <c:x val="-3.6111111111111177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689-4068-B93F-A6294B420FBD}"/>
                </c:ext>
              </c:extLst>
            </c:dLbl>
            <c:dLbl>
              <c:idx val="2"/>
              <c:layout>
                <c:manualLayout>
                  <c:x val="-4.7222222222222235E-2"/>
                  <c:y val="-4.62962962962963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689-4068-B93F-A6294B420FBD}"/>
                </c:ext>
              </c:extLst>
            </c:dLbl>
            <c:dLbl>
              <c:idx val="3"/>
              <c:layout>
                <c:manualLayout>
                  <c:x val="-3.3333333333333229E-2"/>
                  <c:y val="-4.16666666666667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689-4068-B93F-A6294B420FBD}"/>
                </c:ext>
              </c:extLst>
            </c:dLbl>
            <c:dLbl>
              <c:idx val="4"/>
              <c:layout>
                <c:manualLayout>
                  <c:x val="-4.1666666666666664E-2"/>
                  <c:y val="-4.62962962962963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689-4068-B93F-A6294B420FB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'[20190805 Zakopane - dane do diagnozy.xlsx]Bezpieczeństwo'!$C$41:$G$41</c:f>
              <c:numCache>
                <c:formatCode>General</c:formatCode>
                <c:ptCount val="5"/>
                <c:pt idx="0">
                  <c:v>2014</c:v>
                </c:pt>
                <c:pt idx="1">
                  <c:v>2015</c:v>
                </c:pt>
                <c:pt idx="2">
                  <c:v>2016</c:v>
                </c:pt>
                <c:pt idx="3">
                  <c:v>2017</c:v>
                </c:pt>
                <c:pt idx="4">
                  <c:v>2018</c:v>
                </c:pt>
              </c:numCache>
            </c:numRef>
          </c:cat>
          <c:val>
            <c:numRef>
              <c:f>'[20190805 Zakopane - dane do diagnozy.xlsx]Bezpieczeństwo'!$C$47:$G$47</c:f>
              <c:numCache>
                <c:formatCode>0.00</c:formatCode>
                <c:ptCount val="5"/>
                <c:pt idx="0">
                  <c:v>7.1428571428571425E-2</c:v>
                </c:pt>
                <c:pt idx="1">
                  <c:v>1.5384615384615389E-2</c:v>
                </c:pt>
                <c:pt idx="2">
                  <c:v>1.6129032258064523E-2</c:v>
                </c:pt>
                <c:pt idx="3">
                  <c:v>3.2258064516129045E-2</c:v>
                </c:pt>
                <c:pt idx="4">
                  <c:v>1.8518518518518524E-2</c:v>
                </c:pt>
              </c:numCache>
            </c:numRef>
          </c:val>
          <c:smooth val="0"/>
          <c:extLst>
            <c:ext xmlns:c16="http://schemas.microsoft.com/office/drawing/2014/chart" uri="{C3380CC4-5D6E-409C-BE32-E72D297353CC}">
              <c16:uniqueId val="{00000005-5689-4068-B93F-A6294B420FBD}"/>
            </c:ext>
          </c:extLst>
        </c:ser>
        <c:ser>
          <c:idx val="1"/>
          <c:order val="1"/>
          <c:tx>
            <c:v>Liczba rannych na 1 wypadek</c:v>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2"/>
              <c:layout>
                <c:manualLayout>
                  <c:x val="-1.6666666666666673E-2"/>
                  <c:y val="2.77777777777778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689-4068-B93F-A6294B420FBD}"/>
                </c:ext>
              </c:extLst>
            </c:dLbl>
            <c:dLbl>
              <c:idx val="3"/>
              <c:layout>
                <c:manualLayout>
                  <c:x val="-1.9444444444444445E-2"/>
                  <c:y val="4.16666666666666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689-4068-B93F-A6294B420FB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'[20190805 Zakopane - dane do diagnozy.xlsx]Bezpieczeństwo'!$C$41:$G$41</c:f>
              <c:numCache>
                <c:formatCode>General</c:formatCode>
                <c:ptCount val="5"/>
                <c:pt idx="0">
                  <c:v>2014</c:v>
                </c:pt>
                <c:pt idx="1">
                  <c:v>2015</c:v>
                </c:pt>
                <c:pt idx="2">
                  <c:v>2016</c:v>
                </c:pt>
                <c:pt idx="3">
                  <c:v>2017</c:v>
                </c:pt>
                <c:pt idx="4">
                  <c:v>2018</c:v>
                </c:pt>
              </c:numCache>
            </c:numRef>
          </c:cat>
          <c:val>
            <c:numRef>
              <c:f>'[20190805 Zakopane - dane do diagnozy.xlsx]Bezpieczeństwo'!$C$48:$G$48</c:f>
              <c:numCache>
                <c:formatCode>0.00</c:formatCode>
                <c:ptCount val="5"/>
                <c:pt idx="0">
                  <c:v>1.0714285714285718</c:v>
                </c:pt>
                <c:pt idx="1">
                  <c:v>1.4153846153846146</c:v>
                </c:pt>
                <c:pt idx="2">
                  <c:v>1.1451612903225799</c:v>
                </c:pt>
                <c:pt idx="3">
                  <c:v>1.2419354838709673</c:v>
                </c:pt>
                <c:pt idx="4">
                  <c:v>1.2592592592592589</c:v>
                </c:pt>
              </c:numCache>
            </c:numRef>
          </c:val>
          <c:smooth val="0"/>
          <c:extLst>
            <c:ext xmlns:c16="http://schemas.microsoft.com/office/drawing/2014/chart" uri="{C3380CC4-5D6E-409C-BE32-E72D297353CC}">
              <c16:uniqueId val="{00000008-5689-4068-B93F-A6294B420FBD}"/>
            </c:ext>
          </c:extLst>
        </c:ser>
        <c:dLbls>
          <c:showLegendKey val="0"/>
          <c:showVal val="0"/>
          <c:showCatName val="0"/>
          <c:showSerName val="0"/>
          <c:showPercent val="0"/>
          <c:showBubbleSize val="0"/>
        </c:dLbls>
        <c:marker val="1"/>
        <c:smooth val="0"/>
        <c:axId val="108856448"/>
        <c:axId val="108857984"/>
      </c:lineChart>
      <c:catAx>
        <c:axId val="108856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08857984"/>
        <c:crosses val="autoZero"/>
        <c:auto val="1"/>
        <c:lblAlgn val="ctr"/>
        <c:lblOffset val="100"/>
        <c:noMultiLvlLbl val="0"/>
      </c:catAx>
      <c:valAx>
        <c:axId val="1088579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08856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accent1">
        <a:lumMod val="40000"/>
        <a:lumOff val="60000"/>
        <a:alpha val="10000"/>
      </a:schemeClr>
    </a:solidFill>
    <a:ln w="9525" cap="flat" cmpd="sng" algn="ctr">
      <a:noFill/>
      <a:round/>
    </a:ln>
    <a:effectLst/>
  </c:spPr>
  <c:txPr>
    <a:bodyPr/>
    <a:lstStyle/>
    <a:p>
      <a:pPr>
        <a:defRPr/>
      </a:pPr>
      <a:endParaRPr lang="pl-P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v>wiek przedprodukcyjny</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Ludność!$A$24:$A$26</c:f>
              <c:strCache>
                <c:ptCount val="3"/>
                <c:pt idx="0">
                  <c:v>Zakopane</c:v>
                </c:pt>
                <c:pt idx="1">
                  <c:v>p. tatrzański</c:v>
                </c:pt>
                <c:pt idx="2">
                  <c:v>Małopolska</c:v>
                </c:pt>
              </c:strCache>
            </c:strRef>
          </c:cat>
          <c:val>
            <c:numRef>
              <c:f>Ludność!$L$20:$L$22</c:f>
              <c:numCache>
                <c:formatCode>0.00%</c:formatCode>
                <c:ptCount val="3"/>
                <c:pt idx="0">
                  <c:v>0.13934757824280092</c:v>
                </c:pt>
                <c:pt idx="1">
                  <c:v>0.16110996977078618</c:v>
                </c:pt>
                <c:pt idx="2">
                  <c:v>0.16024015924356366</c:v>
                </c:pt>
              </c:numCache>
            </c:numRef>
          </c:val>
          <c:extLst>
            <c:ext xmlns:c16="http://schemas.microsoft.com/office/drawing/2014/chart" uri="{C3380CC4-5D6E-409C-BE32-E72D297353CC}">
              <c16:uniqueId val="{00000000-33D9-4288-A04D-996DB3058EA9}"/>
            </c:ext>
          </c:extLst>
        </c:ser>
        <c:ser>
          <c:idx val="1"/>
          <c:order val="1"/>
          <c:tx>
            <c:v>wiek produkcyjny</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Ludność!$A$24:$A$26</c:f>
              <c:strCache>
                <c:ptCount val="3"/>
                <c:pt idx="0">
                  <c:v>Zakopane</c:v>
                </c:pt>
                <c:pt idx="1">
                  <c:v>p. tatrzański</c:v>
                </c:pt>
                <c:pt idx="2">
                  <c:v>Małopolska</c:v>
                </c:pt>
              </c:strCache>
            </c:strRef>
          </c:cat>
          <c:val>
            <c:numRef>
              <c:f>Ludność!$M$20:$M$22</c:f>
              <c:numCache>
                <c:formatCode>0.00%</c:formatCode>
                <c:ptCount val="3"/>
                <c:pt idx="0">
                  <c:v>0.6137324850134237</c:v>
                </c:pt>
                <c:pt idx="1">
                  <c:v>0.63776303818272562</c:v>
                </c:pt>
                <c:pt idx="2">
                  <c:v>0.63974143211578949</c:v>
                </c:pt>
              </c:numCache>
            </c:numRef>
          </c:val>
          <c:extLst>
            <c:ext xmlns:c16="http://schemas.microsoft.com/office/drawing/2014/chart" uri="{C3380CC4-5D6E-409C-BE32-E72D297353CC}">
              <c16:uniqueId val="{00000001-33D9-4288-A04D-996DB3058EA9}"/>
            </c:ext>
          </c:extLst>
        </c:ser>
        <c:ser>
          <c:idx val="2"/>
          <c:order val="2"/>
          <c:tx>
            <c:v>wiek poprodukcyjny</c:v>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Ludność!$A$24:$A$26</c:f>
              <c:strCache>
                <c:ptCount val="3"/>
                <c:pt idx="0">
                  <c:v>Zakopane</c:v>
                </c:pt>
                <c:pt idx="1">
                  <c:v>p. tatrzański</c:v>
                </c:pt>
                <c:pt idx="2">
                  <c:v>Małopolska</c:v>
                </c:pt>
              </c:strCache>
            </c:strRef>
          </c:cat>
          <c:val>
            <c:numRef>
              <c:f>Ludność!$N$20:$N$22</c:f>
              <c:numCache>
                <c:formatCode>0.00%</c:formatCode>
                <c:ptCount val="3"/>
                <c:pt idx="0">
                  <c:v>0.24691993674377608</c:v>
                </c:pt>
                <c:pt idx="1">
                  <c:v>0.20112699204648843</c:v>
                </c:pt>
                <c:pt idx="2">
                  <c:v>0.20001840864065129</c:v>
                </c:pt>
              </c:numCache>
            </c:numRef>
          </c:val>
          <c:extLst>
            <c:ext xmlns:c16="http://schemas.microsoft.com/office/drawing/2014/chart" uri="{C3380CC4-5D6E-409C-BE32-E72D297353CC}">
              <c16:uniqueId val="{00000002-33D9-4288-A04D-996DB3058EA9}"/>
            </c:ext>
          </c:extLst>
        </c:ser>
        <c:dLbls>
          <c:showLegendKey val="0"/>
          <c:showVal val="0"/>
          <c:showCatName val="0"/>
          <c:showSerName val="0"/>
          <c:showPercent val="0"/>
          <c:showBubbleSize val="0"/>
        </c:dLbls>
        <c:gapWidth val="150"/>
        <c:overlap val="100"/>
        <c:axId val="91239936"/>
        <c:axId val="91241472"/>
      </c:barChart>
      <c:catAx>
        <c:axId val="91239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91241472"/>
        <c:crosses val="autoZero"/>
        <c:auto val="1"/>
        <c:lblAlgn val="ctr"/>
        <c:lblOffset val="100"/>
        <c:noMultiLvlLbl val="0"/>
      </c:catAx>
      <c:valAx>
        <c:axId val="9124147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91239936"/>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accent5">
        <a:lumMod val="40000"/>
        <a:lumOff val="60000"/>
        <a:alpha val="10000"/>
      </a:schemeClr>
    </a:solidFill>
    <a:ln w="9525" cap="flat" cmpd="sng" algn="ctr">
      <a:noFill/>
      <a:round/>
    </a:ln>
    <a:effectLst/>
  </c:spPr>
  <c:txPr>
    <a:bodyPr/>
    <a:lstStyle/>
    <a:p>
      <a:pPr>
        <a:defRPr/>
      </a:pPr>
      <a:endParaRPr lang="pl-P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0"/>
          <c:order val="0"/>
          <c:tx>
            <c:strRef>
              <c:f>TABLICA!$P$12</c:f>
              <c:strCache>
                <c:ptCount val="1"/>
                <c:pt idx="0">
                  <c:v>wiek przedprodukcyjny</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TABLICA!$C$13:$C$17</c:f>
              <c:numCache>
                <c:formatCode>General</c:formatCode>
                <c:ptCount val="5"/>
                <c:pt idx="0">
                  <c:v>2020</c:v>
                </c:pt>
                <c:pt idx="1">
                  <c:v>2025</c:v>
                </c:pt>
                <c:pt idx="2">
                  <c:v>2030</c:v>
                </c:pt>
                <c:pt idx="3">
                  <c:v>2035</c:v>
                </c:pt>
                <c:pt idx="4">
                  <c:v>2040</c:v>
                </c:pt>
              </c:numCache>
            </c:numRef>
          </c:cat>
          <c:val>
            <c:numRef>
              <c:f>TABLICA!$F$13:$F$17</c:f>
              <c:numCache>
                <c:formatCode>#,##0</c:formatCode>
                <c:ptCount val="5"/>
                <c:pt idx="0">
                  <c:v>13075</c:v>
                </c:pt>
                <c:pt idx="1">
                  <c:v>13101</c:v>
                </c:pt>
                <c:pt idx="2">
                  <c:v>12483</c:v>
                </c:pt>
                <c:pt idx="3">
                  <c:v>12014</c:v>
                </c:pt>
                <c:pt idx="4">
                  <c:v>11611</c:v>
                </c:pt>
              </c:numCache>
            </c:numRef>
          </c:val>
          <c:extLst>
            <c:ext xmlns:c16="http://schemas.microsoft.com/office/drawing/2014/chart" uri="{C3380CC4-5D6E-409C-BE32-E72D297353CC}">
              <c16:uniqueId val="{00000000-0F02-4538-A2F9-E1D7348A3459}"/>
            </c:ext>
          </c:extLst>
        </c:ser>
        <c:ser>
          <c:idx val="1"/>
          <c:order val="1"/>
          <c:tx>
            <c:strRef>
              <c:f>TABLICA!$P$13</c:f>
              <c:strCache>
                <c:ptCount val="1"/>
                <c:pt idx="0">
                  <c:v>wiek produkcyjny</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TABLICA!$C$13:$C$17</c:f>
              <c:numCache>
                <c:formatCode>General</c:formatCode>
                <c:ptCount val="5"/>
                <c:pt idx="0">
                  <c:v>2020</c:v>
                </c:pt>
                <c:pt idx="1">
                  <c:v>2025</c:v>
                </c:pt>
                <c:pt idx="2">
                  <c:v>2030</c:v>
                </c:pt>
                <c:pt idx="3">
                  <c:v>2035</c:v>
                </c:pt>
                <c:pt idx="4">
                  <c:v>2040</c:v>
                </c:pt>
              </c:numCache>
            </c:numRef>
          </c:cat>
          <c:val>
            <c:numRef>
              <c:f>TABLICA!$G$13:$G$17</c:f>
              <c:numCache>
                <c:formatCode>#,##0</c:formatCode>
                <c:ptCount val="5"/>
                <c:pt idx="0">
                  <c:v>42995</c:v>
                </c:pt>
                <c:pt idx="1">
                  <c:v>42429</c:v>
                </c:pt>
                <c:pt idx="2">
                  <c:v>42485</c:v>
                </c:pt>
                <c:pt idx="3">
                  <c:v>42486</c:v>
                </c:pt>
                <c:pt idx="4">
                  <c:v>42262</c:v>
                </c:pt>
              </c:numCache>
            </c:numRef>
          </c:val>
          <c:extLst>
            <c:ext xmlns:c16="http://schemas.microsoft.com/office/drawing/2014/chart" uri="{C3380CC4-5D6E-409C-BE32-E72D297353CC}">
              <c16:uniqueId val="{00000001-0F02-4538-A2F9-E1D7348A3459}"/>
            </c:ext>
          </c:extLst>
        </c:ser>
        <c:ser>
          <c:idx val="2"/>
          <c:order val="2"/>
          <c:tx>
            <c:strRef>
              <c:f>TABLICA!$P$14</c:f>
              <c:strCache>
                <c:ptCount val="1"/>
                <c:pt idx="0">
                  <c:v>wiek poprodukcyjny</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TABLICA!$C$13:$C$17</c:f>
              <c:numCache>
                <c:formatCode>General</c:formatCode>
                <c:ptCount val="5"/>
                <c:pt idx="0">
                  <c:v>2020</c:v>
                </c:pt>
                <c:pt idx="1">
                  <c:v>2025</c:v>
                </c:pt>
                <c:pt idx="2">
                  <c:v>2030</c:v>
                </c:pt>
                <c:pt idx="3">
                  <c:v>2035</c:v>
                </c:pt>
                <c:pt idx="4">
                  <c:v>2040</c:v>
                </c:pt>
              </c:numCache>
            </c:numRef>
          </c:cat>
          <c:val>
            <c:numRef>
              <c:f>TABLICA!$H$13:$H$17</c:f>
              <c:numCache>
                <c:formatCode>#,##0</c:formatCode>
                <c:ptCount val="5"/>
                <c:pt idx="0">
                  <c:v>12721</c:v>
                </c:pt>
                <c:pt idx="1">
                  <c:v>13714</c:v>
                </c:pt>
                <c:pt idx="2">
                  <c:v>14505</c:v>
                </c:pt>
                <c:pt idx="3">
                  <c:v>14995</c:v>
                </c:pt>
                <c:pt idx="4">
                  <c:v>15481</c:v>
                </c:pt>
              </c:numCache>
            </c:numRef>
          </c:val>
          <c:extLst>
            <c:ext xmlns:c16="http://schemas.microsoft.com/office/drawing/2014/chart" uri="{C3380CC4-5D6E-409C-BE32-E72D297353CC}">
              <c16:uniqueId val="{00000002-0F02-4538-A2F9-E1D7348A3459}"/>
            </c:ext>
          </c:extLst>
        </c:ser>
        <c:dLbls>
          <c:showLegendKey val="0"/>
          <c:showVal val="0"/>
          <c:showCatName val="0"/>
          <c:showSerName val="0"/>
          <c:showPercent val="0"/>
          <c:showBubbleSize val="0"/>
        </c:dLbls>
        <c:gapWidth val="150"/>
        <c:overlap val="100"/>
        <c:axId val="91466368"/>
        <c:axId val="91534848"/>
      </c:barChart>
      <c:catAx>
        <c:axId val="91466368"/>
        <c:scaling>
          <c:orientation val="minMax"/>
        </c:scaling>
        <c:delete val="0"/>
        <c:axPos val="b"/>
        <c:numFmt formatCode="General" sourceLinked="1"/>
        <c:majorTickMark val="out"/>
        <c:minorTickMark val="none"/>
        <c:tickLblPos val="nextTo"/>
        <c:crossAx val="91534848"/>
        <c:crosses val="autoZero"/>
        <c:auto val="1"/>
        <c:lblAlgn val="ctr"/>
        <c:lblOffset val="100"/>
        <c:noMultiLvlLbl val="0"/>
      </c:catAx>
      <c:valAx>
        <c:axId val="91534848"/>
        <c:scaling>
          <c:orientation val="minMax"/>
        </c:scaling>
        <c:delete val="0"/>
        <c:axPos val="l"/>
        <c:majorGridlines/>
        <c:numFmt formatCode="0%" sourceLinked="1"/>
        <c:majorTickMark val="out"/>
        <c:minorTickMark val="none"/>
        <c:tickLblPos val="nextTo"/>
        <c:crossAx val="91466368"/>
        <c:crosses val="autoZero"/>
        <c:crossBetween val="between"/>
      </c:valAx>
      <c:spPr>
        <a:solidFill>
          <a:schemeClr val="accent5">
            <a:lumMod val="40000"/>
            <a:lumOff val="60000"/>
            <a:alpha val="10000"/>
          </a:schemeClr>
        </a:solidFill>
      </c:spPr>
    </c:plotArea>
    <c:legend>
      <c:legendPos val="r"/>
      <c:overlay val="0"/>
    </c:legend>
    <c:plotVisOnly val="1"/>
    <c:dispBlanksAs val="gap"/>
    <c:showDLblsOverMax val="0"/>
  </c:chart>
  <c:spPr>
    <a:solidFill>
      <a:schemeClr val="accent5">
        <a:lumMod val="40000"/>
        <a:lumOff val="60000"/>
        <a:alpha val="10000"/>
      </a:schemeClr>
    </a:solid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Zakopane</c:v>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4.7222222222222332E-2"/>
                  <c:y val="-4.62962962962964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44C-44B6-AB02-5D1B2BB66EB7}"/>
                </c:ext>
              </c:extLst>
            </c:dLbl>
            <c:dLbl>
              <c:idx val="1"/>
              <c:layout>
                <c:manualLayout>
                  <c:x val="-0.05"/>
                  <c:y val="-4.16666666666665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44C-44B6-AB02-5D1B2BB66EB7}"/>
                </c:ext>
              </c:extLst>
            </c:dLbl>
            <c:dLbl>
              <c:idx val="3"/>
              <c:layout>
                <c:manualLayout>
                  <c:x val="-3.8888888888888994E-2"/>
                  <c:y val="5.55555555555554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44C-44B6-AB02-5D1B2BB66EB7}"/>
                </c:ext>
              </c:extLst>
            </c:dLbl>
            <c:dLbl>
              <c:idx val="4"/>
              <c:layout>
                <c:manualLayout>
                  <c:x val="-1.1111111111111221E-2"/>
                  <c:y val="2.77777777777778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44C-44B6-AB02-5D1B2BB66EB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Ludność!$B$2:$F$2</c:f>
              <c:numCache>
                <c:formatCode>General</c:formatCode>
                <c:ptCount val="5"/>
                <c:pt idx="0">
                  <c:v>2014</c:v>
                </c:pt>
                <c:pt idx="1">
                  <c:v>2015</c:v>
                </c:pt>
                <c:pt idx="2">
                  <c:v>2016</c:v>
                </c:pt>
                <c:pt idx="3">
                  <c:v>2017</c:v>
                </c:pt>
                <c:pt idx="4">
                  <c:v>2018</c:v>
                </c:pt>
              </c:numCache>
            </c:numRef>
          </c:cat>
          <c:val>
            <c:numRef>
              <c:f>Ludność!$B$44:$F$44</c:f>
              <c:numCache>
                <c:formatCode>0.0</c:formatCode>
                <c:ptCount val="5"/>
                <c:pt idx="0">
                  <c:v>-2.6854405574103652</c:v>
                </c:pt>
                <c:pt idx="1">
                  <c:v>-2.2228700532031187</c:v>
                </c:pt>
                <c:pt idx="2">
                  <c:v>-2.087529756454868</c:v>
                </c:pt>
                <c:pt idx="3">
                  <c:v>-0.36675713342624516</c:v>
                </c:pt>
                <c:pt idx="4">
                  <c:v>-1.360744363943952</c:v>
                </c:pt>
              </c:numCache>
            </c:numRef>
          </c:val>
          <c:smooth val="0"/>
          <c:extLst>
            <c:ext xmlns:c16="http://schemas.microsoft.com/office/drawing/2014/chart" uri="{C3380CC4-5D6E-409C-BE32-E72D297353CC}">
              <c16:uniqueId val="{00000004-744C-44B6-AB02-5D1B2BB66EB7}"/>
            </c:ext>
          </c:extLst>
        </c:ser>
        <c:ser>
          <c:idx val="1"/>
          <c:order val="1"/>
          <c:tx>
            <c:strRef>
              <c:f>Ludność!$A$13</c:f>
              <c:strCache>
                <c:ptCount val="1"/>
                <c:pt idx="0">
                  <c:v>p. tatrzański</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3.333333333333334E-2"/>
                  <c:y val="4.62962962962964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44C-44B6-AB02-5D1B2BB66EB7}"/>
                </c:ext>
              </c:extLst>
            </c:dLbl>
            <c:dLbl>
              <c:idx val="1"/>
              <c:layout>
                <c:manualLayout>
                  <c:x val="-2.7777777777777939E-3"/>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44C-44B6-AB02-5D1B2BB66EB7}"/>
                </c:ext>
              </c:extLst>
            </c:dLbl>
            <c:dLbl>
              <c:idx val="2"/>
              <c:layout>
                <c:manualLayout>
                  <c:x val="-1.3888888888889034E-2"/>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44C-44B6-AB02-5D1B2BB66EB7}"/>
                </c:ext>
              </c:extLst>
            </c:dLbl>
            <c:dLbl>
              <c:idx val="3"/>
              <c:layout>
                <c:manualLayout>
                  <c:x val="-1.9444444444444545E-2"/>
                  <c:y val="-4.16666666666666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44C-44B6-AB02-5D1B2BB66EB7}"/>
                </c:ext>
              </c:extLst>
            </c:dLbl>
            <c:dLbl>
              <c:idx val="4"/>
              <c:layout>
                <c:manualLayout>
                  <c:x val="-8.3333333333333367E-3"/>
                  <c:y val="-1.38888888888889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44C-44B6-AB02-5D1B2BB66EB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Ludność!$B$2:$F$2</c:f>
              <c:numCache>
                <c:formatCode>General</c:formatCode>
                <c:ptCount val="5"/>
                <c:pt idx="0">
                  <c:v>2014</c:v>
                </c:pt>
                <c:pt idx="1">
                  <c:v>2015</c:v>
                </c:pt>
                <c:pt idx="2">
                  <c:v>2016</c:v>
                </c:pt>
                <c:pt idx="3">
                  <c:v>2017</c:v>
                </c:pt>
                <c:pt idx="4">
                  <c:v>2018</c:v>
                </c:pt>
              </c:numCache>
            </c:numRef>
          </c:cat>
          <c:val>
            <c:numRef>
              <c:f>Ludność!$B$45:$F$45</c:f>
              <c:numCache>
                <c:formatCode>#\ ##0.0</c:formatCode>
                <c:ptCount val="5"/>
                <c:pt idx="0">
                  <c:v>1.3</c:v>
                </c:pt>
                <c:pt idx="1">
                  <c:v>0.5</c:v>
                </c:pt>
                <c:pt idx="2">
                  <c:v>0.8</c:v>
                </c:pt>
                <c:pt idx="3">
                  <c:v>2.1</c:v>
                </c:pt>
                <c:pt idx="4">
                  <c:v>1.7</c:v>
                </c:pt>
              </c:numCache>
            </c:numRef>
          </c:val>
          <c:smooth val="0"/>
          <c:extLst>
            <c:ext xmlns:c16="http://schemas.microsoft.com/office/drawing/2014/chart" uri="{C3380CC4-5D6E-409C-BE32-E72D297353CC}">
              <c16:uniqueId val="{0000000A-744C-44B6-AB02-5D1B2BB66EB7}"/>
            </c:ext>
          </c:extLst>
        </c:ser>
        <c:ser>
          <c:idx val="2"/>
          <c:order val="2"/>
          <c:tx>
            <c:strRef>
              <c:f>Ludność!$A$14</c:f>
              <c:strCache>
                <c:ptCount val="1"/>
                <c:pt idx="0">
                  <c:v>Małopolska</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3.6111111111111191E-2"/>
                  <c:y val="-4.62962962962964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44C-44B6-AB02-5D1B2BB66EB7}"/>
                </c:ext>
              </c:extLst>
            </c:dLbl>
            <c:dLbl>
              <c:idx val="1"/>
              <c:layout>
                <c:manualLayout>
                  <c:x val="-3.333333333333334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44C-44B6-AB02-5D1B2BB66EB7}"/>
                </c:ext>
              </c:extLst>
            </c:dLbl>
            <c:dLbl>
              <c:idx val="2"/>
              <c:layout>
                <c:manualLayout>
                  <c:x val="-2.5000000000000001E-2"/>
                  <c:y val="-4.62962962962964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44C-44B6-AB02-5D1B2BB66EB7}"/>
                </c:ext>
              </c:extLst>
            </c:dLbl>
            <c:dLbl>
              <c:idx val="3"/>
              <c:layout>
                <c:manualLayout>
                  <c:x val="-3.0555555555555582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44C-44B6-AB02-5D1B2BB66EB7}"/>
                </c:ext>
              </c:extLst>
            </c:dLbl>
            <c:dLbl>
              <c:idx val="4"/>
              <c:layout>
                <c:manualLayout>
                  <c:x val="-1.1111111111111221E-2"/>
                  <c:y val="5.55555555555554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44C-44B6-AB02-5D1B2BB66EB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Ludność!$B$2:$F$2</c:f>
              <c:numCache>
                <c:formatCode>General</c:formatCode>
                <c:ptCount val="5"/>
                <c:pt idx="0">
                  <c:v>2014</c:v>
                </c:pt>
                <c:pt idx="1">
                  <c:v>2015</c:v>
                </c:pt>
                <c:pt idx="2">
                  <c:v>2016</c:v>
                </c:pt>
                <c:pt idx="3">
                  <c:v>2017</c:v>
                </c:pt>
                <c:pt idx="4">
                  <c:v>2018</c:v>
                </c:pt>
              </c:numCache>
            </c:numRef>
          </c:cat>
          <c:val>
            <c:numRef>
              <c:f>Ludność!$B$46:$F$46</c:f>
              <c:numCache>
                <c:formatCode>#\ ##0.0</c:formatCode>
                <c:ptCount val="5"/>
                <c:pt idx="0">
                  <c:v>1.4</c:v>
                </c:pt>
                <c:pt idx="1">
                  <c:v>1</c:v>
                </c:pt>
                <c:pt idx="2">
                  <c:v>1.7</c:v>
                </c:pt>
                <c:pt idx="3">
                  <c:v>1.9000000000000001</c:v>
                </c:pt>
                <c:pt idx="4">
                  <c:v>1.6</c:v>
                </c:pt>
              </c:numCache>
            </c:numRef>
          </c:val>
          <c:smooth val="0"/>
          <c:extLst>
            <c:ext xmlns:c16="http://schemas.microsoft.com/office/drawing/2014/chart" uri="{C3380CC4-5D6E-409C-BE32-E72D297353CC}">
              <c16:uniqueId val="{00000010-744C-44B6-AB02-5D1B2BB66EB7}"/>
            </c:ext>
          </c:extLst>
        </c:ser>
        <c:dLbls>
          <c:showLegendKey val="0"/>
          <c:showVal val="0"/>
          <c:showCatName val="0"/>
          <c:showSerName val="0"/>
          <c:showPercent val="0"/>
          <c:showBubbleSize val="0"/>
        </c:dLbls>
        <c:marker val="1"/>
        <c:smooth val="0"/>
        <c:axId val="104659200"/>
        <c:axId val="106803968"/>
      </c:lineChart>
      <c:catAx>
        <c:axId val="104659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06803968"/>
        <c:crosses val="autoZero"/>
        <c:auto val="1"/>
        <c:lblAlgn val="ctr"/>
        <c:lblOffset val="100"/>
        <c:noMultiLvlLbl val="0"/>
      </c:catAx>
      <c:valAx>
        <c:axId val="106803968"/>
        <c:scaling>
          <c:orientation val="minMax"/>
          <c:max val="3"/>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04659200"/>
        <c:crosses val="autoZero"/>
        <c:crossBetween val="between"/>
        <c:majorUnit val="0.5"/>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accent5">
        <a:lumMod val="40000"/>
        <a:lumOff val="60000"/>
        <a:alpha val="10000"/>
      </a:schemeClr>
    </a:solidFill>
    <a:ln w="9525" cap="flat" cmpd="sng" algn="ctr">
      <a:noFill/>
      <a:round/>
    </a:ln>
    <a:effectLst/>
  </c:spPr>
  <c:txPr>
    <a:bodyPr/>
    <a:lstStyle/>
    <a:p>
      <a:pPr>
        <a:defRPr/>
      </a:pPr>
      <a:endParaRPr lang="pl-PL"/>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Ludność!$A$4</c:f>
              <c:strCache>
                <c:ptCount val="1"/>
                <c:pt idx="0">
                  <c:v>Zakopane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3.333333333333334E-2"/>
                  <c:y val="-4.16666666666665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9A5-4338-BACC-C2C92B3E7D80}"/>
                </c:ext>
              </c:extLst>
            </c:dLbl>
            <c:dLbl>
              <c:idx val="1"/>
              <c:layout>
                <c:manualLayout>
                  <c:x val="-1.6666666666666701E-2"/>
                  <c:y val="-2.77777777777780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9A5-4338-BACC-C2C92B3E7D80}"/>
                </c:ext>
              </c:extLst>
            </c:dLbl>
            <c:dLbl>
              <c:idx val="3"/>
              <c:layout>
                <c:manualLayout>
                  <c:x val="-1.6666666666666781E-2"/>
                  <c:y val="-3.24074074074075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9A5-4338-BACC-C2C92B3E7D8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Ludność!$B$2:$F$2</c:f>
              <c:numCache>
                <c:formatCode>General</c:formatCode>
                <c:ptCount val="5"/>
                <c:pt idx="0">
                  <c:v>2014</c:v>
                </c:pt>
                <c:pt idx="1">
                  <c:v>2015</c:v>
                </c:pt>
                <c:pt idx="2">
                  <c:v>2016</c:v>
                </c:pt>
                <c:pt idx="3">
                  <c:v>2017</c:v>
                </c:pt>
                <c:pt idx="4">
                  <c:v>2018</c:v>
                </c:pt>
              </c:numCache>
            </c:numRef>
          </c:cat>
          <c:val>
            <c:numRef>
              <c:f>Ludność!$B$44:$F$44</c:f>
              <c:numCache>
                <c:formatCode>0.0</c:formatCode>
                <c:ptCount val="5"/>
                <c:pt idx="0">
                  <c:v>-2.6854405574103652</c:v>
                </c:pt>
                <c:pt idx="1">
                  <c:v>-2.2228700532031187</c:v>
                </c:pt>
                <c:pt idx="2">
                  <c:v>-2.087529756454868</c:v>
                </c:pt>
                <c:pt idx="3">
                  <c:v>-0.36675713342624516</c:v>
                </c:pt>
                <c:pt idx="4">
                  <c:v>-1.360744363943952</c:v>
                </c:pt>
              </c:numCache>
            </c:numRef>
          </c:val>
          <c:smooth val="0"/>
          <c:extLst>
            <c:ext xmlns:c16="http://schemas.microsoft.com/office/drawing/2014/chart" uri="{C3380CC4-5D6E-409C-BE32-E72D297353CC}">
              <c16:uniqueId val="{00000003-49A5-4338-BACC-C2C92B3E7D80}"/>
            </c:ext>
          </c:extLst>
        </c:ser>
        <c:ser>
          <c:idx val="1"/>
          <c:order val="1"/>
          <c:tx>
            <c:strRef>
              <c:f>Ludność!$A$47</c:f>
              <c:strCache>
                <c:ptCount val="1"/>
                <c:pt idx="0">
                  <c:v>Bukowina T.</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6.6666666666666693E-2"/>
                  <c:y val="4.629629629629644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9A5-4338-BACC-C2C92B3E7D80}"/>
                </c:ext>
              </c:extLst>
            </c:dLbl>
            <c:dLbl>
              <c:idx val="1"/>
              <c:layout>
                <c:manualLayout>
                  <c:x val="-1.6666666666666701E-2"/>
                  <c:y val="-3.24074074074075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9A5-4338-BACC-C2C92B3E7D80}"/>
                </c:ext>
              </c:extLst>
            </c:dLbl>
            <c:dLbl>
              <c:idx val="2"/>
              <c:layout>
                <c:manualLayout>
                  <c:x val="-1.3888888888889034E-2"/>
                  <c:y val="2.77777777777779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9A5-4338-BACC-C2C92B3E7D80}"/>
                </c:ext>
              </c:extLst>
            </c:dLbl>
            <c:dLbl>
              <c:idx val="3"/>
              <c:delete val="1"/>
              <c:extLst>
                <c:ext xmlns:c15="http://schemas.microsoft.com/office/drawing/2012/chart" uri="{CE6537A1-D6FC-4f65-9D91-7224C49458BB}"/>
                <c:ext xmlns:c16="http://schemas.microsoft.com/office/drawing/2014/chart" uri="{C3380CC4-5D6E-409C-BE32-E72D297353CC}">
                  <c16:uniqueId val="{00000007-49A5-4338-BACC-C2C92B3E7D8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Ludność!$B$2:$F$2</c:f>
              <c:numCache>
                <c:formatCode>General</c:formatCode>
                <c:ptCount val="5"/>
                <c:pt idx="0">
                  <c:v>2014</c:v>
                </c:pt>
                <c:pt idx="1">
                  <c:v>2015</c:v>
                </c:pt>
                <c:pt idx="2">
                  <c:v>2016</c:v>
                </c:pt>
                <c:pt idx="3">
                  <c:v>2017</c:v>
                </c:pt>
                <c:pt idx="4">
                  <c:v>2018</c:v>
                </c:pt>
              </c:numCache>
            </c:numRef>
          </c:cat>
          <c:val>
            <c:numRef>
              <c:f>Ludność!$B$47:$F$47</c:f>
              <c:numCache>
                <c:formatCode>#\ ##0.0</c:formatCode>
                <c:ptCount val="5"/>
                <c:pt idx="0">
                  <c:v>4.5669051606028317</c:v>
                </c:pt>
                <c:pt idx="1">
                  <c:v>4.2430671313835564</c:v>
                </c:pt>
                <c:pt idx="2">
                  <c:v>3.7687495289063193</c:v>
                </c:pt>
                <c:pt idx="3">
                  <c:v>4.5146726862302478</c:v>
                </c:pt>
                <c:pt idx="4">
                  <c:v>4.3442438768631559</c:v>
                </c:pt>
              </c:numCache>
            </c:numRef>
          </c:val>
          <c:smooth val="0"/>
          <c:extLst>
            <c:ext xmlns:c16="http://schemas.microsoft.com/office/drawing/2014/chart" uri="{C3380CC4-5D6E-409C-BE32-E72D297353CC}">
              <c16:uniqueId val="{00000008-49A5-4338-BACC-C2C92B3E7D80}"/>
            </c:ext>
          </c:extLst>
        </c:ser>
        <c:ser>
          <c:idx val="2"/>
          <c:order val="2"/>
          <c:tx>
            <c:strRef>
              <c:f>Ludność!$A$48</c:f>
              <c:strCache>
                <c:ptCount val="1"/>
                <c:pt idx="0">
                  <c:v>Kościelisko</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1.1111111111111125E-2"/>
                  <c:y val="2.77777777777778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9A5-4338-BACC-C2C92B3E7D80}"/>
                </c:ext>
              </c:extLst>
            </c:dLbl>
            <c:dLbl>
              <c:idx val="1"/>
              <c:layout>
                <c:manualLayout>
                  <c:x val="-3.6111111111111191E-2"/>
                  <c:y val="3.24074074074074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9A5-4338-BACC-C2C92B3E7D80}"/>
                </c:ext>
              </c:extLst>
            </c:dLbl>
            <c:dLbl>
              <c:idx val="2"/>
              <c:layout>
                <c:manualLayout>
                  <c:x val="-1.1111111111111221E-2"/>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9A5-4338-BACC-C2C92B3E7D80}"/>
                </c:ext>
              </c:extLst>
            </c:dLbl>
            <c:dLbl>
              <c:idx val="3"/>
              <c:layout>
                <c:manualLayout>
                  <c:x val="-3.333333333333334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9A5-4338-BACC-C2C92B3E7D8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Ludność!$B$2:$F$2</c:f>
              <c:numCache>
                <c:formatCode>General</c:formatCode>
                <c:ptCount val="5"/>
                <c:pt idx="0">
                  <c:v>2014</c:v>
                </c:pt>
                <c:pt idx="1">
                  <c:v>2015</c:v>
                </c:pt>
                <c:pt idx="2">
                  <c:v>2016</c:v>
                </c:pt>
                <c:pt idx="3">
                  <c:v>2017</c:v>
                </c:pt>
                <c:pt idx="4">
                  <c:v>2018</c:v>
                </c:pt>
              </c:numCache>
            </c:numRef>
          </c:cat>
          <c:val>
            <c:numRef>
              <c:f>Ludność!$B$48:$F$48</c:f>
              <c:numCache>
                <c:formatCode>#\ ##0.0</c:formatCode>
                <c:ptCount val="5"/>
                <c:pt idx="0">
                  <c:v>1.2732955203148513</c:v>
                </c:pt>
                <c:pt idx="1">
                  <c:v>1.8477884282249679</c:v>
                </c:pt>
                <c:pt idx="2">
                  <c:v>0.45961162817419277</c:v>
                </c:pt>
                <c:pt idx="3">
                  <c:v>1.2575740253801277</c:v>
                </c:pt>
                <c:pt idx="4">
                  <c:v>1.1384335154826959</c:v>
                </c:pt>
              </c:numCache>
            </c:numRef>
          </c:val>
          <c:smooth val="0"/>
          <c:extLst>
            <c:ext xmlns:c16="http://schemas.microsoft.com/office/drawing/2014/chart" uri="{C3380CC4-5D6E-409C-BE32-E72D297353CC}">
              <c16:uniqueId val="{0000000D-49A5-4338-BACC-C2C92B3E7D80}"/>
            </c:ext>
          </c:extLst>
        </c:ser>
        <c:ser>
          <c:idx val="3"/>
          <c:order val="3"/>
          <c:tx>
            <c:strRef>
              <c:f>Ludność!$A$49</c:f>
              <c:strCache>
                <c:ptCount val="1"/>
                <c:pt idx="0">
                  <c:v>Poronin</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1.6666666666666701E-2"/>
                  <c:y val="-1.85185185185185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9A5-4338-BACC-C2C92B3E7D80}"/>
                </c:ext>
              </c:extLst>
            </c:dLbl>
            <c:dLbl>
              <c:idx val="2"/>
              <c:layout>
                <c:manualLayout>
                  <c:x val="-2.2222222222222251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9A5-4338-BACC-C2C92B3E7D80}"/>
                </c:ext>
              </c:extLst>
            </c:dLbl>
            <c:dLbl>
              <c:idx val="3"/>
              <c:layout>
                <c:manualLayout>
                  <c:x val="-5.00000000000001E-2"/>
                  <c:y val="-4.16666666666666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49A5-4338-BACC-C2C92B3E7D8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Ludność!$B$2:$F$2</c:f>
              <c:numCache>
                <c:formatCode>General</c:formatCode>
                <c:ptCount val="5"/>
                <c:pt idx="0">
                  <c:v>2014</c:v>
                </c:pt>
                <c:pt idx="1">
                  <c:v>2015</c:v>
                </c:pt>
                <c:pt idx="2">
                  <c:v>2016</c:v>
                </c:pt>
                <c:pt idx="3">
                  <c:v>2017</c:v>
                </c:pt>
                <c:pt idx="4">
                  <c:v>2018</c:v>
                </c:pt>
              </c:numCache>
            </c:numRef>
          </c:cat>
          <c:val>
            <c:numRef>
              <c:f>Ludność!$B$49:$F$49</c:f>
              <c:numCache>
                <c:formatCode>#\ ##0.0</c:formatCode>
                <c:ptCount val="5"/>
                <c:pt idx="0">
                  <c:v>5.6032218525652251</c:v>
                </c:pt>
                <c:pt idx="1">
                  <c:v>0.52296696591998415</c:v>
                </c:pt>
                <c:pt idx="2">
                  <c:v>4.4282365199270641</c:v>
                </c:pt>
                <c:pt idx="3">
                  <c:v>4.4901131163111989</c:v>
                </c:pt>
                <c:pt idx="4">
                  <c:v>5.6720522516328638</c:v>
                </c:pt>
              </c:numCache>
            </c:numRef>
          </c:val>
          <c:smooth val="0"/>
          <c:extLst>
            <c:ext xmlns:c16="http://schemas.microsoft.com/office/drawing/2014/chart" uri="{C3380CC4-5D6E-409C-BE32-E72D297353CC}">
              <c16:uniqueId val="{00000011-49A5-4338-BACC-C2C92B3E7D80}"/>
            </c:ext>
          </c:extLst>
        </c:ser>
        <c:ser>
          <c:idx val="4"/>
          <c:order val="4"/>
          <c:tx>
            <c:strRef>
              <c:f>Ludność!$A$50</c:f>
              <c:strCache>
                <c:ptCount val="1"/>
                <c:pt idx="0">
                  <c:v>Biały Dunajec</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Lbl>
              <c:idx val="0"/>
              <c:layout>
                <c:manualLayout>
                  <c:x val="-4.1666666666666692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49A5-4338-BACC-C2C92B3E7D80}"/>
                </c:ext>
              </c:extLst>
            </c:dLbl>
            <c:dLbl>
              <c:idx val="1"/>
              <c:layout>
                <c:manualLayout>
                  <c:x val="-1.3888888888888935E-2"/>
                  <c:y val="-3.70370370370370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49A5-4338-BACC-C2C92B3E7D80}"/>
                </c:ext>
              </c:extLst>
            </c:dLbl>
            <c:dLbl>
              <c:idx val="2"/>
              <c:layout>
                <c:manualLayout>
                  <c:x val="0"/>
                  <c:y val="-1.85185185185185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49A5-4338-BACC-C2C92B3E7D8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Ludność!$B$2:$F$2</c:f>
              <c:numCache>
                <c:formatCode>General</c:formatCode>
                <c:ptCount val="5"/>
                <c:pt idx="0">
                  <c:v>2014</c:v>
                </c:pt>
                <c:pt idx="1">
                  <c:v>2015</c:v>
                </c:pt>
                <c:pt idx="2">
                  <c:v>2016</c:v>
                </c:pt>
                <c:pt idx="3">
                  <c:v>2017</c:v>
                </c:pt>
                <c:pt idx="4">
                  <c:v>2018</c:v>
                </c:pt>
              </c:numCache>
            </c:numRef>
          </c:cat>
          <c:val>
            <c:numRef>
              <c:f>Ludność!$B$50:$F$50</c:f>
              <c:numCache>
                <c:formatCode>#\ ##0.0</c:formatCode>
                <c:ptCount val="5"/>
                <c:pt idx="0">
                  <c:v>3.664036076662919</c:v>
                </c:pt>
                <c:pt idx="1">
                  <c:v>2.3903262092238418</c:v>
                </c:pt>
                <c:pt idx="2">
                  <c:v>0.8435259384226067</c:v>
                </c:pt>
                <c:pt idx="3">
                  <c:v>4.1958041958041994</c:v>
                </c:pt>
                <c:pt idx="4">
                  <c:v>2.5055679287305179</c:v>
                </c:pt>
              </c:numCache>
            </c:numRef>
          </c:val>
          <c:smooth val="0"/>
          <c:extLst>
            <c:ext xmlns:c16="http://schemas.microsoft.com/office/drawing/2014/chart" uri="{C3380CC4-5D6E-409C-BE32-E72D297353CC}">
              <c16:uniqueId val="{00000015-49A5-4338-BACC-C2C92B3E7D80}"/>
            </c:ext>
          </c:extLst>
        </c:ser>
        <c:dLbls>
          <c:showLegendKey val="0"/>
          <c:showVal val="0"/>
          <c:showCatName val="0"/>
          <c:showSerName val="0"/>
          <c:showPercent val="0"/>
          <c:showBubbleSize val="0"/>
        </c:dLbls>
        <c:marker val="1"/>
        <c:smooth val="0"/>
        <c:axId val="160808320"/>
        <c:axId val="128517248"/>
      </c:lineChart>
      <c:catAx>
        <c:axId val="160808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8517248"/>
        <c:crosses val="autoZero"/>
        <c:auto val="1"/>
        <c:lblAlgn val="ctr"/>
        <c:lblOffset val="100"/>
        <c:noMultiLvlLbl val="0"/>
      </c:catAx>
      <c:valAx>
        <c:axId val="128517248"/>
        <c:scaling>
          <c:orientation val="minMax"/>
          <c:max val="6"/>
          <c:min val="-3"/>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60808320"/>
        <c:crosses val="autoZero"/>
        <c:crossBetween val="between"/>
        <c:majorUnit val="0.5"/>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accent5">
        <a:lumMod val="40000"/>
        <a:lumOff val="60000"/>
        <a:alpha val="10000"/>
      </a:schemeClr>
    </a:solidFill>
    <a:ln w="9525" cap="flat" cmpd="sng" algn="ctr">
      <a:noFill/>
      <a:round/>
    </a:ln>
    <a:effectLst/>
  </c:spPr>
  <c:txPr>
    <a:bodyPr/>
    <a:lstStyle/>
    <a:p>
      <a:pPr>
        <a:defRPr/>
      </a:pPr>
      <a:endParaRPr lang="pl-PL"/>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Ludność!$A$84</c:f>
              <c:strCache>
                <c:ptCount val="1"/>
                <c:pt idx="0">
                  <c:v>Zakopane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2.2222222222222251E-2"/>
                  <c:y val="2.77777777777777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20C-40EE-992B-D2004FAA10A0}"/>
                </c:ext>
              </c:extLst>
            </c:dLbl>
            <c:dLbl>
              <c:idx val="1"/>
              <c:layout>
                <c:manualLayout>
                  <c:x val="-1.9444444444444445E-2"/>
                  <c:y val="2.77777777777779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20C-40EE-992B-D2004FAA10A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Ludność!$B$2:$F$2</c:f>
              <c:numCache>
                <c:formatCode>General</c:formatCode>
                <c:ptCount val="5"/>
                <c:pt idx="0">
                  <c:v>2014</c:v>
                </c:pt>
                <c:pt idx="1">
                  <c:v>2015</c:v>
                </c:pt>
                <c:pt idx="2">
                  <c:v>2016</c:v>
                </c:pt>
                <c:pt idx="3">
                  <c:v>2017</c:v>
                </c:pt>
                <c:pt idx="4">
                  <c:v>2018</c:v>
                </c:pt>
              </c:numCache>
            </c:numRef>
          </c:cat>
          <c:val>
            <c:numRef>
              <c:f>Ludność!$B$84:$F$84</c:f>
              <c:numCache>
                <c:formatCode>#\ ##0.0</c:formatCode>
                <c:ptCount val="5"/>
                <c:pt idx="0">
                  <c:v>-2.2999999999999998</c:v>
                </c:pt>
                <c:pt idx="1">
                  <c:v>-2.2000000000000002</c:v>
                </c:pt>
                <c:pt idx="2">
                  <c:v>-2</c:v>
                </c:pt>
                <c:pt idx="3">
                  <c:v>-1.2</c:v>
                </c:pt>
                <c:pt idx="4">
                  <c:v>0.30000000000000032</c:v>
                </c:pt>
              </c:numCache>
            </c:numRef>
          </c:val>
          <c:smooth val="0"/>
          <c:extLst>
            <c:ext xmlns:c16="http://schemas.microsoft.com/office/drawing/2014/chart" uri="{C3380CC4-5D6E-409C-BE32-E72D297353CC}">
              <c16:uniqueId val="{00000002-120C-40EE-992B-D2004FAA10A0}"/>
            </c:ext>
          </c:extLst>
        </c:ser>
        <c:ser>
          <c:idx val="1"/>
          <c:order val="1"/>
          <c:tx>
            <c:strRef>
              <c:f>Ludność!$A$85</c:f>
              <c:strCache>
                <c:ptCount val="1"/>
                <c:pt idx="0">
                  <c:v>p. tatrzański</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2"/>
              <c:layout>
                <c:manualLayout>
                  <c:x val="-7.2222222222222382E-2"/>
                  <c:y val="5.55555555555554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20C-40EE-992B-D2004FAA10A0}"/>
                </c:ext>
              </c:extLst>
            </c:dLbl>
            <c:dLbl>
              <c:idx val="3"/>
              <c:layout>
                <c:manualLayout>
                  <c:x val="-8.6111111111110916E-2"/>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20C-40EE-992B-D2004FAA10A0}"/>
                </c:ext>
              </c:extLst>
            </c:dLbl>
            <c:dLbl>
              <c:idx val="4"/>
              <c:layout>
                <c:manualLayout>
                  <c:x val="-8.3333333333333367E-3"/>
                  <c:y val="-2.77777777777779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20C-40EE-992B-D2004FAA10A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Ludność!$B$2:$F$2</c:f>
              <c:numCache>
                <c:formatCode>General</c:formatCode>
                <c:ptCount val="5"/>
                <c:pt idx="0">
                  <c:v>2014</c:v>
                </c:pt>
                <c:pt idx="1">
                  <c:v>2015</c:v>
                </c:pt>
                <c:pt idx="2">
                  <c:v>2016</c:v>
                </c:pt>
                <c:pt idx="3">
                  <c:v>2017</c:v>
                </c:pt>
                <c:pt idx="4">
                  <c:v>2018</c:v>
                </c:pt>
              </c:numCache>
            </c:numRef>
          </c:cat>
          <c:val>
            <c:numRef>
              <c:f>Ludność!$B$85:$F$85</c:f>
              <c:numCache>
                <c:formatCode>#\ ##0.0</c:formatCode>
                <c:ptCount val="5"/>
                <c:pt idx="0">
                  <c:v>-1.6</c:v>
                </c:pt>
                <c:pt idx="1">
                  <c:v>0.30000000000000032</c:v>
                </c:pt>
                <c:pt idx="2">
                  <c:v>-0.30000000000000032</c:v>
                </c:pt>
                <c:pt idx="3">
                  <c:v>-0.8</c:v>
                </c:pt>
                <c:pt idx="4">
                  <c:v>0.4</c:v>
                </c:pt>
              </c:numCache>
            </c:numRef>
          </c:val>
          <c:smooth val="0"/>
          <c:extLst>
            <c:ext xmlns:c16="http://schemas.microsoft.com/office/drawing/2014/chart" uri="{C3380CC4-5D6E-409C-BE32-E72D297353CC}">
              <c16:uniqueId val="{00000006-120C-40EE-992B-D2004FAA10A0}"/>
            </c:ext>
          </c:extLst>
        </c:ser>
        <c:ser>
          <c:idx val="2"/>
          <c:order val="2"/>
          <c:tx>
            <c:strRef>
              <c:f>Ludność!$A$86</c:f>
              <c:strCache>
                <c:ptCount val="1"/>
                <c:pt idx="0">
                  <c:v>Małopolska</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1.9444444444444445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20C-40EE-992B-D2004FAA10A0}"/>
                </c:ext>
              </c:extLst>
            </c:dLbl>
            <c:dLbl>
              <c:idx val="1"/>
              <c:layout>
                <c:manualLayout>
                  <c:x val="-1.1111111111111165E-2"/>
                  <c:y val="-4.16666666666666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20C-40EE-992B-D2004FAA10A0}"/>
                </c:ext>
              </c:extLst>
            </c:dLbl>
            <c:dLbl>
              <c:idx val="2"/>
              <c:layout>
                <c:manualLayout>
                  <c:x val="-1.9444444444444445E-2"/>
                  <c:y val="4.16666666666666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20C-40EE-992B-D2004FAA10A0}"/>
                </c:ext>
              </c:extLst>
            </c:dLbl>
            <c:dLbl>
              <c:idx val="3"/>
              <c:layout>
                <c:manualLayout>
                  <c:x val="-8.3333333333334546E-3"/>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20C-40EE-992B-D2004FAA10A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Ludność!$B$2:$F$2</c:f>
              <c:numCache>
                <c:formatCode>General</c:formatCode>
                <c:ptCount val="5"/>
                <c:pt idx="0">
                  <c:v>2014</c:v>
                </c:pt>
                <c:pt idx="1">
                  <c:v>2015</c:v>
                </c:pt>
                <c:pt idx="2">
                  <c:v>2016</c:v>
                </c:pt>
                <c:pt idx="3">
                  <c:v>2017</c:v>
                </c:pt>
                <c:pt idx="4">
                  <c:v>2018</c:v>
                </c:pt>
              </c:numCache>
            </c:numRef>
          </c:cat>
          <c:val>
            <c:numRef>
              <c:f>Ludność!$B$86:$F$86</c:f>
              <c:numCache>
                <c:formatCode>#\ ##0.0</c:formatCode>
                <c:ptCount val="5"/>
                <c:pt idx="0">
                  <c:v>1.1000000000000001</c:v>
                </c:pt>
                <c:pt idx="1">
                  <c:v>1.1000000000000001</c:v>
                </c:pt>
                <c:pt idx="2">
                  <c:v>1</c:v>
                </c:pt>
                <c:pt idx="3">
                  <c:v>1.1000000000000001</c:v>
                </c:pt>
                <c:pt idx="4">
                  <c:v>1.4</c:v>
                </c:pt>
              </c:numCache>
            </c:numRef>
          </c:val>
          <c:smooth val="0"/>
          <c:extLst>
            <c:ext xmlns:c16="http://schemas.microsoft.com/office/drawing/2014/chart" uri="{C3380CC4-5D6E-409C-BE32-E72D297353CC}">
              <c16:uniqueId val="{0000000B-120C-40EE-992B-D2004FAA10A0}"/>
            </c:ext>
          </c:extLst>
        </c:ser>
        <c:dLbls>
          <c:showLegendKey val="0"/>
          <c:showVal val="0"/>
          <c:showCatName val="0"/>
          <c:showSerName val="0"/>
          <c:showPercent val="0"/>
          <c:showBubbleSize val="0"/>
        </c:dLbls>
        <c:marker val="1"/>
        <c:smooth val="0"/>
        <c:axId val="128551552"/>
        <c:axId val="137855360"/>
      </c:lineChart>
      <c:catAx>
        <c:axId val="128551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37855360"/>
        <c:crosses val="autoZero"/>
        <c:auto val="1"/>
        <c:lblAlgn val="ctr"/>
        <c:lblOffset val="100"/>
        <c:noMultiLvlLbl val="0"/>
      </c:catAx>
      <c:valAx>
        <c:axId val="137855360"/>
        <c:scaling>
          <c:orientation val="minMax"/>
          <c:max val="1.5"/>
        </c:scaling>
        <c:delete val="0"/>
        <c:axPos val="l"/>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8551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accent5">
        <a:lumMod val="40000"/>
        <a:lumOff val="60000"/>
        <a:alpha val="10000"/>
      </a:schemeClr>
    </a:solidFill>
    <a:ln w="9525" cap="flat" cmpd="sng" algn="ctr">
      <a:noFill/>
      <a:round/>
    </a:ln>
    <a:effectLst/>
  </c:spPr>
  <c:txPr>
    <a:bodyPr/>
    <a:lstStyle/>
    <a:p>
      <a:pPr>
        <a:defRPr/>
      </a:pPr>
      <a:endParaRPr lang="pl-PL"/>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Osoby</c:v>
          </c:tx>
          <c:invertIfNegative val="0"/>
          <c:dLbls>
            <c:spPr>
              <a:noFill/>
              <a:ln>
                <a:noFill/>
              </a:ln>
              <a:effectLst/>
            </c:spPr>
            <c:txPr>
              <a:bodyPr wrap="square" lIns="38100" tIns="19050" rIns="38100" bIns="19050" anchor="ctr">
                <a:spAutoFit/>
              </a:bodyPr>
              <a:lstStyle/>
              <a:p>
                <a:pPr>
                  <a:defRPr sz="900"/>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'Pomoc społeczna'!$C$2:$G$2</c:f>
              <c:numCache>
                <c:formatCode>General</c:formatCode>
                <c:ptCount val="5"/>
                <c:pt idx="0">
                  <c:v>2014</c:v>
                </c:pt>
                <c:pt idx="1">
                  <c:v>2015</c:v>
                </c:pt>
                <c:pt idx="2">
                  <c:v>2016</c:v>
                </c:pt>
                <c:pt idx="3">
                  <c:v>2017</c:v>
                </c:pt>
                <c:pt idx="4">
                  <c:v>2018</c:v>
                </c:pt>
              </c:numCache>
            </c:numRef>
          </c:cat>
          <c:val>
            <c:numRef>
              <c:f>'Pomoc społeczna'!$C$3:$G$3</c:f>
              <c:numCache>
                <c:formatCode>General</c:formatCode>
                <c:ptCount val="5"/>
                <c:pt idx="0">
                  <c:v>822</c:v>
                </c:pt>
                <c:pt idx="1">
                  <c:v>804</c:v>
                </c:pt>
                <c:pt idx="2">
                  <c:v>733</c:v>
                </c:pt>
                <c:pt idx="3">
                  <c:v>735</c:v>
                </c:pt>
                <c:pt idx="4">
                  <c:v>744</c:v>
                </c:pt>
              </c:numCache>
            </c:numRef>
          </c:val>
          <c:extLst>
            <c:ext xmlns:c16="http://schemas.microsoft.com/office/drawing/2014/chart" uri="{C3380CC4-5D6E-409C-BE32-E72D297353CC}">
              <c16:uniqueId val="{00000000-0FD6-43AF-AF24-C2E4AF514753}"/>
            </c:ext>
          </c:extLst>
        </c:ser>
        <c:ser>
          <c:idx val="1"/>
          <c:order val="1"/>
          <c:tx>
            <c:v>Rodziny</c:v>
          </c:tx>
          <c:invertIfNegative val="0"/>
          <c:dLbls>
            <c:dLbl>
              <c:idx val="0"/>
              <c:layout>
                <c:manualLayout>
                  <c:x val="8.3333333333333367E-3"/>
                  <c:y val="4.629629629629643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FD6-43AF-AF24-C2E4AF514753}"/>
                </c:ext>
              </c:extLst>
            </c:dLbl>
            <c:dLbl>
              <c:idx val="1"/>
              <c:layout>
                <c:manualLayout>
                  <c:x val="8.333333333333336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FD6-43AF-AF24-C2E4AF514753}"/>
                </c:ext>
              </c:extLst>
            </c:dLbl>
            <c:dLbl>
              <c:idx val="3"/>
              <c:layout>
                <c:manualLayout>
                  <c:x val="8.3333333333333367E-3"/>
                  <c:y val="4.24377813600671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FD6-43AF-AF24-C2E4AF514753}"/>
                </c:ext>
              </c:extLst>
            </c:dLbl>
            <c:dLbl>
              <c:idx val="4"/>
              <c:layout>
                <c:manualLayout>
                  <c:x val="8.3333333333333367E-3"/>
                  <c:y val="-4.24377813600671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FD6-43AF-AF24-C2E4AF514753}"/>
                </c:ext>
              </c:extLst>
            </c:dLbl>
            <c:spPr>
              <a:noFill/>
              <a:ln>
                <a:noFill/>
              </a:ln>
              <a:effectLst/>
            </c:spPr>
            <c:txPr>
              <a:bodyPr wrap="square" lIns="38100" tIns="19050" rIns="38100" bIns="19050" anchor="ctr">
                <a:spAutoFit/>
              </a:bodyPr>
              <a:lstStyle/>
              <a:p>
                <a:pPr>
                  <a:defRPr sz="900"/>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'Pomoc społeczna'!$C$2:$G$2</c:f>
              <c:numCache>
                <c:formatCode>General</c:formatCode>
                <c:ptCount val="5"/>
                <c:pt idx="0">
                  <c:v>2014</c:v>
                </c:pt>
                <c:pt idx="1">
                  <c:v>2015</c:v>
                </c:pt>
                <c:pt idx="2">
                  <c:v>2016</c:v>
                </c:pt>
                <c:pt idx="3">
                  <c:v>2017</c:v>
                </c:pt>
                <c:pt idx="4">
                  <c:v>2018</c:v>
                </c:pt>
              </c:numCache>
            </c:numRef>
          </c:cat>
          <c:val>
            <c:numRef>
              <c:f>'Pomoc społeczna'!$C$11:$G$11</c:f>
              <c:numCache>
                <c:formatCode>General</c:formatCode>
                <c:ptCount val="5"/>
                <c:pt idx="0">
                  <c:v>513</c:v>
                </c:pt>
                <c:pt idx="1">
                  <c:v>495</c:v>
                </c:pt>
                <c:pt idx="2">
                  <c:v>472</c:v>
                </c:pt>
                <c:pt idx="3">
                  <c:v>474</c:v>
                </c:pt>
                <c:pt idx="4">
                  <c:v>459</c:v>
                </c:pt>
              </c:numCache>
            </c:numRef>
          </c:val>
          <c:extLst>
            <c:ext xmlns:c16="http://schemas.microsoft.com/office/drawing/2014/chart" uri="{C3380CC4-5D6E-409C-BE32-E72D297353CC}">
              <c16:uniqueId val="{00000005-0FD6-43AF-AF24-C2E4AF514753}"/>
            </c:ext>
          </c:extLst>
        </c:ser>
        <c:dLbls>
          <c:showLegendKey val="0"/>
          <c:showVal val="0"/>
          <c:showCatName val="0"/>
          <c:showSerName val="0"/>
          <c:showPercent val="0"/>
          <c:showBubbleSize val="0"/>
        </c:dLbls>
        <c:gapWidth val="150"/>
        <c:axId val="137965568"/>
        <c:axId val="137967104"/>
      </c:barChart>
      <c:catAx>
        <c:axId val="137965568"/>
        <c:scaling>
          <c:orientation val="minMax"/>
        </c:scaling>
        <c:delete val="0"/>
        <c:axPos val="b"/>
        <c:numFmt formatCode="General" sourceLinked="1"/>
        <c:majorTickMark val="out"/>
        <c:minorTickMark val="none"/>
        <c:tickLblPos val="nextTo"/>
        <c:crossAx val="137967104"/>
        <c:crosses val="autoZero"/>
        <c:auto val="1"/>
        <c:lblAlgn val="ctr"/>
        <c:lblOffset val="100"/>
        <c:noMultiLvlLbl val="0"/>
      </c:catAx>
      <c:valAx>
        <c:axId val="137967104"/>
        <c:scaling>
          <c:orientation val="minMax"/>
        </c:scaling>
        <c:delete val="0"/>
        <c:axPos val="l"/>
        <c:majorGridlines/>
        <c:numFmt formatCode="General" sourceLinked="1"/>
        <c:majorTickMark val="out"/>
        <c:minorTickMark val="none"/>
        <c:tickLblPos val="nextTo"/>
        <c:crossAx val="137965568"/>
        <c:crosses val="autoZero"/>
        <c:crossBetween val="between"/>
      </c:valAx>
      <c:spPr>
        <a:noFill/>
      </c:spPr>
    </c:plotArea>
    <c:legend>
      <c:legendPos val="r"/>
      <c:overlay val="0"/>
    </c:legend>
    <c:plotVisOnly val="1"/>
    <c:dispBlanksAs val="gap"/>
    <c:showDLblsOverMax val="0"/>
  </c:chart>
  <c:spPr>
    <a:solidFill>
      <a:srgbClr val="4472C4">
        <a:lumMod val="40000"/>
        <a:lumOff val="60000"/>
        <a:alpha val="10000"/>
      </a:srgbClr>
    </a:solidFill>
    <a:ln>
      <a:noFill/>
    </a:ln>
  </c:spPr>
  <c:externalData r:id="rId1">
    <c:autoUpdate val="0"/>
  </c:externalData>
</c:chartSpace>
</file>

<file path=word/diagrams/_rels/data1.xml.rels><?xml version="1.0" encoding="UTF-8" standalone="yes"?>
<Relationships xmlns="http://schemas.openxmlformats.org/package/2006/relationships"><Relationship Id="rId1" Type="http://schemas.openxmlformats.org/officeDocument/2006/relationships/image" Target="../media/image4.jpeg"/></Relationships>
</file>

<file path=word/diagrams/_rels/data2.xml.rels><?xml version="1.0" encoding="UTF-8" standalone="yes"?>
<Relationships xmlns="http://schemas.openxmlformats.org/package/2006/relationships"><Relationship Id="rId1" Type="http://schemas.openxmlformats.org/officeDocument/2006/relationships/image" Target="../media/image5.jpeg"/></Relationships>
</file>

<file path=word/diagrams/_rels/drawing1.xml.rels><?xml version="1.0" encoding="UTF-8" standalone="yes"?>
<Relationships xmlns="http://schemas.openxmlformats.org/package/2006/relationships"><Relationship Id="rId1" Type="http://schemas.openxmlformats.org/officeDocument/2006/relationships/image" Target="../media/image4.jpeg"/></Relationships>
</file>

<file path=word/diagrams/_rels/drawing2.xml.rels><?xml version="1.0" encoding="UTF-8" standalone="yes"?>
<Relationships xmlns="http://schemas.openxmlformats.org/package/2006/relationships"><Relationship Id="rId1"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B7C304-F392-408F-B853-5A91B0A78AA3}" type="doc">
      <dgm:prSet loTypeId="urn:microsoft.com/office/officeart/2005/8/layout/vList3" loCatId="list" qsTypeId="urn:microsoft.com/office/officeart/2005/8/quickstyle/simple1" qsCatId="simple" csTypeId="urn:microsoft.com/office/officeart/2005/8/colors/accent0_1" csCatId="mainScheme" phldr="1"/>
      <dgm:spPr/>
      <dgm:t>
        <a:bodyPr/>
        <a:lstStyle/>
        <a:p>
          <a:endParaRPr lang="pl-PL"/>
        </a:p>
      </dgm:t>
    </dgm:pt>
    <dgm:pt modelId="{B65525B4-3957-440E-89A5-091E9A877286}">
      <dgm:prSet phldrT="[Tekst]" custT="1"/>
      <dgm:spPr/>
      <dgm:t>
        <a:bodyPr/>
        <a:lstStyle/>
        <a:p>
          <a:pPr algn="r">
            <a:lnSpc>
              <a:spcPct val="100000"/>
            </a:lnSpc>
            <a:spcAft>
              <a:spcPts val="0"/>
            </a:spcAft>
          </a:pPr>
          <a:r>
            <a:rPr lang="pl-PL" sz="1400"/>
            <a:t>Gmina Miasto Zakopane – </a:t>
          </a:r>
          <a:r>
            <a:rPr lang="pl-PL" sz="1400" b="1"/>
            <a:t>zapewniająca warunki do dobrego życia, dostępna i bezpieczna</a:t>
          </a:r>
          <a:r>
            <a:rPr lang="pl-PL" sz="1400"/>
            <a:t>, gwarantująca </a:t>
          </a:r>
          <a:r>
            <a:rPr lang="pl-PL" sz="1400" b="1"/>
            <a:t>przestrzeń dla rozwoju oraz realizacji aspiracji </a:t>
          </a:r>
          <a:r>
            <a:rPr lang="pl-PL" sz="1400"/>
            <a:t>osobistych, zawodowych i społecznych,</a:t>
          </a:r>
          <a:br>
            <a:rPr lang="pl-PL" sz="1400"/>
          </a:br>
          <a:r>
            <a:rPr lang="pl-PL" sz="1400" b="1"/>
            <a:t>nastawiona na współpracę, stawiająca w centrum człowieka, rodzinę</a:t>
          </a:r>
          <a:br>
            <a:rPr lang="pl-PL" sz="1400" b="1"/>
          </a:br>
          <a:r>
            <a:rPr lang="pl-PL" sz="1400" b="1"/>
            <a:t>i ich potrzeby.</a:t>
          </a:r>
        </a:p>
      </dgm:t>
    </dgm:pt>
    <dgm:pt modelId="{EDEF1C07-C5FE-4052-81EF-84D125C69DE5}" type="parTrans" cxnId="{B9A540C8-D24E-4CF2-9EDF-38B918A32CE3}">
      <dgm:prSet/>
      <dgm:spPr/>
      <dgm:t>
        <a:bodyPr/>
        <a:lstStyle/>
        <a:p>
          <a:endParaRPr lang="pl-PL"/>
        </a:p>
      </dgm:t>
    </dgm:pt>
    <dgm:pt modelId="{457BBBE6-7917-4A87-9FAE-EE5089187B2C}" type="sibTrans" cxnId="{B9A540C8-D24E-4CF2-9EDF-38B918A32CE3}">
      <dgm:prSet/>
      <dgm:spPr/>
      <dgm:t>
        <a:bodyPr/>
        <a:lstStyle/>
        <a:p>
          <a:endParaRPr lang="pl-PL"/>
        </a:p>
      </dgm:t>
    </dgm:pt>
    <dgm:pt modelId="{62F89152-9573-48BA-8ECE-80474063534B}" type="pres">
      <dgm:prSet presAssocID="{04B7C304-F392-408F-B853-5A91B0A78AA3}" presName="linearFlow" presStyleCnt="0">
        <dgm:presLayoutVars>
          <dgm:dir/>
          <dgm:resizeHandles val="exact"/>
        </dgm:presLayoutVars>
      </dgm:prSet>
      <dgm:spPr/>
    </dgm:pt>
    <dgm:pt modelId="{D8D64C25-E399-4A88-8AEB-BBB4A65D55A1}" type="pres">
      <dgm:prSet presAssocID="{B65525B4-3957-440E-89A5-091E9A877286}" presName="composite" presStyleCnt="0"/>
      <dgm:spPr/>
    </dgm:pt>
    <dgm:pt modelId="{DCC27DAA-767E-48F3-AEEC-3EC69D742F50}" type="pres">
      <dgm:prSet presAssocID="{B65525B4-3957-440E-89A5-091E9A877286}" presName="imgShp" presStyleLbl="fgImgPlace1" presStyleIdx="0" presStyleCnt="1" custScaleX="109707" custScaleY="109861"/>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l="-27000" r="-27000"/>
          </a:stretch>
        </a:blipFill>
      </dgm:spPr>
    </dgm:pt>
    <dgm:pt modelId="{56AD2F99-CA24-40A8-B3D5-23EAEC2134F9}" type="pres">
      <dgm:prSet presAssocID="{B65525B4-3957-440E-89A5-091E9A877286}" presName="txShp" presStyleLbl="node1" presStyleIdx="0" presStyleCnt="1" custScaleX="111207" custScaleY="140041" custLinFactNeighborX="9114" custLinFactNeighborY="1206">
        <dgm:presLayoutVars>
          <dgm:bulletEnabled val="1"/>
        </dgm:presLayoutVars>
      </dgm:prSet>
      <dgm:spPr/>
    </dgm:pt>
  </dgm:ptLst>
  <dgm:cxnLst>
    <dgm:cxn modelId="{F8F19E59-F4F4-4506-95C6-1D7803BE1D09}" type="presOf" srcId="{B65525B4-3957-440E-89A5-091E9A877286}" destId="{56AD2F99-CA24-40A8-B3D5-23EAEC2134F9}" srcOrd="0" destOrd="0" presId="urn:microsoft.com/office/officeart/2005/8/layout/vList3"/>
    <dgm:cxn modelId="{824AFA8B-0E51-40E1-8586-879A2E21A2AA}" type="presOf" srcId="{04B7C304-F392-408F-B853-5A91B0A78AA3}" destId="{62F89152-9573-48BA-8ECE-80474063534B}" srcOrd="0" destOrd="0" presId="urn:microsoft.com/office/officeart/2005/8/layout/vList3"/>
    <dgm:cxn modelId="{B9A540C8-D24E-4CF2-9EDF-38B918A32CE3}" srcId="{04B7C304-F392-408F-B853-5A91B0A78AA3}" destId="{B65525B4-3957-440E-89A5-091E9A877286}" srcOrd="0" destOrd="0" parTransId="{EDEF1C07-C5FE-4052-81EF-84D125C69DE5}" sibTransId="{457BBBE6-7917-4A87-9FAE-EE5089187B2C}"/>
    <dgm:cxn modelId="{B5E7B061-EA4A-4374-B737-885779EC5A8D}" type="presParOf" srcId="{62F89152-9573-48BA-8ECE-80474063534B}" destId="{D8D64C25-E399-4A88-8AEB-BBB4A65D55A1}" srcOrd="0" destOrd="0" presId="urn:microsoft.com/office/officeart/2005/8/layout/vList3"/>
    <dgm:cxn modelId="{3F7D97E1-7A73-4C35-9751-5683849F7F67}" type="presParOf" srcId="{D8D64C25-E399-4A88-8AEB-BBB4A65D55A1}" destId="{DCC27DAA-767E-48F3-AEEC-3EC69D742F50}" srcOrd="0" destOrd="0" presId="urn:microsoft.com/office/officeart/2005/8/layout/vList3"/>
    <dgm:cxn modelId="{3F6E5C6C-FA9E-4B6E-B0CF-C2D8A925446D}" type="presParOf" srcId="{D8D64C25-E399-4A88-8AEB-BBB4A65D55A1}" destId="{56AD2F99-CA24-40A8-B3D5-23EAEC2134F9}" srcOrd="1" destOrd="0" presId="urn:microsoft.com/office/officeart/2005/8/layout/vList3"/>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4B7C304-F392-408F-B853-5A91B0A78AA3}" type="doc">
      <dgm:prSet loTypeId="urn:microsoft.com/office/officeart/2005/8/layout/vList3" loCatId="list" qsTypeId="urn:microsoft.com/office/officeart/2005/8/quickstyle/simple1" qsCatId="simple" csTypeId="urn:microsoft.com/office/officeart/2005/8/colors/accent0_1" csCatId="mainScheme" phldr="1"/>
      <dgm:spPr/>
      <dgm:t>
        <a:bodyPr/>
        <a:lstStyle/>
        <a:p>
          <a:endParaRPr lang="pl-PL"/>
        </a:p>
      </dgm:t>
    </dgm:pt>
    <dgm:pt modelId="{B65525B4-3957-440E-89A5-091E9A877286}">
      <dgm:prSet phldrT="[Tekst]" custT="1"/>
      <dgm:spPr/>
      <dgm:t>
        <a:bodyPr/>
        <a:lstStyle/>
        <a:p>
          <a:pPr algn="r">
            <a:lnSpc>
              <a:spcPct val="100000"/>
            </a:lnSpc>
            <a:spcAft>
              <a:spcPts val="0"/>
            </a:spcAft>
          </a:pPr>
          <a:r>
            <a:rPr lang="pl-PL" sz="1400"/>
            <a:t>Drogą do budowania wysokiej jakości życia mieszkańców Gminy Miasto Zakopane jest partnerska </a:t>
          </a:r>
          <a:r>
            <a:rPr lang="pl-PL" sz="1400" b="1"/>
            <a:t>współpraca</a:t>
          </a:r>
          <a:r>
            <a:rPr lang="pl-PL" sz="1400"/>
            <a:t> wszystkich podmiotów polityki społecznej, </a:t>
          </a:r>
          <a:r>
            <a:rPr lang="pl-PL" sz="1400" b="1"/>
            <a:t>solidarność</a:t>
          </a:r>
          <a:br>
            <a:rPr lang="pl-PL" sz="1400" b="1"/>
          </a:br>
          <a:r>
            <a:rPr lang="pl-PL" sz="1400" b="1"/>
            <a:t>i otwartość na człowieka oraz rodzinę</a:t>
          </a:r>
          <a:r>
            <a:rPr lang="pl-PL" sz="1400"/>
            <a:t>,</a:t>
          </a:r>
          <a:br>
            <a:rPr lang="pl-PL" sz="1400"/>
          </a:br>
          <a:r>
            <a:rPr lang="pl-PL" sz="1400" b="1"/>
            <a:t>ciągłe doskonalenie i dostosowywanie oferty wsparcia </a:t>
          </a:r>
          <a:r>
            <a:rPr lang="pl-PL" sz="1400"/>
            <a:t>do zdiagnozowanych potrzeb oraz zmian struktury społecznej.</a:t>
          </a:r>
        </a:p>
      </dgm:t>
    </dgm:pt>
    <dgm:pt modelId="{EDEF1C07-C5FE-4052-81EF-84D125C69DE5}" type="parTrans" cxnId="{B9A540C8-D24E-4CF2-9EDF-38B918A32CE3}">
      <dgm:prSet/>
      <dgm:spPr/>
      <dgm:t>
        <a:bodyPr/>
        <a:lstStyle/>
        <a:p>
          <a:endParaRPr lang="pl-PL"/>
        </a:p>
      </dgm:t>
    </dgm:pt>
    <dgm:pt modelId="{457BBBE6-7917-4A87-9FAE-EE5089187B2C}" type="sibTrans" cxnId="{B9A540C8-D24E-4CF2-9EDF-38B918A32CE3}">
      <dgm:prSet/>
      <dgm:spPr/>
      <dgm:t>
        <a:bodyPr/>
        <a:lstStyle/>
        <a:p>
          <a:endParaRPr lang="pl-PL"/>
        </a:p>
      </dgm:t>
    </dgm:pt>
    <dgm:pt modelId="{62F89152-9573-48BA-8ECE-80474063534B}" type="pres">
      <dgm:prSet presAssocID="{04B7C304-F392-408F-B853-5A91B0A78AA3}" presName="linearFlow" presStyleCnt="0">
        <dgm:presLayoutVars>
          <dgm:dir/>
          <dgm:resizeHandles val="exact"/>
        </dgm:presLayoutVars>
      </dgm:prSet>
      <dgm:spPr/>
    </dgm:pt>
    <dgm:pt modelId="{D8D64C25-E399-4A88-8AEB-BBB4A65D55A1}" type="pres">
      <dgm:prSet presAssocID="{B65525B4-3957-440E-89A5-091E9A877286}" presName="composite" presStyleCnt="0"/>
      <dgm:spPr/>
    </dgm:pt>
    <dgm:pt modelId="{DCC27DAA-767E-48F3-AEEC-3EC69D742F50}" type="pres">
      <dgm:prSet presAssocID="{B65525B4-3957-440E-89A5-091E9A877286}" presName="imgShp" presStyleLbl="fgImgPlace1" presStyleIdx="0" presStyleCnt="1" custScaleX="127676" custScaleY="122188"/>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8000" b="-8000"/>
          </a:stretch>
        </a:blipFill>
      </dgm:spPr>
    </dgm:pt>
    <dgm:pt modelId="{56AD2F99-CA24-40A8-B3D5-23EAEC2134F9}" type="pres">
      <dgm:prSet presAssocID="{B65525B4-3957-440E-89A5-091E9A877286}" presName="txShp" presStyleLbl="node1" presStyleIdx="0" presStyleCnt="1" custScaleX="117563" custScaleY="132795" custLinFactNeighborX="6952" custLinFactNeighborY="2710">
        <dgm:presLayoutVars>
          <dgm:bulletEnabled val="1"/>
        </dgm:presLayoutVars>
      </dgm:prSet>
      <dgm:spPr/>
    </dgm:pt>
  </dgm:ptLst>
  <dgm:cxnLst>
    <dgm:cxn modelId="{F8F19E59-F4F4-4506-95C6-1D7803BE1D09}" type="presOf" srcId="{B65525B4-3957-440E-89A5-091E9A877286}" destId="{56AD2F99-CA24-40A8-B3D5-23EAEC2134F9}" srcOrd="0" destOrd="0" presId="urn:microsoft.com/office/officeart/2005/8/layout/vList3"/>
    <dgm:cxn modelId="{824AFA8B-0E51-40E1-8586-879A2E21A2AA}" type="presOf" srcId="{04B7C304-F392-408F-B853-5A91B0A78AA3}" destId="{62F89152-9573-48BA-8ECE-80474063534B}" srcOrd="0" destOrd="0" presId="urn:microsoft.com/office/officeart/2005/8/layout/vList3"/>
    <dgm:cxn modelId="{B9A540C8-D24E-4CF2-9EDF-38B918A32CE3}" srcId="{04B7C304-F392-408F-B853-5A91B0A78AA3}" destId="{B65525B4-3957-440E-89A5-091E9A877286}" srcOrd="0" destOrd="0" parTransId="{EDEF1C07-C5FE-4052-81EF-84D125C69DE5}" sibTransId="{457BBBE6-7917-4A87-9FAE-EE5089187B2C}"/>
    <dgm:cxn modelId="{B5E7B061-EA4A-4374-B737-885779EC5A8D}" type="presParOf" srcId="{62F89152-9573-48BA-8ECE-80474063534B}" destId="{D8D64C25-E399-4A88-8AEB-BBB4A65D55A1}" srcOrd="0" destOrd="0" presId="urn:microsoft.com/office/officeart/2005/8/layout/vList3"/>
    <dgm:cxn modelId="{3F7D97E1-7A73-4C35-9751-5683849F7F67}" type="presParOf" srcId="{D8D64C25-E399-4A88-8AEB-BBB4A65D55A1}" destId="{DCC27DAA-767E-48F3-AEEC-3EC69D742F50}" srcOrd="0" destOrd="0" presId="urn:microsoft.com/office/officeart/2005/8/layout/vList3"/>
    <dgm:cxn modelId="{3F6E5C6C-FA9E-4B6E-B0CF-C2D8A925446D}" type="presParOf" srcId="{D8D64C25-E399-4A88-8AEB-BBB4A65D55A1}" destId="{56AD2F99-CA24-40A8-B3D5-23EAEC2134F9}" srcOrd="1" destOrd="0" presId="urn:microsoft.com/office/officeart/2005/8/layout/vList3"/>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AD2F99-CA24-40A8-B3D5-23EAEC2134F9}">
      <dsp:nvSpPr>
        <dsp:cNvPr id="0" name=""/>
        <dsp:cNvSpPr/>
      </dsp:nvSpPr>
      <dsp:spPr>
        <a:xfrm rot="10800000">
          <a:off x="1637466" y="152397"/>
          <a:ext cx="4649033" cy="2946351"/>
        </a:xfrm>
        <a:prstGeom prst="homePlat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7771" tIns="53340" rIns="99568" bIns="53340" numCol="1" spcCol="1270" anchor="ctr" anchorCtr="0">
          <a:noAutofit/>
        </a:bodyPr>
        <a:lstStyle/>
        <a:p>
          <a:pPr marL="0" lvl="0" indent="0" algn="r" defTabSz="622300">
            <a:lnSpc>
              <a:spcPct val="100000"/>
            </a:lnSpc>
            <a:spcBef>
              <a:spcPct val="0"/>
            </a:spcBef>
            <a:spcAft>
              <a:spcPts val="0"/>
            </a:spcAft>
            <a:buNone/>
          </a:pPr>
          <a:r>
            <a:rPr lang="pl-PL" sz="1400" kern="1200"/>
            <a:t>Gmina Miasto Zakopane – </a:t>
          </a:r>
          <a:r>
            <a:rPr lang="pl-PL" sz="1400" b="1" kern="1200"/>
            <a:t>zapewniająca warunki do dobrego życia, dostępna i bezpieczna</a:t>
          </a:r>
          <a:r>
            <a:rPr lang="pl-PL" sz="1400" kern="1200"/>
            <a:t>, gwarantująca </a:t>
          </a:r>
          <a:r>
            <a:rPr lang="pl-PL" sz="1400" b="1" kern="1200"/>
            <a:t>przestrzeń dla rozwoju oraz realizacji aspiracji </a:t>
          </a:r>
          <a:r>
            <a:rPr lang="pl-PL" sz="1400" kern="1200"/>
            <a:t>osobistych, zawodowych i społecznych,</a:t>
          </a:r>
          <a:br>
            <a:rPr lang="pl-PL" sz="1400" kern="1200"/>
          </a:br>
          <a:r>
            <a:rPr lang="pl-PL" sz="1400" b="1" kern="1200"/>
            <a:t>nastawiona na współpracę, stawiająca w centrum człowieka, rodzinę</a:t>
          </a:r>
          <a:br>
            <a:rPr lang="pl-PL" sz="1400" b="1" kern="1200"/>
          </a:br>
          <a:r>
            <a:rPr lang="pl-PL" sz="1400" b="1" kern="1200"/>
            <a:t>i ich potrzeby.</a:t>
          </a:r>
        </a:p>
      </dsp:txBody>
      <dsp:txXfrm rot="10800000">
        <a:off x="2374054" y="152397"/>
        <a:ext cx="3912445" cy="2946351"/>
      </dsp:txXfrm>
    </dsp:sp>
    <dsp:sp modelId="{DCC27DAA-767E-48F3-AEEC-3EC69D742F50}">
      <dsp:nvSpPr>
        <dsp:cNvPr id="0" name=""/>
        <dsp:cNvSpPr/>
      </dsp:nvSpPr>
      <dsp:spPr>
        <a:xfrm>
          <a:off x="358823" y="444505"/>
          <a:ext cx="2308148" cy="2311388"/>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27000" r="-27000"/>
          </a:stretch>
        </a:blip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AD2F99-CA24-40A8-B3D5-23EAEC2134F9}">
      <dsp:nvSpPr>
        <dsp:cNvPr id="0" name=""/>
        <dsp:cNvSpPr/>
      </dsp:nvSpPr>
      <dsp:spPr>
        <a:xfrm rot="10800000">
          <a:off x="1365065" y="1978"/>
          <a:ext cx="4944534" cy="2360221"/>
        </a:xfrm>
        <a:prstGeom prst="homePlat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3759" tIns="53340" rIns="99568" bIns="53340" numCol="1" spcCol="1270" anchor="ctr" anchorCtr="0">
          <a:noAutofit/>
        </a:bodyPr>
        <a:lstStyle/>
        <a:p>
          <a:pPr marL="0" lvl="0" indent="0" algn="r" defTabSz="622300">
            <a:lnSpc>
              <a:spcPct val="100000"/>
            </a:lnSpc>
            <a:spcBef>
              <a:spcPct val="0"/>
            </a:spcBef>
            <a:spcAft>
              <a:spcPts val="0"/>
            </a:spcAft>
            <a:buNone/>
          </a:pPr>
          <a:r>
            <a:rPr lang="pl-PL" sz="1400" kern="1200"/>
            <a:t>Drogą do budowania wysokiej jakości życia mieszkańców Gminy Miasto Zakopane jest partnerska </a:t>
          </a:r>
          <a:r>
            <a:rPr lang="pl-PL" sz="1400" b="1" kern="1200"/>
            <a:t>współpraca</a:t>
          </a:r>
          <a:r>
            <a:rPr lang="pl-PL" sz="1400" kern="1200"/>
            <a:t> wszystkich podmiotów polityki społecznej, </a:t>
          </a:r>
          <a:r>
            <a:rPr lang="pl-PL" sz="1400" b="1" kern="1200"/>
            <a:t>solidarność</a:t>
          </a:r>
          <a:br>
            <a:rPr lang="pl-PL" sz="1400" b="1" kern="1200"/>
          </a:br>
          <a:r>
            <a:rPr lang="pl-PL" sz="1400" b="1" kern="1200"/>
            <a:t>i otwartość na człowieka oraz rodzinę</a:t>
          </a:r>
          <a:r>
            <a:rPr lang="pl-PL" sz="1400" kern="1200"/>
            <a:t>,</a:t>
          </a:r>
          <a:br>
            <a:rPr lang="pl-PL" sz="1400" kern="1200"/>
          </a:br>
          <a:r>
            <a:rPr lang="pl-PL" sz="1400" b="1" kern="1200"/>
            <a:t>ciągłe doskonalenie i dostosowywanie oferty wsparcia </a:t>
          </a:r>
          <a:r>
            <a:rPr lang="pl-PL" sz="1400" kern="1200"/>
            <a:t>do zdiagnozowanych potrzeb oraz zmian struktury społecznej.</a:t>
          </a:r>
        </a:p>
      </dsp:txBody>
      <dsp:txXfrm rot="10800000">
        <a:off x="1955120" y="1978"/>
        <a:ext cx="4354479" cy="2360221"/>
      </dsp:txXfrm>
    </dsp:sp>
    <dsp:sp modelId="{DCC27DAA-767E-48F3-AEEC-3EC69D742F50}">
      <dsp:nvSpPr>
        <dsp:cNvPr id="0" name=""/>
        <dsp:cNvSpPr/>
      </dsp:nvSpPr>
      <dsp:spPr>
        <a:xfrm>
          <a:off x="307391" y="95250"/>
          <a:ext cx="2269239" cy="2171699"/>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8000" b="-8000"/>
          </a:stretch>
        </a:blip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97B28-0023-499F-A9AE-7891EF3E9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23645</Words>
  <Characters>141876</Characters>
  <Application>Microsoft Office Word</Application>
  <DocSecurity>0</DocSecurity>
  <Lines>1182</Lines>
  <Paragraphs>330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Machowski</dc:creator>
  <cp:keywords/>
  <dc:description/>
  <cp:lastModifiedBy>Zuzanna Liszkowska</cp:lastModifiedBy>
  <cp:revision>3</cp:revision>
  <cp:lastPrinted>2020-06-01T07:53:00Z</cp:lastPrinted>
  <dcterms:created xsi:type="dcterms:W3CDTF">2020-07-20T12:17:00Z</dcterms:created>
  <dcterms:modified xsi:type="dcterms:W3CDTF">2020-07-20T12:17:00Z</dcterms:modified>
</cp:coreProperties>
</file>