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37FD" w14:textId="519997F6" w:rsidR="00AF1AE0" w:rsidRPr="00FB25AA" w:rsidRDefault="00AF1AE0" w:rsidP="00AF1AE0">
      <w:pPr>
        <w:autoSpaceDN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</w:rPr>
      </w:pPr>
      <w:r w:rsidRPr="00FB25AA">
        <w:rPr>
          <w:rFonts w:ascii="Times New Roman" w:hAnsi="Times New Roman" w:cs="Times New Roman"/>
          <w:b/>
          <w:bCs/>
        </w:rPr>
        <w:t>Podział projektów uchwała na stałe komisje Rady Miasta Zakopane:</w:t>
      </w:r>
    </w:p>
    <w:p w14:paraId="7FFE6347" w14:textId="77777777" w:rsidR="00AF1AE0" w:rsidRPr="00FB25AA" w:rsidRDefault="00AF1AE0" w:rsidP="00AF1AE0">
      <w:pPr>
        <w:autoSpaceDN w:val="0"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</w:p>
    <w:p w14:paraId="3C4F4311" w14:textId="5FDBF88A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 xml:space="preserve">Podjęcie uchwały w sprawie: rozpatrzenia skargi na działalność Burmistrza Miasta Zakopane – </w:t>
      </w:r>
      <w:r w:rsidRPr="00FB25AA">
        <w:rPr>
          <w:rFonts w:ascii="Times New Roman" w:eastAsiaTheme="minorEastAsia" w:hAnsi="Times New Roman" w:cs="Times New Roman"/>
          <w:b/>
        </w:rPr>
        <w:t>Komisja Skarg Wniosków i Petycji</w:t>
      </w:r>
    </w:p>
    <w:p w14:paraId="47CCC5EE" w14:textId="7D01D804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 xml:space="preserve">Podjęcie uchwały w sprawie: wyrażenia zgody na zawarcie porozumienia pomiędzy Gminą Miasto Zakopane a Gminą Miejską Kraków </w:t>
      </w:r>
      <w:r w:rsidRPr="00FB25AA">
        <w:rPr>
          <w:rFonts w:ascii="Times New Roman" w:eastAsiaTheme="minorEastAsia" w:hAnsi="Times New Roman" w:cs="Times New Roman"/>
          <w:b/>
        </w:rPr>
        <w:t>– Komisja Oświaty</w:t>
      </w:r>
    </w:p>
    <w:p w14:paraId="15D224BD" w14:textId="22418DA8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 xml:space="preserve">Podjęcie uchwały w sprawie: ustalenia tygodniowego obowiązkowego wymiaru godzin zajęć niektórych nauczycieli oraz zasad udzielania i rozmiaru obniżek tygodniowego obowiązkowego wymiaru godzin zajęć dyrektorów i wicedyrektorów szkół oraz nauczycieli pełniących inne stanowiska kierownicze szkole, a także nauczycieli, którzy obowiązki kierownicze pełnią w zastępstwie nauczyciela, któremu powierzono stanowisko kierownicze – </w:t>
      </w:r>
      <w:r w:rsidRPr="00FB25AA">
        <w:rPr>
          <w:rFonts w:ascii="Times New Roman" w:eastAsiaTheme="minorEastAsia" w:hAnsi="Times New Roman" w:cs="Times New Roman"/>
          <w:b/>
        </w:rPr>
        <w:t>Komisja Oświaty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39D82201" w14:textId="3F567508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>Podjęcie uchwały w sprawie: wyrażenia zgody na nabycie przez Gminę Miasto Zakopane własności nieruchomości w drodze darowizny</w:t>
      </w:r>
      <w:r w:rsidR="00665EA3" w:rsidRPr="00FB25AA">
        <w:rPr>
          <w:rFonts w:ascii="Times New Roman" w:eastAsiaTheme="minorEastAsia" w:hAnsi="Times New Roman" w:cs="Times New Roman"/>
          <w:bCs/>
        </w:rPr>
        <w:t xml:space="preserve"> </w:t>
      </w:r>
      <w:r w:rsidR="00665EA3" w:rsidRPr="00FB25AA">
        <w:rPr>
          <w:rFonts w:ascii="Times New Roman" w:eastAsiaTheme="minorEastAsia" w:hAnsi="Times New Roman" w:cs="Times New Roman"/>
          <w:b/>
        </w:rPr>
        <w:t>– Komisja Ekonomiki, Komisja Gospodarki Komunalnej i Ochrony Środowiska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339D54CF" w14:textId="5882A78E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>Podjęcie uchwały w sprawie: określenia zasad sprzedaży lokali mieszkalnych stanowiących własność Gminy Miasto Zakopane</w:t>
      </w:r>
      <w:r w:rsidR="00665EA3" w:rsidRPr="00FB25AA">
        <w:rPr>
          <w:rFonts w:ascii="Times New Roman" w:eastAsiaTheme="minorEastAsia" w:hAnsi="Times New Roman" w:cs="Times New Roman"/>
          <w:b/>
        </w:rPr>
        <w:t>– Komisja Ekonomiki, Komisja Gospodarki Komunalnej i Ochrony Środowiska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35CB57E0" w14:textId="69C8FE3C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>Podjęcie uchwały w sprawie: wyrażenia zgody na wniesienie wkładu niepieniężnego (aportu) do Spółki SEWIK Tatrzańska Komunalna Grupa Kapitałowa Spółka z.o.o.</w:t>
      </w:r>
      <w:r w:rsidR="00665EA3" w:rsidRPr="00FB25AA">
        <w:rPr>
          <w:rFonts w:ascii="Times New Roman" w:eastAsiaTheme="minorEastAsia" w:hAnsi="Times New Roman" w:cs="Times New Roman"/>
          <w:bCs/>
        </w:rPr>
        <w:t xml:space="preserve"> (</w:t>
      </w:r>
      <w:proofErr w:type="spellStart"/>
      <w:r w:rsidR="00665EA3" w:rsidRPr="00FB25AA">
        <w:rPr>
          <w:rFonts w:ascii="Times New Roman" w:eastAsiaTheme="minorEastAsia" w:hAnsi="Times New Roman" w:cs="Times New Roman"/>
          <w:bCs/>
        </w:rPr>
        <w:t>WMiNW</w:t>
      </w:r>
      <w:proofErr w:type="spellEnd"/>
      <w:r w:rsidR="00665EA3" w:rsidRPr="00FB25AA">
        <w:rPr>
          <w:rFonts w:ascii="Times New Roman" w:eastAsiaTheme="minorEastAsia" w:hAnsi="Times New Roman" w:cs="Times New Roman"/>
          <w:bCs/>
        </w:rPr>
        <w:t>)</w:t>
      </w:r>
      <w:r w:rsidR="00665EA3" w:rsidRPr="00FB25AA">
        <w:rPr>
          <w:rFonts w:ascii="Times New Roman" w:eastAsiaTheme="minorEastAsia" w:hAnsi="Times New Roman" w:cs="Times New Roman"/>
          <w:b/>
        </w:rPr>
        <w:t xml:space="preserve"> – Komisja Ekonomiki, Komisja Gospodarki Komunalnej i Ochrony Środowiska.</w:t>
      </w:r>
    </w:p>
    <w:p w14:paraId="54F6FB93" w14:textId="703C9D7D" w:rsidR="00992EE1" w:rsidRPr="00FB25AA" w:rsidRDefault="00992EE1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>Podjęcie uchwały w sprawie: zbycia nieruchomości stanowiącej własność Gminy Miasto Zakopane</w:t>
      </w:r>
      <w:r w:rsidR="00665EA3" w:rsidRPr="00FB25AA">
        <w:rPr>
          <w:rFonts w:ascii="Times New Roman" w:eastAsiaTheme="minorEastAsia" w:hAnsi="Times New Roman" w:cs="Times New Roman"/>
          <w:b/>
        </w:rPr>
        <w:t>– Komisja Ekonomiki, Komisja Gospodarki Komunalnej i Ochrony Środowiska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17853B54" w14:textId="66C986F2" w:rsidR="00665EA3" w:rsidRPr="00FB25AA" w:rsidRDefault="00665EA3" w:rsidP="00665EA3">
      <w:pPr>
        <w:numPr>
          <w:ilvl w:val="0"/>
          <w:numId w:val="1"/>
        </w:numPr>
        <w:autoSpaceDN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 xml:space="preserve">Podjęcie uchwały w sprawie: wniesienie wkładu niepieniężnego /aportu/ do Spółki </w:t>
      </w:r>
      <w:proofErr w:type="spellStart"/>
      <w:r w:rsidRPr="00FB25AA">
        <w:rPr>
          <w:rFonts w:ascii="Times New Roman" w:eastAsiaTheme="minorEastAsia" w:hAnsi="Times New Roman" w:cs="Times New Roman"/>
          <w:bCs/>
        </w:rPr>
        <w:t>SEWiK</w:t>
      </w:r>
      <w:proofErr w:type="spellEnd"/>
      <w:r w:rsidRPr="00FB25AA">
        <w:rPr>
          <w:rFonts w:ascii="Times New Roman" w:eastAsiaTheme="minorEastAsia" w:hAnsi="Times New Roman" w:cs="Times New Roman"/>
          <w:bCs/>
        </w:rPr>
        <w:t xml:space="preserve"> Tatrzańska Komunalna Grupa Kapitałowa Spółka z.o.o. (</w:t>
      </w:r>
      <w:proofErr w:type="spellStart"/>
      <w:r w:rsidRPr="00FB25AA">
        <w:rPr>
          <w:rFonts w:ascii="Times New Roman" w:eastAsiaTheme="minorEastAsia" w:hAnsi="Times New Roman" w:cs="Times New Roman"/>
          <w:bCs/>
        </w:rPr>
        <w:t>WSiR</w:t>
      </w:r>
      <w:proofErr w:type="spellEnd"/>
      <w:r w:rsidRPr="00FB25AA">
        <w:rPr>
          <w:rFonts w:ascii="Times New Roman" w:eastAsiaTheme="minorEastAsia" w:hAnsi="Times New Roman" w:cs="Times New Roman"/>
          <w:bCs/>
        </w:rPr>
        <w:t>)</w:t>
      </w:r>
      <w:r w:rsidRPr="00FB25AA">
        <w:rPr>
          <w:rFonts w:ascii="Times New Roman" w:eastAsiaTheme="minorEastAsia" w:hAnsi="Times New Roman" w:cs="Times New Roman"/>
          <w:b/>
        </w:rPr>
        <w:t xml:space="preserve"> – Komisja Ekonomiki, Komisja Gospodarki Komunalnej i Ochrony Środowiska.</w:t>
      </w:r>
    </w:p>
    <w:p w14:paraId="4AD7B55F" w14:textId="6072A67D" w:rsidR="007060DE" w:rsidRPr="00FB25AA" w:rsidRDefault="007060DE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>Projekt uchwały w sprawie: zmiany Wieloletniej Prognozy Finansowej Gminy Miasto Zakopane na lata 2026-2042</w:t>
      </w:r>
      <w:r w:rsidR="00665EA3" w:rsidRPr="00FB25AA">
        <w:rPr>
          <w:rFonts w:ascii="Times New Roman" w:eastAsiaTheme="minorEastAsia" w:hAnsi="Times New Roman" w:cs="Times New Roman"/>
          <w:b/>
        </w:rPr>
        <w:t>– Komisja Ekonomiki, Komisja Gospodarki Komunalnej i Ochrony Środowiska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6CE869A2" w14:textId="13593505" w:rsidR="007060DE" w:rsidRPr="00FB25AA" w:rsidRDefault="007060DE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 xml:space="preserve">Projekt uchwały w sprawie: zmiany Uchwały dotyczącej powołania Młodzieżowej Rady Miasta Zakopane – </w:t>
      </w:r>
      <w:r w:rsidRPr="00FB25AA">
        <w:rPr>
          <w:rFonts w:ascii="Times New Roman" w:eastAsiaTheme="minorEastAsia" w:hAnsi="Times New Roman" w:cs="Times New Roman"/>
          <w:b/>
        </w:rPr>
        <w:t>Komisja Oświaty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41EF5DCE" w14:textId="36FD00B1" w:rsidR="00665EA3" w:rsidRPr="00FB25AA" w:rsidRDefault="00665EA3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Theme="minorEastAsia" w:hAnsi="Times New Roman" w:cs="Times New Roman"/>
          <w:bCs/>
        </w:rPr>
        <w:t>Projekt uchwały w sprawie:</w:t>
      </w:r>
      <w:r w:rsidRPr="00FB25AA">
        <w:rPr>
          <w:rFonts w:ascii="Times New Roman" w:eastAsia="Times New Roman" w:hAnsi="Times New Roman" w:cs="Times New Roman"/>
          <w:lang w:eastAsia="pl-PL"/>
        </w:rPr>
        <w:t xml:space="preserve"> zmiany uchwały Nr XXVII/302/2026 Rady Miasta Zakopane z dnia 28 maja 2026 r. w sprawie wzoru deklaracji o wysokości opłaty za gospodarowanie odpadami komunalnymi oraz terminu i miejsca składania deklaracji przez właścicieli nieruchomości położonych na terenie Gminy Miasto Zakopane oraz warunków i trybu składania deklaracji za pomocą środków komunikacji elektronicznej</w:t>
      </w:r>
      <w:r w:rsidRPr="00FB25AA">
        <w:rPr>
          <w:rFonts w:ascii="Times New Roman" w:eastAsiaTheme="minorEastAsia" w:hAnsi="Times New Roman" w:cs="Times New Roman"/>
          <w:b/>
        </w:rPr>
        <w:t>– Komisja Ekonomiki, Komisja Gospodarki Komunalnej i Ochrony Środowiska</w:t>
      </w:r>
      <w:r w:rsidRPr="00FB25AA">
        <w:rPr>
          <w:rFonts w:ascii="Times New Roman" w:eastAsia="Times New Roman" w:hAnsi="Times New Roman" w:cs="Times New Roman"/>
          <w:lang w:eastAsia="pl-PL"/>
        </w:rPr>
        <w:t>.</w:t>
      </w:r>
    </w:p>
    <w:p w14:paraId="6647C1FF" w14:textId="23105E1E" w:rsidR="00665EA3" w:rsidRPr="00FB25AA" w:rsidRDefault="00665EA3" w:rsidP="00992EE1">
      <w:pPr>
        <w:numPr>
          <w:ilvl w:val="0"/>
          <w:numId w:val="1"/>
        </w:numPr>
        <w:autoSpaceDN w:val="0"/>
        <w:spacing w:after="0"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bCs/>
        </w:rPr>
      </w:pPr>
      <w:r w:rsidRPr="00FB25AA">
        <w:rPr>
          <w:rFonts w:ascii="Times New Roman" w:eastAsia="Times New Roman" w:hAnsi="Times New Roman" w:cs="Times New Roman"/>
          <w:lang w:eastAsia="pl-PL"/>
        </w:rPr>
        <w:t xml:space="preserve">Projekt uchwały w sprawie: </w:t>
      </w:r>
      <w:r w:rsidRPr="00FB25AA">
        <w:rPr>
          <w:rFonts w:ascii="Times New Roman" w:eastAsiaTheme="minorEastAsia" w:hAnsi="Times New Roman" w:cs="Times New Roman"/>
          <w:bCs/>
        </w:rPr>
        <w:t>zmiany uchwały Nr XXVII/301/2026 Rady Miasta Zakopane z dnia 28 maja 2026 r. w sprawie metody ustalania opłaty oraz wysokości stawki za gospodarowanie odpadami komunalnymi</w:t>
      </w:r>
      <w:r w:rsidRPr="00FB25AA">
        <w:rPr>
          <w:rFonts w:ascii="Times New Roman" w:eastAsiaTheme="minorEastAsia" w:hAnsi="Times New Roman" w:cs="Times New Roman"/>
          <w:b/>
        </w:rPr>
        <w:t>– Komisja Ekonomiki, Komisja Gospodarki Komunalnej i Ochrony Środowiska</w:t>
      </w:r>
      <w:r w:rsidRPr="00FB25AA">
        <w:rPr>
          <w:rFonts w:ascii="Times New Roman" w:eastAsiaTheme="minorEastAsia" w:hAnsi="Times New Roman" w:cs="Times New Roman"/>
          <w:bCs/>
        </w:rPr>
        <w:t>.</w:t>
      </w:r>
    </w:p>
    <w:p w14:paraId="1222E26D" w14:textId="77777777" w:rsidR="00BC4778" w:rsidRPr="00FB25AA" w:rsidRDefault="00BC4778">
      <w:pPr>
        <w:rPr>
          <w:rFonts w:ascii="Times New Roman" w:hAnsi="Times New Roman" w:cs="Times New Roman"/>
        </w:rPr>
      </w:pPr>
    </w:p>
    <w:sectPr w:rsidR="00BC4778" w:rsidRPr="00FB2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2E"/>
    <w:multiLevelType w:val="hybridMultilevel"/>
    <w:tmpl w:val="EDA0B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5181765">
    <w:abstractNumId w:val="0"/>
  </w:num>
  <w:num w:numId="2" w16cid:durableId="92052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E0"/>
    <w:rsid w:val="000B2EA2"/>
    <w:rsid w:val="000D06A6"/>
    <w:rsid w:val="001F5758"/>
    <w:rsid w:val="00296F71"/>
    <w:rsid w:val="00333383"/>
    <w:rsid w:val="003509AD"/>
    <w:rsid w:val="0057447D"/>
    <w:rsid w:val="005E4023"/>
    <w:rsid w:val="00665EA3"/>
    <w:rsid w:val="007060DE"/>
    <w:rsid w:val="00741CFB"/>
    <w:rsid w:val="007A1554"/>
    <w:rsid w:val="008528FE"/>
    <w:rsid w:val="008C433B"/>
    <w:rsid w:val="008D225A"/>
    <w:rsid w:val="00992EE1"/>
    <w:rsid w:val="00AE05A9"/>
    <w:rsid w:val="00AF1AE0"/>
    <w:rsid w:val="00B8396D"/>
    <w:rsid w:val="00BC4778"/>
    <w:rsid w:val="00C33ED5"/>
    <w:rsid w:val="00C77182"/>
    <w:rsid w:val="00CE1DAF"/>
    <w:rsid w:val="00D854BE"/>
    <w:rsid w:val="00DA2C9B"/>
    <w:rsid w:val="00E039DE"/>
    <w:rsid w:val="00F35A18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7BC0"/>
  <w15:chartTrackingRefBased/>
  <w15:docId w15:val="{ABF1605E-4A61-4381-BE94-04372E3D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1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1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1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1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1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1A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1A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1A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1A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1A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1A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1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1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1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1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1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1A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1A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1A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1A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1A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Martyniak</dc:creator>
  <cp:keywords/>
  <dc:description/>
  <cp:lastModifiedBy>Magdalena Martyniak</cp:lastModifiedBy>
  <cp:revision>12</cp:revision>
  <cp:lastPrinted>2026-06-17T07:41:00Z</cp:lastPrinted>
  <dcterms:created xsi:type="dcterms:W3CDTF">2026-06-11T10:45:00Z</dcterms:created>
  <dcterms:modified xsi:type="dcterms:W3CDTF">2026-07-21T09:28:00Z</dcterms:modified>
</cp:coreProperties>
</file>