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C5E82" w14:textId="77777777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zmiany w składzie osobowym stałej komisji Rady Miasta Zakopane - Komisji Gospodarki Komunalnej i Ochrony Środowiska.</w:t>
      </w:r>
    </w:p>
    <w:p w14:paraId="4B02A134" w14:textId="77777777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wyboru delegata do Kongresu Związku Euroregion „Tatry”.</w:t>
      </w:r>
    </w:p>
    <w:p w14:paraId="3EEF2B05" w14:textId="77777777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rozpatrzenie skargi na działalność Burmistrza Miasta Zakopane.</w:t>
      </w:r>
    </w:p>
    <w:p w14:paraId="78524491" w14:textId="77777777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pozostawienia bez rozpatrzenia petycji złożonej przez Koalicję Polska Wolna od 5 G.</w:t>
      </w:r>
    </w:p>
    <w:p w14:paraId="071D6225" w14:textId="77777777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 xml:space="preserve">Podjęcie stanowiska w sprawie: konieczności zbadania zgodności </w:t>
      </w:r>
      <w:r w:rsidRPr="002839B5">
        <w:rPr>
          <w:sz w:val="28"/>
          <w:szCs w:val="28"/>
        </w:rPr>
        <w:br/>
        <w:t>z Konstytucją ustawy o przeciwdziałaniu przemocy w rodzinie.</w:t>
      </w:r>
    </w:p>
    <w:p w14:paraId="0D4AD579" w14:textId="4A6E2E42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przyjęcia sprawozdania z realizacji „Gminnego Programu Opieki nad Zabytkami Gminy Miejskiej Zakopane na lata 2018-2021” za okres od 12.09.2018r. do 12.09.2020r.</w:t>
      </w:r>
      <w:r w:rsidR="001C4FC5" w:rsidRPr="001C4FC5">
        <w:rPr>
          <w:b/>
          <w:sz w:val="28"/>
          <w:szCs w:val="28"/>
        </w:rPr>
        <w:t xml:space="preserve"> </w:t>
      </w:r>
      <w:r w:rsidR="001C4FC5">
        <w:rPr>
          <w:b/>
          <w:sz w:val="28"/>
          <w:szCs w:val="28"/>
        </w:rPr>
        <w:t>(Komisja Kultury, Komisja Urbanistyki i Rozwoju).</w:t>
      </w:r>
    </w:p>
    <w:p w14:paraId="0AEC46FF" w14:textId="36A4D8E6" w:rsidR="002839B5" w:rsidRPr="00E4097D" w:rsidRDefault="002839B5" w:rsidP="00E4097D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przyznania dotacji na prace konserwatorskie, restauratorskie lub roboty budowlane przy zabytku wpisanym do rejestru zabytków.</w:t>
      </w:r>
      <w:r w:rsidR="00E4097D" w:rsidRPr="00E4097D">
        <w:rPr>
          <w:b/>
          <w:sz w:val="28"/>
          <w:szCs w:val="28"/>
        </w:rPr>
        <w:t xml:space="preserve"> </w:t>
      </w:r>
      <w:r w:rsidR="001C4FC5">
        <w:rPr>
          <w:b/>
          <w:sz w:val="28"/>
          <w:szCs w:val="28"/>
        </w:rPr>
        <w:t>(Komisja Kultury).</w:t>
      </w:r>
    </w:p>
    <w:p w14:paraId="256C556B" w14:textId="0B37A58E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zmiany miejscowego planu zagospodarowania przestrzennego dla obszaru urbanistycznego naz</w:t>
      </w:r>
      <w:r w:rsidR="001C4FC5">
        <w:rPr>
          <w:sz w:val="28"/>
          <w:szCs w:val="28"/>
        </w:rPr>
        <w:t xml:space="preserve">wanego: BACHLEDZKI WIERCH </w:t>
      </w:r>
      <w:r w:rsidR="001C4FC5" w:rsidRPr="001C4FC5">
        <w:rPr>
          <w:b/>
          <w:sz w:val="28"/>
          <w:szCs w:val="28"/>
        </w:rPr>
        <w:t xml:space="preserve"> </w:t>
      </w:r>
      <w:r w:rsidR="001C4FC5">
        <w:rPr>
          <w:b/>
          <w:sz w:val="28"/>
          <w:szCs w:val="28"/>
        </w:rPr>
        <w:t>(Komisja Urbanistyki i Rozwoju).</w:t>
      </w:r>
    </w:p>
    <w:p w14:paraId="4815A6DD" w14:textId="718B62C9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miejscowego planu zagospodarowania przestrzennego NOSAL- STACJA NARCIARSKA w Zakopanem.</w:t>
      </w:r>
      <w:r w:rsidR="001C4FC5" w:rsidRPr="001C4FC5">
        <w:rPr>
          <w:b/>
          <w:sz w:val="28"/>
          <w:szCs w:val="28"/>
        </w:rPr>
        <w:t xml:space="preserve"> </w:t>
      </w:r>
      <w:r w:rsidR="001C4FC5">
        <w:rPr>
          <w:b/>
          <w:sz w:val="28"/>
          <w:szCs w:val="28"/>
        </w:rPr>
        <w:t>(Komisja Urbanistyki i Rozwoju).</w:t>
      </w:r>
    </w:p>
    <w:p w14:paraId="01AF4095" w14:textId="39D37985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 xml:space="preserve">Podjęcie uchwały w sprawie: rocznego programu współpracy Miasta Zakopane z organizacjami pozarządowymi oraz podmiotami, o których mowa w art.3 ust.3 ustawy z dnia 24 kwietnia 2003r. o działalności pożytku publicznego i o wolontariacie. </w:t>
      </w:r>
      <w:r w:rsidR="001C4FC5">
        <w:rPr>
          <w:b/>
          <w:sz w:val="28"/>
          <w:szCs w:val="28"/>
        </w:rPr>
        <w:t>(Komisja Kultury).</w:t>
      </w:r>
    </w:p>
    <w:p w14:paraId="3B4D54DE" w14:textId="33ACB496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pomnika przyrody- aleja drzew zlokalizowanych n</w:t>
      </w:r>
      <w:r w:rsidR="001C4FC5">
        <w:rPr>
          <w:sz w:val="28"/>
          <w:szCs w:val="28"/>
        </w:rPr>
        <w:t xml:space="preserve">a terenie Gminy Miasto Zakopane </w:t>
      </w:r>
      <w:r w:rsidR="001C4FC5" w:rsidRPr="001C4FC5">
        <w:rPr>
          <w:b/>
          <w:sz w:val="28"/>
          <w:szCs w:val="28"/>
        </w:rPr>
        <w:t>(Komisja Ekonomiki).</w:t>
      </w:r>
    </w:p>
    <w:p w14:paraId="20BDA018" w14:textId="6681F521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color w:val="000000" w:themeColor="text1"/>
          <w:sz w:val="28"/>
          <w:szCs w:val="28"/>
        </w:rPr>
        <w:t>Podjęcie uchwały w sprawie: pomnika przyrody „Las Chałubińskich”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25B3823A" w14:textId="4FF46407" w:rsidR="002839B5" w:rsidRPr="002839B5" w:rsidRDefault="002839B5" w:rsidP="002839B5">
      <w:pPr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zmiany uchwały Nr XXXIV/435/2012 Rady Miasta Zakopane z dnia 29 listopada 2012r.w sprawie powierzenia Spółce „TESKO” Tatrzańska Komunalna Grupa Kapitałowa Sp. z o.o. w Zakopanem obowiązkowego zadania własnego gminy utrzymania czystości i porządku na terytorium gminy Miasto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361F6D04" w14:textId="50786DF8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zmiany uchwały Nr XV/182/2019 Rady Miasta Zakopane z dnia 23 grudnia 2019r. w sprawie określenia wysokości rekompensaty dla Spółki „TESKO” Tatrzańska Komunalna Grupa Kapitałowa S p z o.o. za realizację obowiązkowego zadania własnego gminy utrzymania czystości i porządku na terytorium Gminy Miasto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6EA60625" w14:textId="5632A7B3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lastRenderedPageBreak/>
        <w:t>Podjęcie uchwały w sprawie: zmiany uchwały dotyczącej udzielenia pomocy finansowej dla Województwa Małopolskiego z przeznaczeniem na poprawę bezpieczeństwa na przejściach dla pieszych w ciągu dróg wojewódzkich Województwa Małopolskiego.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7246B585" w14:textId="4E282A33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zmiany Uchwały dotyczącej powierzenia przez Miasto Zakopane spółce „TESKO” Tatrzańska Komunalna Grupa Kapitałowa Spółka z o.o. realizacji zadania polegającego na wykonaniu remontów bieżących nawierzchni jezdni, chodników oraz dróg osiedlowych, dla których zarządcą jest Burmistrz Miasta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1DAEA7BB" w14:textId="55D472F1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dzierżawy miejskich nieruchomości gruntowych.</w:t>
      </w:r>
      <w:r w:rsidR="00E747F3">
        <w:rPr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50656083" w14:textId="0BD47C00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dzierżawy miejskich nieruchomości gruntowych.</w:t>
      </w:r>
      <w:r w:rsidR="00E747F3">
        <w:rPr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5C34688A" w14:textId="01B79A14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dzierżawy miejskich nieruchomości gruntowych.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619B6600" w14:textId="100BDFBC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dzierżawy miejskich nieruchomości gruntowych.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21A4EF1C" w14:textId="4AA7B9DB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bezprzetargowego zbycia nieruchomości stanowiącej własność Gminy Miasto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4F75C83B" w14:textId="02556ACB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bezprzetargowego zbycia nieruchomości stanowiącej własność Gminy Miasto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748F6F13" w14:textId="3A6ACCFF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zbycia nieruchomości gruntowej stanowiącej własność Gminy Miasto Zakopane w drodze przetargu.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3DA51E78" w14:textId="7F616E0E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zbycia nieruchomości lokalowej niemieszkalnej stanowiącej własność Gminy Miasto Zakopane w drodze przetargu.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028EB119" w14:textId="2E6479A2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 xml:space="preserve"> Podjęcie uchwały w sprawie: zbycia nieruchomości gruntowej stanowiącej własność Gminy Miasto Zakopane w drodze przetargu.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372CB4D8" w14:textId="5C2312E5" w:rsidR="002839B5" w:rsidRPr="002839B5" w:rsidRDefault="002839B5" w:rsidP="002839B5">
      <w:pPr>
        <w:pStyle w:val="Akapitzlist"/>
        <w:numPr>
          <w:ilvl w:val="0"/>
          <w:numId w:val="1"/>
        </w:numPr>
        <w:rPr>
          <w:color w:val="auto"/>
          <w:sz w:val="28"/>
          <w:szCs w:val="28"/>
        </w:rPr>
      </w:pPr>
      <w:r w:rsidRPr="002839B5">
        <w:rPr>
          <w:color w:val="auto"/>
          <w:sz w:val="28"/>
          <w:szCs w:val="28"/>
        </w:rPr>
        <w:t>Podjęcie uchwały w sprawie: zbycia nieruchomości stanowiącej własność Gminy Miasto Zakopane w drodze przetargu.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4922951E" w14:textId="250CA997" w:rsidR="002839B5" w:rsidRPr="002839B5" w:rsidRDefault="002839B5" w:rsidP="002839B5">
      <w:pPr>
        <w:pStyle w:val="Akapitzlist"/>
        <w:numPr>
          <w:ilvl w:val="0"/>
          <w:numId w:val="1"/>
        </w:numPr>
        <w:rPr>
          <w:color w:val="auto"/>
          <w:sz w:val="28"/>
          <w:szCs w:val="28"/>
        </w:rPr>
      </w:pPr>
      <w:r w:rsidRPr="002839B5">
        <w:rPr>
          <w:color w:val="auto"/>
          <w:sz w:val="28"/>
          <w:szCs w:val="28"/>
        </w:rPr>
        <w:t>Podjęcie uchwały w sprawie: nieodpłatnego nabycia nieruchomości na rzecz Gminy Miasta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4EBF77CA" w14:textId="3DF14E79" w:rsidR="002839B5" w:rsidRPr="002839B5" w:rsidRDefault="002839B5" w:rsidP="002839B5">
      <w:pPr>
        <w:pStyle w:val="Akapitzlist"/>
        <w:numPr>
          <w:ilvl w:val="0"/>
          <w:numId w:val="1"/>
        </w:numPr>
        <w:rPr>
          <w:color w:val="auto"/>
          <w:sz w:val="28"/>
          <w:szCs w:val="28"/>
        </w:rPr>
      </w:pPr>
      <w:r w:rsidRPr="002839B5">
        <w:rPr>
          <w:color w:val="auto"/>
          <w:sz w:val="28"/>
          <w:szCs w:val="28"/>
        </w:rPr>
        <w:t>Podjęcie uchwały w sprawie: nieodpłatnego nabycia nieruchomości na rzecz Gminy Miasta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22635CB2" w14:textId="26BADEA7" w:rsidR="002839B5" w:rsidRPr="002839B5" w:rsidRDefault="002839B5" w:rsidP="002839B5">
      <w:pPr>
        <w:pStyle w:val="Akapitzlist"/>
        <w:numPr>
          <w:ilvl w:val="0"/>
          <w:numId w:val="1"/>
        </w:numPr>
        <w:rPr>
          <w:color w:val="auto"/>
          <w:sz w:val="28"/>
          <w:szCs w:val="28"/>
        </w:rPr>
      </w:pPr>
      <w:r w:rsidRPr="002839B5">
        <w:rPr>
          <w:color w:val="auto"/>
          <w:sz w:val="28"/>
          <w:szCs w:val="28"/>
        </w:rPr>
        <w:t>Podjęcie uchwały w sprawie: nieodpłatnego nabycia nieruchomości na rzecz Gminy Miasta Zakopane.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58E7EA1C" w14:textId="124BF9C1" w:rsidR="002839B5" w:rsidRPr="002839B5" w:rsidRDefault="002839B5" w:rsidP="002839B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zmian w budżecie Miasta Zakopane na rok 2020.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p w14:paraId="3494B1AC" w14:textId="545F83FC" w:rsidR="003B2445" w:rsidRPr="00E747F3" w:rsidRDefault="002839B5" w:rsidP="00E747F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39B5">
        <w:rPr>
          <w:sz w:val="28"/>
          <w:szCs w:val="28"/>
        </w:rPr>
        <w:t>Podjęcie uchwały w sprawie: zmiany wieloletniej prognozy finansowej Miasta Zakopane na lata 2020-2030.</w:t>
      </w:r>
      <w:r w:rsidR="00E747F3" w:rsidRPr="00E747F3">
        <w:rPr>
          <w:b/>
          <w:sz w:val="28"/>
          <w:szCs w:val="28"/>
        </w:rPr>
        <w:t xml:space="preserve"> </w:t>
      </w:r>
      <w:r w:rsidR="00E747F3" w:rsidRPr="001C4FC5">
        <w:rPr>
          <w:b/>
          <w:sz w:val="28"/>
          <w:szCs w:val="28"/>
        </w:rPr>
        <w:t>(Komisja Ekonomiki).</w:t>
      </w:r>
    </w:p>
    <w:sectPr w:rsidR="003B2445" w:rsidRPr="00E7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73DF6"/>
    <w:multiLevelType w:val="multilevel"/>
    <w:tmpl w:val="FBCA167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24"/>
    <w:rsid w:val="00193C99"/>
    <w:rsid w:val="001C4FC5"/>
    <w:rsid w:val="001E7362"/>
    <w:rsid w:val="002839B5"/>
    <w:rsid w:val="003B2445"/>
    <w:rsid w:val="009F1724"/>
    <w:rsid w:val="00E4097D"/>
    <w:rsid w:val="00E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365"/>
  <w15:docId w15:val="{E205A6E6-B613-4103-867A-7796753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724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Liszkowska</dc:creator>
  <cp:lastModifiedBy>Zuzanna Liszkowska</cp:lastModifiedBy>
  <cp:revision>2</cp:revision>
  <dcterms:created xsi:type="dcterms:W3CDTF">2020-10-13T08:49:00Z</dcterms:created>
  <dcterms:modified xsi:type="dcterms:W3CDTF">2020-10-13T08:49:00Z</dcterms:modified>
</cp:coreProperties>
</file>