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D5DA41" w14:textId="77777777" w:rsidR="00DD59C6" w:rsidRPr="002A6CF2" w:rsidRDefault="00DD59C6" w:rsidP="00DD59C6">
      <w:pPr>
        <w:jc w:val="right"/>
        <w:rPr>
          <w:rFonts w:ascii="Times New Roman" w:hAnsi="Times New Roman"/>
          <w:b/>
          <w:color w:val="000000"/>
          <w:sz w:val="24"/>
          <w:szCs w:val="24"/>
        </w:rPr>
      </w:pPr>
      <w:r w:rsidRPr="002A6CF2">
        <w:rPr>
          <w:rFonts w:ascii="Times New Roman" w:hAnsi="Times New Roman"/>
          <w:b/>
          <w:color w:val="000000"/>
          <w:sz w:val="24"/>
          <w:szCs w:val="24"/>
        </w:rPr>
        <w:t>PROJEKT</w:t>
      </w:r>
    </w:p>
    <w:p w14:paraId="2422B586" w14:textId="77777777" w:rsidR="00DD59C6" w:rsidRPr="002A6CF2" w:rsidRDefault="00DD59C6" w:rsidP="00DD59C6">
      <w:pPr>
        <w:spacing w:before="100" w:beforeAutospacing="1" w:after="0" w:line="240" w:lineRule="auto"/>
        <w:jc w:val="center"/>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t xml:space="preserve">STANOWISKO  NR  </w:t>
      </w:r>
    </w:p>
    <w:p w14:paraId="629A9B36" w14:textId="77777777" w:rsidR="00DD59C6" w:rsidRPr="002A6CF2" w:rsidRDefault="00DD59C6" w:rsidP="00DD59C6">
      <w:pPr>
        <w:spacing w:before="100" w:beforeAutospacing="1" w:after="0" w:line="240" w:lineRule="auto"/>
        <w:jc w:val="center"/>
        <w:rPr>
          <w:rFonts w:ascii="Times New Roman" w:eastAsia="Times New Roman" w:hAnsi="Times New Roman"/>
          <w:sz w:val="24"/>
          <w:szCs w:val="24"/>
          <w:lang w:eastAsia="pl-PL"/>
        </w:rPr>
      </w:pPr>
      <w:r w:rsidRPr="002A6CF2">
        <w:rPr>
          <w:rFonts w:ascii="Times New Roman" w:eastAsia="Times New Roman" w:hAnsi="Times New Roman"/>
          <w:b/>
          <w:bCs/>
          <w:sz w:val="24"/>
          <w:szCs w:val="24"/>
          <w:lang w:eastAsia="pl-PL"/>
        </w:rPr>
        <w:t>RADY MIASTA ZAKOPANE</w:t>
      </w:r>
    </w:p>
    <w:p w14:paraId="60415609" w14:textId="77777777" w:rsidR="00DD59C6" w:rsidRPr="002A6CF2" w:rsidRDefault="00DD59C6" w:rsidP="00DD59C6">
      <w:pPr>
        <w:spacing w:before="100" w:beforeAutospacing="1" w:after="0" w:line="240" w:lineRule="auto"/>
        <w:jc w:val="center"/>
        <w:rPr>
          <w:rFonts w:ascii="Times New Roman" w:eastAsia="Times New Roman" w:hAnsi="Times New Roman"/>
          <w:sz w:val="24"/>
          <w:szCs w:val="24"/>
          <w:lang w:eastAsia="pl-PL"/>
        </w:rPr>
      </w:pPr>
      <w:r w:rsidRPr="002A6CF2">
        <w:rPr>
          <w:rFonts w:ascii="Times New Roman" w:eastAsia="Times New Roman" w:hAnsi="Times New Roman"/>
          <w:b/>
          <w:bCs/>
          <w:sz w:val="24"/>
          <w:szCs w:val="24"/>
          <w:lang w:eastAsia="pl-PL"/>
        </w:rPr>
        <w:t>z dnia ….. r.</w:t>
      </w:r>
    </w:p>
    <w:p w14:paraId="458E74EE" w14:textId="77777777" w:rsidR="00DD59C6" w:rsidRPr="002A6CF2" w:rsidRDefault="00DD59C6" w:rsidP="00DD59C6">
      <w:pPr>
        <w:spacing w:before="100" w:beforeAutospacing="1" w:after="0" w:line="240" w:lineRule="auto"/>
        <w:rPr>
          <w:rFonts w:ascii="Times New Roman" w:eastAsia="Times New Roman" w:hAnsi="Times New Roman"/>
          <w:sz w:val="24"/>
          <w:szCs w:val="24"/>
          <w:lang w:eastAsia="pl-PL"/>
        </w:rPr>
      </w:pPr>
      <w:r w:rsidRPr="002A6CF2">
        <w:rPr>
          <w:rFonts w:ascii="Times New Roman" w:eastAsia="Times New Roman" w:hAnsi="Times New Roman"/>
          <w:b/>
          <w:bCs/>
          <w:sz w:val="24"/>
          <w:szCs w:val="24"/>
          <w:lang w:eastAsia="pl-PL"/>
        </w:rPr>
        <w:t>w sprawie:</w:t>
      </w:r>
      <w:r>
        <w:rPr>
          <w:rFonts w:ascii="Times New Roman" w:eastAsia="Times New Roman" w:hAnsi="Times New Roman"/>
          <w:b/>
          <w:bCs/>
          <w:sz w:val="24"/>
          <w:szCs w:val="24"/>
          <w:lang w:eastAsia="pl-PL"/>
        </w:rPr>
        <w:t xml:space="preserve"> </w:t>
      </w:r>
      <w:r w:rsidR="00391AED">
        <w:rPr>
          <w:rFonts w:ascii="Times New Roman" w:eastAsia="Times New Roman" w:hAnsi="Times New Roman"/>
          <w:b/>
          <w:bCs/>
          <w:sz w:val="24"/>
          <w:szCs w:val="24"/>
          <w:lang w:eastAsia="pl-PL"/>
        </w:rPr>
        <w:t xml:space="preserve"> konieczności </w:t>
      </w:r>
      <w:r w:rsidRPr="002A6CF2">
        <w:rPr>
          <w:rFonts w:ascii="Times New Roman" w:eastAsia="Times New Roman" w:hAnsi="Times New Roman"/>
          <w:b/>
          <w:bCs/>
          <w:sz w:val="24"/>
          <w:szCs w:val="24"/>
          <w:lang w:eastAsia="pl-PL"/>
        </w:rPr>
        <w:t xml:space="preserve"> zbadani</w:t>
      </w:r>
      <w:r w:rsidR="00391AED">
        <w:rPr>
          <w:rFonts w:ascii="Times New Roman" w:eastAsia="Times New Roman" w:hAnsi="Times New Roman"/>
          <w:b/>
          <w:bCs/>
          <w:sz w:val="24"/>
          <w:szCs w:val="24"/>
          <w:lang w:eastAsia="pl-PL"/>
        </w:rPr>
        <w:t xml:space="preserve">a </w:t>
      </w:r>
      <w:r w:rsidRPr="002A6CF2">
        <w:rPr>
          <w:rFonts w:ascii="Times New Roman" w:eastAsia="Times New Roman" w:hAnsi="Times New Roman"/>
          <w:b/>
          <w:bCs/>
          <w:sz w:val="24"/>
          <w:szCs w:val="24"/>
          <w:lang w:eastAsia="pl-PL"/>
        </w:rPr>
        <w:t xml:space="preserve"> zgodności z Konstytucją  ustawy  o przeciwdziałaniu przemocy w rodzinie. </w:t>
      </w:r>
    </w:p>
    <w:p w14:paraId="0528AA41" w14:textId="77777777" w:rsidR="00DD59C6" w:rsidRPr="002A6CF2" w:rsidRDefault="00DD59C6" w:rsidP="00DD59C6">
      <w:pPr>
        <w:spacing w:before="100" w:beforeAutospacing="1" w:after="0" w:line="240" w:lineRule="auto"/>
        <w:ind w:firstLine="709"/>
        <w:jc w:val="both"/>
        <w:rPr>
          <w:rFonts w:ascii="Times New Roman" w:eastAsia="Times New Roman" w:hAnsi="Times New Roman"/>
          <w:sz w:val="24"/>
          <w:szCs w:val="24"/>
          <w:lang w:eastAsia="pl-PL"/>
        </w:rPr>
      </w:pPr>
      <w:r w:rsidRPr="002A6CF2">
        <w:rPr>
          <w:rFonts w:ascii="Times New Roman" w:eastAsia="Times New Roman" w:hAnsi="Times New Roman"/>
          <w:sz w:val="24"/>
          <w:szCs w:val="24"/>
          <w:lang w:eastAsia="pl-PL"/>
        </w:rPr>
        <w:t xml:space="preserve">Na podstawie art. 18 ust 2 pkt 15 ustawy z dnia 8 marca 1990 r. o samorządzie gminnym (tekst jednolity Dz. U z 2020 </w:t>
      </w:r>
      <w:proofErr w:type="spellStart"/>
      <w:r w:rsidRPr="002A6CF2">
        <w:rPr>
          <w:rFonts w:ascii="Times New Roman" w:eastAsia="Times New Roman" w:hAnsi="Times New Roman"/>
          <w:sz w:val="24"/>
          <w:szCs w:val="24"/>
          <w:lang w:eastAsia="pl-PL"/>
        </w:rPr>
        <w:t>poz</w:t>
      </w:r>
      <w:proofErr w:type="spellEnd"/>
      <w:r w:rsidRPr="002A6CF2">
        <w:rPr>
          <w:rFonts w:ascii="Times New Roman" w:eastAsia="Times New Roman" w:hAnsi="Times New Roman"/>
          <w:sz w:val="24"/>
          <w:szCs w:val="24"/>
          <w:lang w:eastAsia="pl-PL"/>
        </w:rPr>
        <w:t xml:space="preserve"> 713 z późn.zm) oraz </w:t>
      </w:r>
      <w:r>
        <w:rPr>
          <w:rFonts w:ascii="Times New Roman" w:eastAsia="Times New Roman" w:hAnsi="Times New Roman"/>
          <w:sz w:val="24"/>
          <w:szCs w:val="24"/>
          <w:lang w:eastAsia="pl-PL"/>
        </w:rPr>
        <w:t xml:space="preserve"> § 31  ust 1  oraz </w:t>
      </w:r>
      <w:r w:rsidRPr="002A6CF2">
        <w:rPr>
          <w:rFonts w:ascii="Times New Roman" w:eastAsia="Times New Roman" w:hAnsi="Times New Roman"/>
          <w:sz w:val="24"/>
          <w:szCs w:val="24"/>
          <w:lang w:eastAsia="pl-PL"/>
        </w:rPr>
        <w:t xml:space="preserve">§48 ust 2 pkt 5  Statutu Miasta Zakopane (tekst jednolity Dz. Urz. Województwa Małopolskiego z 2019r </w:t>
      </w:r>
      <w:proofErr w:type="spellStart"/>
      <w:r w:rsidRPr="002A6CF2">
        <w:rPr>
          <w:rFonts w:ascii="Times New Roman" w:eastAsia="Times New Roman" w:hAnsi="Times New Roman"/>
          <w:sz w:val="24"/>
          <w:szCs w:val="24"/>
          <w:lang w:eastAsia="pl-PL"/>
        </w:rPr>
        <w:t>poz</w:t>
      </w:r>
      <w:proofErr w:type="spellEnd"/>
      <w:r w:rsidRPr="002A6CF2">
        <w:rPr>
          <w:rFonts w:ascii="Times New Roman" w:eastAsia="Times New Roman" w:hAnsi="Times New Roman"/>
          <w:sz w:val="24"/>
          <w:szCs w:val="24"/>
          <w:lang w:eastAsia="pl-PL"/>
        </w:rPr>
        <w:t xml:space="preserve">  10027) </w:t>
      </w:r>
      <w:r w:rsidRPr="002A6CF2">
        <w:rPr>
          <w:rFonts w:ascii="Times New Roman" w:eastAsia="Times New Roman" w:hAnsi="Times New Roman"/>
          <w:b/>
          <w:bCs/>
          <w:sz w:val="24"/>
          <w:szCs w:val="24"/>
          <w:lang w:eastAsia="pl-PL"/>
        </w:rPr>
        <w:t>RADA  MIASTA  ZAKOPANE</w:t>
      </w:r>
      <w:r w:rsidRPr="002A6CF2">
        <w:rPr>
          <w:rFonts w:ascii="Times New Roman" w:eastAsia="Times New Roman" w:hAnsi="Times New Roman"/>
          <w:sz w:val="24"/>
          <w:szCs w:val="24"/>
          <w:lang w:eastAsia="pl-PL"/>
        </w:rPr>
        <w:t xml:space="preserve">  </w:t>
      </w:r>
      <w:r w:rsidR="00391AED">
        <w:rPr>
          <w:rFonts w:ascii="Times New Roman" w:eastAsia="Times New Roman" w:hAnsi="Times New Roman"/>
          <w:b/>
          <w:bCs/>
          <w:sz w:val="24"/>
          <w:szCs w:val="24"/>
          <w:lang w:eastAsia="pl-PL"/>
        </w:rPr>
        <w:t>podejmuje stanowisko i uchwala</w:t>
      </w:r>
      <w:r w:rsidRPr="002A6CF2">
        <w:rPr>
          <w:rFonts w:ascii="Times New Roman" w:eastAsia="Times New Roman" w:hAnsi="Times New Roman"/>
          <w:sz w:val="24"/>
          <w:szCs w:val="24"/>
          <w:lang w:eastAsia="pl-PL"/>
        </w:rPr>
        <w:t xml:space="preserve"> co następuje: </w:t>
      </w:r>
    </w:p>
    <w:p w14:paraId="04182049" w14:textId="77777777" w:rsidR="00DD59C6" w:rsidRPr="002A6CF2" w:rsidRDefault="00DD59C6" w:rsidP="00DD59C6">
      <w:pPr>
        <w:jc w:val="center"/>
        <w:rPr>
          <w:rFonts w:ascii="Times New Roman" w:hAnsi="Times New Roman"/>
          <w:b/>
          <w:color w:val="000000"/>
          <w:sz w:val="24"/>
          <w:szCs w:val="24"/>
        </w:rPr>
      </w:pPr>
    </w:p>
    <w:p w14:paraId="2C9B4B7D" w14:textId="77777777" w:rsidR="00DD59C6" w:rsidRPr="002A6CF2" w:rsidRDefault="00DD59C6" w:rsidP="00DD59C6">
      <w:pPr>
        <w:jc w:val="center"/>
        <w:rPr>
          <w:rFonts w:ascii="Times New Roman" w:hAnsi="Times New Roman"/>
          <w:b/>
          <w:color w:val="000000"/>
          <w:sz w:val="24"/>
          <w:szCs w:val="24"/>
        </w:rPr>
      </w:pPr>
      <w:r w:rsidRPr="002A6CF2">
        <w:rPr>
          <w:rFonts w:ascii="Times New Roman" w:hAnsi="Times New Roman"/>
          <w:b/>
          <w:color w:val="000000"/>
          <w:sz w:val="24"/>
          <w:szCs w:val="24"/>
        </w:rPr>
        <w:t>§1</w:t>
      </w:r>
    </w:p>
    <w:p w14:paraId="5CABD260" w14:textId="77777777" w:rsidR="00DD59C6" w:rsidRPr="002A6CF2" w:rsidRDefault="00DD59C6" w:rsidP="00DD59C6">
      <w:pPr>
        <w:jc w:val="both"/>
        <w:rPr>
          <w:rFonts w:ascii="Times New Roman" w:hAnsi="Times New Roman"/>
          <w:bCs/>
          <w:color w:val="000000"/>
          <w:sz w:val="24"/>
          <w:szCs w:val="24"/>
        </w:rPr>
      </w:pPr>
      <w:r w:rsidRPr="002A6CF2">
        <w:rPr>
          <w:rFonts w:ascii="Times New Roman" w:hAnsi="Times New Roman"/>
          <w:bCs/>
          <w:color w:val="000000"/>
          <w:sz w:val="24"/>
          <w:szCs w:val="24"/>
        </w:rPr>
        <w:t xml:space="preserve">Rada  Miasta Zakopane </w:t>
      </w:r>
      <w:r>
        <w:rPr>
          <w:rFonts w:ascii="Times New Roman" w:hAnsi="Times New Roman"/>
          <w:bCs/>
          <w:color w:val="000000"/>
          <w:sz w:val="24"/>
          <w:szCs w:val="24"/>
        </w:rPr>
        <w:t xml:space="preserve">uznaje za konieczne wystąpienie z </w:t>
      </w:r>
      <w:r w:rsidR="00391AED">
        <w:rPr>
          <w:rFonts w:ascii="Times New Roman" w:hAnsi="Times New Roman"/>
          <w:bCs/>
          <w:color w:val="000000"/>
          <w:sz w:val="24"/>
          <w:szCs w:val="24"/>
        </w:rPr>
        <w:t>inicjatywą</w:t>
      </w:r>
      <w:r w:rsidRPr="002A6CF2">
        <w:rPr>
          <w:rFonts w:ascii="Times New Roman" w:hAnsi="Times New Roman"/>
          <w:bCs/>
          <w:color w:val="000000"/>
          <w:sz w:val="24"/>
          <w:szCs w:val="24"/>
        </w:rPr>
        <w:t xml:space="preserve"> do  podmiotów wskazanych w  art. 191 ust 1 pkt 1 Konstytucji Rzecz</w:t>
      </w:r>
      <w:r w:rsidR="00391AED">
        <w:rPr>
          <w:rFonts w:ascii="Times New Roman" w:hAnsi="Times New Roman"/>
          <w:bCs/>
          <w:color w:val="000000"/>
          <w:sz w:val="24"/>
          <w:szCs w:val="24"/>
        </w:rPr>
        <w:t>ypospolitej Polskiej o  złożenie</w:t>
      </w:r>
      <w:r w:rsidRPr="002A6CF2">
        <w:rPr>
          <w:rFonts w:ascii="Times New Roman" w:hAnsi="Times New Roman"/>
          <w:bCs/>
          <w:color w:val="000000"/>
          <w:sz w:val="24"/>
          <w:szCs w:val="24"/>
        </w:rPr>
        <w:t xml:space="preserve"> wniosku o zbadanie zgodności z Konstytucją przepisów ustawy o przeciwdziałaniu przemocy w rodzinie.</w:t>
      </w:r>
    </w:p>
    <w:p w14:paraId="46B29028" w14:textId="77777777" w:rsidR="00DD59C6" w:rsidRPr="002A6CF2" w:rsidRDefault="00DD59C6" w:rsidP="00DD59C6">
      <w:pPr>
        <w:jc w:val="both"/>
        <w:rPr>
          <w:rFonts w:ascii="Times New Roman" w:hAnsi="Times New Roman"/>
          <w:bCs/>
          <w:color w:val="000000"/>
          <w:sz w:val="24"/>
          <w:szCs w:val="24"/>
        </w:rPr>
      </w:pPr>
    </w:p>
    <w:p w14:paraId="4B511BDB" w14:textId="77777777" w:rsidR="00DD59C6" w:rsidRPr="002A6CF2" w:rsidRDefault="00DD59C6" w:rsidP="00DD59C6">
      <w:pPr>
        <w:jc w:val="center"/>
        <w:rPr>
          <w:rFonts w:ascii="Times New Roman" w:hAnsi="Times New Roman"/>
          <w:b/>
          <w:color w:val="000000"/>
          <w:sz w:val="24"/>
          <w:szCs w:val="24"/>
        </w:rPr>
      </w:pPr>
      <w:r w:rsidRPr="002A6CF2">
        <w:rPr>
          <w:rFonts w:ascii="Times New Roman" w:hAnsi="Times New Roman"/>
          <w:b/>
          <w:color w:val="000000"/>
          <w:sz w:val="24"/>
          <w:szCs w:val="24"/>
        </w:rPr>
        <w:t>§2</w:t>
      </w:r>
    </w:p>
    <w:p w14:paraId="01A68BC9" w14:textId="77777777" w:rsidR="00391AED" w:rsidRPr="002A6CF2" w:rsidRDefault="00DD59C6" w:rsidP="00391AED">
      <w:pPr>
        <w:jc w:val="both"/>
        <w:rPr>
          <w:rFonts w:ascii="Times New Roman" w:hAnsi="Times New Roman"/>
          <w:b/>
          <w:color w:val="000000"/>
          <w:sz w:val="24"/>
          <w:szCs w:val="24"/>
        </w:rPr>
      </w:pPr>
      <w:r w:rsidRPr="002A6CF2">
        <w:rPr>
          <w:rFonts w:ascii="Times New Roman" w:hAnsi="Times New Roman"/>
          <w:bCs/>
          <w:color w:val="000000"/>
          <w:sz w:val="24"/>
          <w:szCs w:val="24"/>
        </w:rPr>
        <w:t>Upoważnia się Przewodniczącego Rady Miasta  Zakopane  do   reprezentowania  Rady  Miasta Zakopane  przed  podmiotami wskazanymi w  art. 191 ust 1 Konstytucji</w:t>
      </w:r>
      <w:r w:rsidR="00391AED">
        <w:rPr>
          <w:rFonts w:ascii="Times New Roman" w:hAnsi="Times New Roman"/>
          <w:bCs/>
          <w:color w:val="000000"/>
          <w:sz w:val="24"/>
          <w:szCs w:val="24"/>
        </w:rPr>
        <w:t xml:space="preserve"> w sprawie wskazanej w </w:t>
      </w:r>
      <w:r w:rsidR="00391AED" w:rsidRPr="00391AED">
        <w:rPr>
          <w:rFonts w:ascii="Times New Roman" w:hAnsi="Times New Roman"/>
          <w:color w:val="000000"/>
          <w:sz w:val="24"/>
          <w:szCs w:val="24"/>
        </w:rPr>
        <w:t>§1</w:t>
      </w:r>
      <w:r w:rsidR="00391AED">
        <w:rPr>
          <w:rFonts w:ascii="Times New Roman" w:hAnsi="Times New Roman"/>
          <w:color w:val="000000"/>
          <w:sz w:val="24"/>
          <w:szCs w:val="24"/>
        </w:rPr>
        <w:t>.</w:t>
      </w:r>
    </w:p>
    <w:p w14:paraId="6D4D4EB8" w14:textId="77777777" w:rsidR="00DD59C6" w:rsidRPr="002A6CF2" w:rsidRDefault="00DD59C6" w:rsidP="00DD59C6">
      <w:pPr>
        <w:jc w:val="both"/>
        <w:rPr>
          <w:rFonts w:ascii="Times New Roman" w:hAnsi="Times New Roman"/>
          <w:bCs/>
          <w:color w:val="000000"/>
          <w:sz w:val="24"/>
          <w:szCs w:val="24"/>
        </w:rPr>
      </w:pPr>
      <w:r w:rsidRPr="002A6CF2">
        <w:rPr>
          <w:rFonts w:ascii="Times New Roman" w:hAnsi="Times New Roman"/>
          <w:bCs/>
          <w:color w:val="000000"/>
          <w:sz w:val="24"/>
          <w:szCs w:val="24"/>
        </w:rPr>
        <w:t xml:space="preserve"> </w:t>
      </w:r>
    </w:p>
    <w:p w14:paraId="49D1EB98" w14:textId="77777777" w:rsidR="00DD59C6" w:rsidRPr="002A6CF2" w:rsidRDefault="00DD59C6" w:rsidP="00DD59C6">
      <w:pPr>
        <w:jc w:val="center"/>
        <w:rPr>
          <w:rFonts w:ascii="Times New Roman" w:hAnsi="Times New Roman"/>
          <w:b/>
          <w:color w:val="000000"/>
          <w:sz w:val="24"/>
          <w:szCs w:val="24"/>
        </w:rPr>
      </w:pPr>
    </w:p>
    <w:p w14:paraId="15480A40" w14:textId="77777777" w:rsidR="00DD59C6" w:rsidRPr="002A6CF2" w:rsidRDefault="00DD59C6" w:rsidP="00DD59C6">
      <w:pPr>
        <w:jc w:val="center"/>
        <w:rPr>
          <w:rFonts w:ascii="Times New Roman" w:hAnsi="Times New Roman"/>
          <w:b/>
          <w:color w:val="000000"/>
          <w:sz w:val="24"/>
          <w:szCs w:val="24"/>
        </w:rPr>
      </w:pPr>
      <w:r w:rsidRPr="002A6CF2">
        <w:rPr>
          <w:rFonts w:ascii="Times New Roman" w:hAnsi="Times New Roman"/>
          <w:b/>
          <w:color w:val="000000"/>
          <w:sz w:val="24"/>
          <w:szCs w:val="24"/>
        </w:rPr>
        <w:t>§3</w:t>
      </w:r>
    </w:p>
    <w:p w14:paraId="07BDFF89" w14:textId="77777777" w:rsidR="00DD59C6" w:rsidRPr="002A6CF2" w:rsidRDefault="00DD59C6" w:rsidP="00DD59C6">
      <w:pPr>
        <w:jc w:val="both"/>
        <w:rPr>
          <w:rFonts w:ascii="Times New Roman" w:hAnsi="Times New Roman"/>
          <w:bCs/>
          <w:color w:val="000000"/>
          <w:sz w:val="24"/>
          <w:szCs w:val="24"/>
        </w:rPr>
      </w:pPr>
      <w:r>
        <w:rPr>
          <w:rFonts w:ascii="Times New Roman" w:hAnsi="Times New Roman"/>
          <w:bCs/>
          <w:color w:val="000000"/>
          <w:sz w:val="24"/>
          <w:szCs w:val="24"/>
        </w:rPr>
        <w:t xml:space="preserve">Niniejsze stanowisko </w:t>
      </w:r>
      <w:r w:rsidRPr="002A6CF2">
        <w:rPr>
          <w:rFonts w:ascii="Times New Roman" w:hAnsi="Times New Roman"/>
          <w:bCs/>
          <w:color w:val="000000"/>
          <w:sz w:val="24"/>
          <w:szCs w:val="24"/>
        </w:rPr>
        <w:t>wchodzi w życie z dniem podjęcia</w:t>
      </w:r>
    </w:p>
    <w:p w14:paraId="1F00ECC9" w14:textId="77777777" w:rsidR="00DD59C6" w:rsidRPr="002A6CF2" w:rsidRDefault="00DD59C6" w:rsidP="00DD59C6">
      <w:pPr>
        <w:jc w:val="center"/>
        <w:rPr>
          <w:rFonts w:ascii="Times New Roman" w:hAnsi="Times New Roman"/>
          <w:b/>
          <w:color w:val="000000"/>
          <w:sz w:val="24"/>
          <w:szCs w:val="24"/>
        </w:rPr>
      </w:pPr>
    </w:p>
    <w:p w14:paraId="01888F79" w14:textId="77777777" w:rsidR="00DD59C6" w:rsidRPr="002A6CF2" w:rsidRDefault="00DD59C6" w:rsidP="00DD59C6">
      <w:pPr>
        <w:jc w:val="center"/>
        <w:rPr>
          <w:rFonts w:ascii="Times New Roman" w:hAnsi="Times New Roman"/>
          <w:b/>
          <w:color w:val="000000"/>
          <w:sz w:val="24"/>
          <w:szCs w:val="24"/>
        </w:rPr>
      </w:pPr>
    </w:p>
    <w:p w14:paraId="6EF4CE20" w14:textId="77777777" w:rsidR="00DD59C6" w:rsidRPr="002A6CF2" w:rsidRDefault="00DD59C6" w:rsidP="00DD59C6">
      <w:pPr>
        <w:jc w:val="center"/>
        <w:rPr>
          <w:rFonts w:ascii="Times New Roman" w:hAnsi="Times New Roman"/>
          <w:b/>
          <w:color w:val="000000"/>
          <w:sz w:val="24"/>
          <w:szCs w:val="24"/>
        </w:rPr>
      </w:pPr>
    </w:p>
    <w:p w14:paraId="4094922B" w14:textId="77777777" w:rsidR="00DD59C6" w:rsidRPr="002A6CF2" w:rsidRDefault="00DD59C6" w:rsidP="00DD59C6">
      <w:pPr>
        <w:jc w:val="center"/>
        <w:rPr>
          <w:rFonts w:ascii="Times New Roman" w:hAnsi="Times New Roman"/>
          <w:b/>
          <w:color w:val="000000"/>
          <w:sz w:val="24"/>
          <w:szCs w:val="24"/>
        </w:rPr>
      </w:pPr>
    </w:p>
    <w:p w14:paraId="1EB85A42" w14:textId="77777777" w:rsidR="00DD59C6" w:rsidRPr="002A6CF2" w:rsidRDefault="00DD59C6" w:rsidP="00DD59C6">
      <w:pPr>
        <w:jc w:val="center"/>
        <w:rPr>
          <w:rFonts w:ascii="Times New Roman" w:hAnsi="Times New Roman"/>
          <w:b/>
          <w:color w:val="000000"/>
          <w:sz w:val="24"/>
          <w:szCs w:val="24"/>
        </w:rPr>
      </w:pPr>
    </w:p>
    <w:p w14:paraId="216B5944" w14:textId="77777777" w:rsidR="00DD59C6" w:rsidRPr="002A6CF2" w:rsidRDefault="00DD59C6" w:rsidP="00DD59C6">
      <w:pPr>
        <w:jc w:val="center"/>
        <w:rPr>
          <w:rFonts w:ascii="Times New Roman" w:hAnsi="Times New Roman"/>
          <w:b/>
          <w:color w:val="000000"/>
          <w:sz w:val="24"/>
          <w:szCs w:val="24"/>
        </w:rPr>
      </w:pPr>
      <w:r w:rsidRPr="002A6CF2">
        <w:rPr>
          <w:rFonts w:ascii="Times New Roman" w:hAnsi="Times New Roman"/>
          <w:b/>
          <w:color w:val="000000"/>
          <w:sz w:val="24"/>
          <w:szCs w:val="24"/>
        </w:rPr>
        <w:lastRenderedPageBreak/>
        <w:t>Uzasadnienie</w:t>
      </w:r>
    </w:p>
    <w:p w14:paraId="2E4C3D87" w14:textId="77777777" w:rsidR="00DD59C6" w:rsidRPr="002A6CF2" w:rsidRDefault="00DD59C6" w:rsidP="00DD59C6">
      <w:pPr>
        <w:jc w:val="both"/>
        <w:rPr>
          <w:rFonts w:ascii="Times New Roman" w:hAnsi="Times New Roman"/>
          <w:color w:val="000000"/>
          <w:sz w:val="24"/>
          <w:szCs w:val="24"/>
        </w:rPr>
      </w:pPr>
    </w:p>
    <w:p w14:paraId="3DE123E2" w14:textId="77777777" w:rsidR="00DD59C6" w:rsidRPr="002A6CF2" w:rsidRDefault="00DD59C6" w:rsidP="00DD59C6">
      <w:pPr>
        <w:ind w:firstLine="708"/>
        <w:jc w:val="both"/>
        <w:rPr>
          <w:rFonts w:ascii="Times New Roman" w:hAnsi="Times New Roman"/>
          <w:color w:val="000000"/>
          <w:sz w:val="24"/>
          <w:szCs w:val="24"/>
        </w:rPr>
      </w:pPr>
      <w:r w:rsidRPr="002A6CF2">
        <w:rPr>
          <w:rFonts w:ascii="Times New Roman" w:hAnsi="Times New Roman"/>
          <w:color w:val="000000"/>
          <w:sz w:val="24"/>
          <w:szCs w:val="24"/>
        </w:rPr>
        <w:t>Ustawa z dnia 29 lipca 2005 roku o przeciwdziałaniu przemocy w rodzinie (zwana w dalszej części uzasadnienia „Ustawą”) weszła w życie w dniu 21 listopada 2005 roku i od początku swego ob</w:t>
      </w:r>
      <w:r w:rsidR="00391AED">
        <w:rPr>
          <w:rFonts w:ascii="Times New Roman" w:hAnsi="Times New Roman"/>
          <w:color w:val="000000"/>
          <w:sz w:val="24"/>
          <w:szCs w:val="24"/>
        </w:rPr>
        <w:t>owiązywania budziła wątpliwości</w:t>
      </w:r>
      <w:r w:rsidRPr="002A6CF2">
        <w:rPr>
          <w:rFonts w:ascii="Times New Roman" w:hAnsi="Times New Roman"/>
          <w:color w:val="000000"/>
          <w:sz w:val="24"/>
          <w:szCs w:val="24"/>
        </w:rPr>
        <w:t>, związane z nieuzasadnioną i zbyt daleko sięgającą ingerencją w życie rodzinne. Krytykowali ją m.in. kolejni Rzecznicy Praw Obywatelskich – prof. Andrzej Zoll i dr Janusz Kochanowski.</w:t>
      </w:r>
    </w:p>
    <w:p w14:paraId="012A65A7" w14:textId="77777777" w:rsidR="00DD59C6" w:rsidRPr="002A6CF2" w:rsidRDefault="00DD59C6" w:rsidP="00DD59C6">
      <w:pPr>
        <w:ind w:firstLine="708"/>
        <w:jc w:val="both"/>
        <w:rPr>
          <w:rFonts w:ascii="Times New Roman" w:hAnsi="Times New Roman"/>
          <w:color w:val="000000"/>
          <w:sz w:val="24"/>
          <w:szCs w:val="24"/>
        </w:rPr>
      </w:pPr>
      <w:r w:rsidRPr="002A6CF2">
        <w:rPr>
          <w:rFonts w:ascii="Times New Roman" w:hAnsi="Times New Roman"/>
          <w:color w:val="000000"/>
          <w:sz w:val="24"/>
          <w:szCs w:val="24"/>
        </w:rPr>
        <w:t>Zapisy Ustawy budziły i budzą wątpliwości Rady Miasta Zakopane w zakresie zgodności z przepisami Konstytucji RP. W szczególności:</w:t>
      </w:r>
    </w:p>
    <w:p w14:paraId="528A7542" w14:textId="77777777" w:rsidR="00DD59C6" w:rsidRPr="002A6CF2" w:rsidRDefault="00DD59C6" w:rsidP="00DD59C6">
      <w:pPr>
        <w:jc w:val="both"/>
        <w:rPr>
          <w:rFonts w:ascii="Times New Roman" w:hAnsi="Times New Roman"/>
          <w:color w:val="000000"/>
          <w:sz w:val="24"/>
          <w:szCs w:val="24"/>
        </w:rPr>
      </w:pPr>
      <w:r w:rsidRPr="002A6CF2">
        <w:rPr>
          <w:rFonts w:ascii="Times New Roman" w:hAnsi="Times New Roman"/>
          <w:color w:val="000000"/>
          <w:sz w:val="24"/>
          <w:szCs w:val="24"/>
        </w:rPr>
        <w:t>1. Ustawa stanowi, że przeciwdziałanie przemocy jest zadaniem własnym gminy. Zapis ten jest sprzeczny z art. 16 ust. 2 Konstytucji, który nakazuje powierzanie gminom jedynie takich zadań, które mają charakter  samorządowy i lokalny oraz art. 166  Konstytucji zgodnie z którym zadaniami własnymi gminy mogą być tylko takie zadania publiczne, które „służą zaspokajaniu potrzeb wspólnoty samorządowej”. Tymczasem, zgodnie z art. 18 Konstytucji rodzina i rodzicielstwo znajdują się pod ochroną i opieką prawną Rzeczypospolitej Polskiej a zgodnie z art. 71 ust. 1 Konstytucji podmiotem zobowiązanym do dbania o dobro rodziny jest „Państwo”.</w:t>
      </w:r>
    </w:p>
    <w:p w14:paraId="24C14AA8" w14:textId="77777777" w:rsidR="00DD59C6" w:rsidRPr="002A6CF2" w:rsidRDefault="00DD59C6" w:rsidP="00DD59C6">
      <w:pPr>
        <w:jc w:val="both"/>
        <w:rPr>
          <w:rFonts w:ascii="Times New Roman" w:hAnsi="Times New Roman"/>
          <w:color w:val="000000"/>
          <w:sz w:val="24"/>
          <w:szCs w:val="24"/>
        </w:rPr>
      </w:pPr>
      <w:r w:rsidRPr="002A6CF2">
        <w:rPr>
          <w:rFonts w:ascii="Times New Roman" w:hAnsi="Times New Roman"/>
          <w:color w:val="000000"/>
          <w:sz w:val="24"/>
          <w:szCs w:val="24"/>
        </w:rPr>
        <w:t xml:space="preserve">2. Ustawa zezwala na interwencyjne odbieranie dzieci bez prawomocnego orzeczenia sądowego, przez osoby nie mające do tego kompetencji, mimo że – choćby czasowe – pozbawianie rodziców władzy rodzicielskiej jest sprawą z zakresu sprawowania wymiaru sprawiedliwości (uchwała Sądu Najwyższego z dnia 08 listopada 2008 roku, III CZP 110/08) a art. 48 ust. 2 Konstytucji zawiera gwarancję rozpoznawania takich spraw przez sądy. Jednocześnie w Kodeksie postępowania cywilnego zawarte są regulacje (art. 569 § 2 k.p.c.) umożliwiające interwencyjny odbiór dziecka przez Sąd, regulacje te są stosowane i brak jest przesłanek, by uznać je za niewystarczające. </w:t>
      </w:r>
    </w:p>
    <w:p w14:paraId="2659E0A1" w14:textId="77777777" w:rsidR="00DD59C6" w:rsidRPr="002A6CF2" w:rsidRDefault="00DD59C6" w:rsidP="00DD59C6">
      <w:pPr>
        <w:jc w:val="both"/>
        <w:rPr>
          <w:rFonts w:ascii="Times New Roman" w:hAnsi="Times New Roman"/>
          <w:color w:val="000000"/>
          <w:sz w:val="24"/>
          <w:szCs w:val="24"/>
        </w:rPr>
      </w:pPr>
      <w:r w:rsidRPr="002A6CF2">
        <w:rPr>
          <w:rFonts w:ascii="Times New Roman" w:hAnsi="Times New Roman"/>
          <w:color w:val="000000"/>
          <w:sz w:val="24"/>
          <w:szCs w:val="24"/>
        </w:rPr>
        <w:t xml:space="preserve">3. członkowie rodziny objętej procedurą „Niebieskiej Karty” mogą nie być informowani o wszczęciu postępowania ani o fakcie pozyskiwania przez członków zespołów interdyscyplinarnych najbardziej intymnych danych, fakt zaistnienia przemocy podlega ustalaniu przez osoby które nie mają do tego odpowiedniego przygotowania ani kompetencji odpowiadających tym, jakimi dysponują organy ścigania. W tym miejscu zaznaczyć należy, że nawet osobom podejrzanym o popełnienie przestępstwa Konstytucja gwarantuje pewne minimum praw, w tym prawo do obrony i prawo zapoznania się z zarzutami i ich podstawą. Tych praw nie mają na gruncie Ustawy osoby podejrzane o stosowanie przemocy w rodzinie, mimo że stawiane im zarzuty nie mają , na etapie stosowania Ustawy, wagi przestępstw.  </w:t>
      </w:r>
    </w:p>
    <w:p w14:paraId="610B52E8" w14:textId="77777777" w:rsidR="00DD59C6" w:rsidRPr="002A6CF2" w:rsidRDefault="00DD59C6" w:rsidP="00DD59C6">
      <w:pPr>
        <w:jc w:val="both"/>
        <w:rPr>
          <w:rFonts w:ascii="Times New Roman" w:hAnsi="Times New Roman"/>
          <w:color w:val="000000"/>
          <w:sz w:val="24"/>
          <w:szCs w:val="24"/>
        </w:rPr>
      </w:pPr>
      <w:r w:rsidRPr="002A6CF2">
        <w:rPr>
          <w:rFonts w:ascii="Times New Roman" w:hAnsi="Times New Roman"/>
          <w:color w:val="000000"/>
          <w:sz w:val="24"/>
          <w:szCs w:val="24"/>
        </w:rPr>
        <w:t>4. definicje kluczowych dla stosowania Ustawy pojęć są nieprecyzyjne („członek rodziny”, „przemoc w rodzinie”, „osoba stosująca przemoc w rodzinie”, „ofiara przemocy w rodzinie”, „rodzina zagrożona przemocą w rodzinie”). Stwarza to zagrożenie stosowania ustawy do osób nie podlegających w rzeczywistości jej przepisom.</w:t>
      </w:r>
    </w:p>
    <w:p w14:paraId="0A7886FF" w14:textId="77777777" w:rsidR="00DD59C6" w:rsidRPr="002A6CF2" w:rsidRDefault="00DD59C6" w:rsidP="00DD59C6">
      <w:pPr>
        <w:ind w:firstLine="708"/>
        <w:jc w:val="both"/>
        <w:rPr>
          <w:rFonts w:ascii="Times New Roman" w:hAnsi="Times New Roman"/>
          <w:color w:val="000000"/>
          <w:sz w:val="24"/>
          <w:szCs w:val="24"/>
        </w:rPr>
      </w:pPr>
      <w:r w:rsidRPr="002A6CF2">
        <w:rPr>
          <w:rFonts w:ascii="Times New Roman" w:hAnsi="Times New Roman"/>
          <w:color w:val="000000"/>
          <w:sz w:val="24"/>
          <w:szCs w:val="24"/>
        </w:rPr>
        <w:lastRenderedPageBreak/>
        <w:t xml:space="preserve">Z uwagi na powyższe wątpliwości Radni Miasta Zakopane, głosując ważnie i swobodnie, zgodnie ze swoim sumieniem i przekonaniem prawnym 10 razy odmawiali podjęcia uchwał  opartych na </w:t>
      </w:r>
      <w:r w:rsidR="00391AED">
        <w:rPr>
          <w:rFonts w:ascii="Times New Roman" w:hAnsi="Times New Roman"/>
          <w:color w:val="000000"/>
          <w:sz w:val="24"/>
          <w:szCs w:val="24"/>
        </w:rPr>
        <w:t xml:space="preserve"> powyższej </w:t>
      </w:r>
      <w:r w:rsidRPr="002A6CF2">
        <w:rPr>
          <w:rFonts w:ascii="Times New Roman" w:hAnsi="Times New Roman"/>
          <w:color w:val="000000"/>
          <w:sz w:val="24"/>
          <w:szCs w:val="24"/>
        </w:rPr>
        <w:t xml:space="preserve">Ustawie. </w:t>
      </w:r>
    </w:p>
    <w:p w14:paraId="4CDF89A7" w14:textId="77777777" w:rsidR="00DD59C6" w:rsidRPr="002A6CF2" w:rsidRDefault="00DD59C6" w:rsidP="00DD59C6">
      <w:pPr>
        <w:ind w:firstLine="708"/>
        <w:jc w:val="both"/>
        <w:rPr>
          <w:rFonts w:ascii="Times New Roman" w:hAnsi="Times New Roman"/>
          <w:color w:val="000000"/>
          <w:sz w:val="24"/>
          <w:szCs w:val="24"/>
        </w:rPr>
      </w:pPr>
      <w:r w:rsidRPr="002A6CF2">
        <w:rPr>
          <w:rFonts w:ascii="Times New Roman" w:hAnsi="Times New Roman"/>
          <w:color w:val="000000"/>
          <w:sz w:val="24"/>
          <w:szCs w:val="24"/>
        </w:rPr>
        <w:t xml:space="preserve">Ponadto, celem zweryfikowania wątpliwości dotyczących zgodności przepisów Ustawy z Konstytucją RP Rada Miasta Zakopane dwukrotnie kierowała do Trybunału Konstytucyjnego wniosek o stwierdzenie niezgodności poszczególnych przepisów Ustawy z przepisami Konstytucji RP: w 2012 roku (sygn. akt K 42/12) i w roku 2015 (sygn. akt 33/16). W obu przypadkach Trybunał Konstytucyjny wydał dwukrotnie postanowienia o umorzeniu postępowania, przy czym w drugim przypadku postanowienie o umorzeniu postępowania wydane zostało po wcześniejszym uwzględnieniu zażalenia na postanowienie o odmowie nadania wnioskowi biegu z przyczyn zbliżonych do tych jakie legły u podstaw umorzenia.  </w:t>
      </w:r>
    </w:p>
    <w:p w14:paraId="36B09B2B" w14:textId="77777777" w:rsidR="00DD59C6" w:rsidRPr="002A6CF2" w:rsidRDefault="00DD59C6" w:rsidP="00DD59C6">
      <w:pPr>
        <w:ind w:firstLine="708"/>
        <w:jc w:val="both"/>
        <w:rPr>
          <w:rFonts w:ascii="Times New Roman" w:hAnsi="Times New Roman"/>
          <w:color w:val="000000"/>
          <w:sz w:val="24"/>
          <w:szCs w:val="24"/>
        </w:rPr>
      </w:pPr>
      <w:r w:rsidRPr="002A6CF2">
        <w:rPr>
          <w:rFonts w:ascii="Times New Roman" w:hAnsi="Times New Roman"/>
          <w:color w:val="000000"/>
          <w:sz w:val="24"/>
          <w:szCs w:val="24"/>
        </w:rPr>
        <w:t xml:space="preserve">Tym samym Trybunał Konstytucyjny nie rozpoznał do tej pory zarzutów, dotyczących niekonstytucyjności przepisów Ustawy. </w:t>
      </w:r>
    </w:p>
    <w:p w14:paraId="303D8FBF" w14:textId="77777777" w:rsidR="00DD59C6" w:rsidRPr="002A6CF2" w:rsidRDefault="00DD59C6" w:rsidP="00DD59C6">
      <w:pPr>
        <w:ind w:firstLine="708"/>
        <w:jc w:val="both"/>
        <w:rPr>
          <w:rFonts w:ascii="Times New Roman" w:hAnsi="Times New Roman"/>
          <w:color w:val="000000"/>
          <w:sz w:val="24"/>
          <w:szCs w:val="24"/>
        </w:rPr>
      </w:pPr>
      <w:r w:rsidRPr="002A6CF2">
        <w:rPr>
          <w:rFonts w:ascii="Times New Roman" w:hAnsi="Times New Roman"/>
          <w:color w:val="000000"/>
          <w:sz w:val="24"/>
          <w:szCs w:val="24"/>
        </w:rPr>
        <w:t xml:space="preserve">Mając na uwadze, że zgodnie z art. 191 ust. 1 pkt 1 Konstytucji RP z wnioskiem w sprawach dotyczących zbadania zgodności z Konstytucją wszelkich przepisów ustawowych wystąpić mogą jedynie: </w:t>
      </w:r>
      <w:r w:rsidRPr="002A6CF2">
        <w:rPr>
          <w:rFonts w:ascii="Times New Roman" w:hAnsi="Times New Roman"/>
          <w:color w:val="000000"/>
          <w:sz w:val="24"/>
          <w:szCs w:val="24"/>
          <w:shd w:val="clear" w:color="auto" w:fill="FFFFFF"/>
        </w:rPr>
        <w:t>Prezydent Rzeczypospolitej, Marszałek Sejmu, Marszałek Senatu, Prezes Rady Ministrów, 50 posłów, 30 senatorów, Pierwszy Prezes Sądu Najwyższego, Prezes Naczelnego Sądu Administracyjnego, Prokurator Generalny, Prezes Najwyższej Izby Kontroli, Rzecznik Praw Obywatelskich</w:t>
      </w:r>
      <w:r w:rsidR="00391AED">
        <w:rPr>
          <w:rFonts w:ascii="Times New Roman" w:hAnsi="Times New Roman"/>
          <w:color w:val="000000"/>
          <w:sz w:val="24"/>
          <w:szCs w:val="24"/>
          <w:shd w:val="clear" w:color="auto" w:fill="FFFFFF"/>
        </w:rPr>
        <w:t>.</w:t>
      </w:r>
      <w:r w:rsidRPr="002A6CF2">
        <w:rPr>
          <w:rFonts w:ascii="Times New Roman" w:hAnsi="Times New Roman"/>
          <w:color w:val="000000"/>
          <w:sz w:val="24"/>
          <w:szCs w:val="24"/>
          <w:shd w:val="clear" w:color="auto" w:fill="FFFFFF"/>
        </w:rPr>
        <w:t xml:space="preserve"> Rada Miasta Zakopane  za  konieczne  wskazuje rozpoczęcie działań  celem  podjęcia inicjatywy </w:t>
      </w:r>
      <w:r>
        <w:rPr>
          <w:rFonts w:ascii="Times New Roman" w:hAnsi="Times New Roman"/>
          <w:color w:val="000000"/>
          <w:sz w:val="24"/>
          <w:szCs w:val="24"/>
          <w:shd w:val="clear" w:color="auto" w:fill="FFFFFF"/>
        </w:rPr>
        <w:t xml:space="preserve">przez konstytucyjnie wskazane podmioty i </w:t>
      </w:r>
      <w:r w:rsidRPr="002A6CF2">
        <w:rPr>
          <w:rFonts w:ascii="Times New Roman" w:hAnsi="Times New Roman"/>
          <w:color w:val="000000"/>
          <w:sz w:val="24"/>
          <w:szCs w:val="24"/>
          <w:shd w:val="clear" w:color="auto" w:fill="FFFFFF"/>
        </w:rPr>
        <w:t>złożeni</w:t>
      </w:r>
      <w:r>
        <w:rPr>
          <w:rFonts w:ascii="Times New Roman" w:hAnsi="Times New Roman"/>
          <w:color w:val="000000"/>
          <w:sz w:val="24"/>
          <w:szCs w:val="24"/>
          <w:shd w:val="clear" w:color="auto" w:fill="FFFFFF"/>
        </w:rPr>
        <w:t>e</w:t>
      </w:r>
      <w:r w:rsidRPr="002A6CF2">
        <w:rPr>
          <w:rFonts w:ascii="Times New Roman" w:hAnsi="Times New Roman"/>
          <w:color w:val="000000"/>
          <w:sz w:val="24"/>
          <w:szCs w:val="24"/>
          <w:shd w:val="clear" w:color="auto" w:fill="FFFFFF"/>
        </w:rPr>
        <w:t xml:space="preserve">  wniosku o  zbadanie  zgodności z Konstytucją  ustawy o przeciwdziałaniu przemocy w rodzinie. </w:t>
      </w:r>
      <w:r w:rsidR="00391AED">
        <w:rPr>
          <w:rFonts w:ascii="Times New Roman" w:hAnsi="Times New Roman"/>
          <w:color w:val="000000"/>
          <w:sz w:val="24"/>
          <w:szCs w:val="24"/>
          <w:shd w:val="clear" w:color="auto" w:fill="FFFFFF"/>
        </w:rPr>
        <w:t>W  tym celu podejmuje niniejszej stanowisko , celem wzmocnienia legitymizacji Przewodniczącego Rady Miasta Zakopane do wystąpienia w imieniu Rady Miasta Zakopane wobec  pomiotów posiadających  prawo skargi konstytucyjnej.</w:t>
      </w:r>
    </w:p>
    <w:p w14:paraId="44C06508" w14:textId="77777777" w:rsidR="00DD59C6" w:rsidRPr="002A6CF2" w:rsidRDefault="00DD59C6" w:rsidP="00DD59C6">
      <w:pPr>
        <w:jc w:val="both"/>
        <w:rPr>
          <w:rFonts w:ascii="Times New Roman" w:hAnsi="Times New Roman"/>
          <w:sz w:val="24"/>
          <w:szCs w:val="24"/>
        </w:rPr>
      </w:pPr>
    </w:p>
    <w:p w14:paraId="23F0CB29" w14:textId="77777777" w:rsidR="00DD59C6" w:rsidRPr="002A6CF2" w:rsidRDefault="00DD59C6" w:rsidP="00DD59C6">
      <w:pPr>
        <w:jc w:val="both"/>
        <w:rPr>
          <w:rFonts w:ascii="Times New Roman" w:hAnsi="Times New Roman"/>
          <w:sz w:val="24"/>
          <w:szCs w:val="24"/>
        </w:rPr>
      </w:pPr>
    </w:p>
    <w:p w14:paraId="67AEA2E8" w14:textId="77777777" w:rsidR="00DD59C6" w:rsidRPr="002A6CF2" w:rsidRDefault="00DD59C6" w:rsidP="00DD59C6">
      <w:pPr>
        <w:rPr>
          <w:rFonts w:ascii="Times New Roman" w:hAnsi="Times New Roman"/>
          <w:sz w:val="24"/>
          <w:szCs w:val="24"/>
        </w:rPr>
      </w:pPr>
    </w:p>
    <w:p w14:paraId="31AC9545" w14:textId="77777777" w:rsidR="00DD59C6" w:rsidRDefault="00DD59C6" w:rsidP="00DD59C6"/>
    <w:p w14:paraId="44E73CA0" w14:textId="77777777" w:rsidR="00DD59C6" w:rsidRDefault="00DD59C6" w:rsidP="00DD59C6"/>
    <w:p w14:paraId="760DA7AE" w14:textId="77777777" w:rsidR="00A85711" w:rsidRDefault="00A85711"/>
    <w:sectPr w:rsidR="00A85711" w:rsidSect="00970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9C6"/>
    <w:rsid w:val="00391AED"/>
    <w:rsid w:val="007D04A4"/>
    <w:rsid w:val="00A85711"/>
    <w:rsid w:val="00DD59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E1B9F"/>
  <w15:docId w15:val="{4BBE7842-A7EA-480F-9725-F8737F5A9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59C6"/>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5033</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bnedza</dc:creator>
  <cp:lastModifiedBy>Zuzanna Liszkowska</cp:lastModifiedBy>
  <cp:revision>2</cp:revision>
  <dcterms:created xsi:type="dcterms:W3CDTF">2020-09-16T11:53:00Z</dcterms:created>
  <dcterms:modified xsi:type="dcterms:W3CDTF">2020-09-16T11:53:00Z</dcterms:modified>
</cp:coreProperties>
</file>