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431B" w14:textId="5101AD74" w:rsidR="000950A6" w:rsidRPr="000C42B0" w:rsidRDefault="00A61E8D" w:rsidP="000950A6">
      <w:pPr>
        <w:jc w:val="right"/>
        <w:rPr>
          <w:sz w:val="28"/>
        </w:rPr>
      </w:pPr>
      <w:r w:rsidRPr="000C42B0">
        <w:rPr>
          <w:sz w:val="28"/>
        </w:rPr>
        <w:t>P</w:t>
      </w:r>
      <w:r w:rsidR="000C42B0" w:rsidRPr="000C42B0">
        <w:rPr>
          <w:sz w:val="28"/>
        </w:rPr>
        <w:t>rojekt</w:t>
      </w:r>
      <w:r>
        <w:rPr>
          <w:sz w:val="28"/>
        </w:rPr>
        <w:t>:</w:t>
      </w:r>
    </w:p>
    <w:p w14:paraId="7BA951C6" w14:textId="2386908C" w:rsidR="000950A6" w:rsidRPr="005B4658" w:rsidRDefault="000950A6" w:rsidP="000950A6">
      <w:pPr>
        <w:pStyle w:val="OZNRODZAKTUtznustawalubrozporzdzenieiorganwydajcy"/>
      </w:pPr>
      <w:r w:rsidRPr="005B4658">
        <w:t xml:space="preserve">UCHWAŁA NR </w:t>
      </w:r>
      <w:r w:rsidR="007656BE">
        <w:t>……….</w:t>
      </w:r>
    </w:p>
    <w:p w14:paraId="29B31995" w14:textId="08FFEA12" w:rsidR="000950A6" w:rsidRPr="005B4658" w:rsidRDefault="000950A6" w:rsidP="000950A6">
      <w:pPr>
        <w:pStyle w:val="OZNRODZAKTUtznustawalubrozporzdzenieiorganwydajcy"/>
      </w:pPr>
      <w:r w:rsidRPr="005B4658">
        <w:t xml:space="preserve">RADY </w:t>
      </w:r>
      <w:r w:rsidR="007656BE">
        <w:t>MIASTA ZAKOPNE</w:t>
      </w:r>
    </w:p>
    <w:p w14:paraId="56E93E52" w14:textId="47BD5860" w:rsidR="000950A6" w:rsidRPr="009430CF" w:rsidRDefault="000950A6" w:rsidP="000950A6">
      <w:pPr>
        <w:pStyle w:val="DATAAKTUdatauchwalenialubwydaniaaktu"/>
      </w:pPr>
      <w:r w:rsidRPr="009430CF">
        <w:t xml:space="preserve">z dnia </w:t>
      </w:r>
      <w:r w:rsidR="007656BE">
        <w:t>…………</w:t>
      </w:r>
    </w:p>
    <w:p w14:paraId="4D08BDC9" w14:textId="67D939A5" w:rsidR="000950A6" w:rsidRDefault="000950A6" w:rsidP="000950A6">
      <w:pPr>
        <w:pStyle w:val="TYTUAKTUprzedmiotregulacjiustawylubrozporzdzenia"/>
      </w:pPr>
      <w:r w:rsidRPr="005B4658">
        <w:t xml:space="preserve">w sprawie </w:t>
      </w:r>
      <w:r w:rsidR="00BD0DE0">
        <w:t>zmiany uchwały dotyczącej stawek opłat za zajęcie pasa drogowego dróg publicznych gminnych na terenie Gminy Miasto Zakopane</w:t>
      </w:r>
      <w:r w:rsidRPr="001F7320">
        <w:t xml:space="preserve"> </w:t>
      </w:r>
    </w:p>
    <w:p w14:paraId="6365945F" w14:textId="4B120546" w:rsidR="000950A6" w:rsidRDefault="000950A6" w:rsidP="001C06E7">
      <w:pPr>
        <w:pStyle w:val="NIEARTTEKSTtekstnieartykuowanynppodstprawnarozplubpreambua"/>
        <w:spacing w:line="276" w:lineRule="auto"/>
      </w:pPr>
      <w:r>
        <w:t>Na podstawie art. 40 ust. 8 i 9 ustawy z dnia 21 marca 1985</w:t>
      </w:r>
      <w:r w:rsidR="004B55C3">
        <w:t xml:space="preserve"> </w:t>
      </w:r>
      <w:r>
        <w:t xml:space="preserve">r. o drogach publicznych </w:t>
      </w:r>
      <w:r w:rsidR="009855A2">
        <w:br/>
      </w:r>
      <w:r>
        <w:t>(</w:t>
      </w:r>
      <w:r w:rsidR="00EB1113">
        <w:t xml:space="preserve">t. j. </w:t>
      </w:r>
      <w:r>
        <w:t>Dz.</w:t>
      </w:r>
      <w:r w:rsidR="005141D5">
        <w:t> </w:t>
      </w:r>
      <w:r>
        <w:t>U. z 201</w:t>
      </w:r>
      <w:r w:rsidR="007B795A">
        <w:t>8</w:t>
      </w:r>
      <w:r>
        <w:t xml:space="preserve"> r. poz. </w:t>
      </w:r>
      <w:r w:rsidR="00CA68B7">
        <w:t>2068</w:t>
      </w:r>
      <w:r>
        <w:t xml:space="preserve"> </w:t>
      </w:r>
      <w:r w:rsidR="00F90DEE">
        <w:t xml:space="preserve">z </w:t>
      </w:r>
      <w:proofErr w:type="spellStart"/>
      <w:r w:rsidR="00F90DEE">
        <w:t>poźń</w:t>
      </w:r>
      <w:proofErr w:type="spellEnd"/>
      <w:r w:rsidR="004B55C3">
        <w:t>. zm.)</w:t>
      </w:r>
      <w:r>
        <w:t xml:space="preserve"> </w:t>
      </w:r>
      <w:r w:rsidR="00EB1113">
        <w:t xml:space="preserve">oraz art. 18 ust. 2 pkt 8 ustawy z dnia 8 marca 1990 r. o samorządzie gminnym (j. t. </w:t>
      </w:r>
      <w:r w:rsidR="00EB1113" w:rsidRPr="00EB1113">
        <w:t>Dz.U</w:t>
      </w:r>
      <w:r w:rsidR="00EB1113">
        <w:t xml:space="preserve">. z </w:t>
      </w:r>
      <w:r w:rsidR="00EB1113" w:rsidRPr="00EB1113">
        <w:t>2019</w:t>
      </w:r>
      <w:r w:rsidR="00EB1113">
        <w:t xml:space="preserve"> poz. </w:t>
      </w:r>
      <w:r w:rsidR="00EB1113" w:rsidRPr="00EB1113">
        <w:t xml:space="preserve">506 </w:t>
      </w:r>
      <w:r w:rsidR="00EB1113">
        <w:t xml:space="preserve">z późn. zm.) </w:t>
      </w:r>
      <w:r w:rsidRPr="00BD0DE0">
        <w:rPr>
          <w:b/>
        </w:rPr>
        <w:t xml:space="preserve">Rada </w:t>
      </w:r>
      <w:r w:rsidR="002F7EC6" w:rsidRPr="00BD0DE0">
        <w:rPr>
          <w:b/>
        </w:rPr>
        <w:t>Miasta Zakopane</w:t>
      </w:r>
      <w:r w:rsidRPr="00BD0DE0">
        <w:rPr>
          <w:b/>
        </w:rPr>
        <w:t xml:space="preserve"> uchwala, co następuje:</w:t>
      </w:r>
    </w:p>
    <w:p w14:paraId="13854F61" w14:textId="77777777" w:rsidR="00BD0DE0" w:rsidRDefault="000950A6" w:rsidP="001C06E7">
      <w:pPr>
        <w:pStyle w:val="ARTartustawynprozporzdzenia"/>
        <w:spacing w:line="276" w:lineRule="auto"/>
        <w:jc w:val="center"/>
        <w:rPr>
          <w:b/>
        </w:rPr>
      </w:pPr>
      <w:r w:rsidRPr="00B660AC">
        <w:rPr>
          <w:b/>
        </w:rPr>
        <w:t>§ 1.</w:t>
      </w:r>
    </w:p>
    <w:p w14:paraId="2DA2C049" w14:textId="19FF5463" w:rsidR="00BD0DE0" w:rsidRDefault="00BD0DE0" w:rsidP="001C06E7">
      <w:pPr>
        <w:pStyle w:val="ARTartustawynprozporzdzenia"/>
        <w:spacing w:line="276" w:lineRule="auto"/>
        <w:rPr>
          <w:rFonts w:eastAsia="Times New Roman" w:cs="Times New Roman"/>
          <w:szCs w:val="24"/>
        </w:rPr>
      </w:pPr>
      <w:r w:rsidRPr="00BD0DE0">
        <w:t xml:space="preserve">Do uchwały Rady Miasta Zakopane </w:t>
      </w:r>
      <w:r w:rsidRPr="00D65E57">
        <w:rPr>
          <w:rFonts w:eastAsia="Times New Roman" w:cs="Times New Roman"/>
          <w:szCs w:val="24"/>
        </w:rPr>
        <w:t>Nr V/60/2011 Rady Miasta Zakopane z dnia 24 lutego 2011 r. w sprawie opłat za zajecie pasa drogowego dróg publicznych gminnych na terenie Gminy Miasto Zakopane (Dz. Urz. Województwa Małopolskiego Nr 180 poz. 1429) zmienion</w:t>
      </w:r>
      <w:r>
        <w:rPr>
          <w:rFonts w:eastAsia="Times New Roman" w:cs="Times New Roman"/>
          <w:szCs w:val="24"/>
        </w:rPr>
        <w:t>ej u</w:t>
      </w:r>
      <w:r w:rsidRPr="00D65E57">
        <w:rPr>
          <w:rFonts w:eastAsia="Times New Roman" w:cs="Times New Roman"/>
          <w:szCs w:val="24"/>
        </w:rPr>
        <w:t>chwałami Rady Miasta Zakopane: Nr X/115/2011 z dnia 5 maja 2011 r. (Dz. Urz. Województwa Małopolskiego Nr 241 poz. 1941), Nr XII</w:t>
      </w:r>
      <w:r w:rsidR="00C6456D">
        <w:rPr>
          <w:rFonts w:eastAsia="Times New Roman" w:cs="Times New Roman"/>
          <w:szCs w:val="24"/>
        </w:rPr>
        <w:t>I/189/2011 z dnia 14 lipca 2011</w:t>
      </w:r>
      <w:r w:rsidRPr="00D65E57">
        <w:rPr>
          <w:rFonts w:eastAsia="Times New Roman" w:cs="Times New Roman"/>
          <w:szCs w:val="24"/>
        </w:rPr>
        <w:t>r. (Dz. Urz. Województwa Małopolskiego Nr 425 poz. 3995), Nr XV/238/2015 z dnia 26 listopada 2015r. ( Dz. Urz. Województwa Małopolskiego poz. 7239), Nr XXVII/420/2016 z dnia 24 listopada 2016 r. (Dz. Urz. Wojew</w:t>
      </w:r>
      <w:r>
        <w:rPr>
          <w:rFonts w:eastAsia="Times New Roman" w:cs="Times New Roman"/>
          <w:szCs w:val="24"/>
        </w:rPr>
        <w:t>ództwa Małopolskiego poz. 6968) wprowadza się następujące zmiany:</w:t>
      </w:r>
    </w:p>
    <w:p w14:paraId="4F83A86A" w14:textId="77777777" w:rsidR="000620D9" w:rsidRDefault="000620D9" w:rsidP="001C06E7">
      <w:pPr>
        <w:pStyle w:val="ARTartustawynprozporzdzenia"/>
        <w:spacing w:line="276" w:lineRule="auto"/>
        <w:rPr>
          <w:rFonts w:eastAsia="Times New Roman" w:cs="Times New Roman"/>
          <w:szCs w:val="24"/>
        </w:rPr>
      </w:pPr>
    </w:p>
    <w:p w14:paraId="72A47B08" w14:textId="5B581DC1" w:rsidR="00BD0DE0" w:rsidRPr="00BD0DE0" w:rsidRDefault="001B14DF" w:rsidP="001C06E7">
      <w:pPr>
        <w:pStyle w:val="ARTartustawynprozporzdzenia"/>
        <w:numPr>
          <w:ilvl w:val="0"/>
          <w:numId w:val="6"/>
        </w:numPr>
        <w:spacing w:line="276" w:lineRule="auto"/>
      </w:pPr>
      <w:r>
        <w:rPr>
          <w:rFonts w:eastAsia="Times New Roman" w:cs="Times"/>
          <w:szCs w:val="24"/>
        </w:rPr>
        <w:t>w</w:t>
      </w:r>
      <w:r w:rsidR="00292E73">
        <w:rPr>
          <w:rFonts w:eastAsia="Times New Roman" w:cs="Times"/>
          <w:szCs w:val="24"/>
        </w:rPr>
        <w:t xml:space="preserve"> </w:t>
      </w:r>
      <w:r w:rsidR="00BD0DE0">
        <w:rPr>
          <w:rFonts w:eastAsia="Times New Roman" w:cs="Times"/>
          <w:szCs w:val="24"/>
        </w:rPr>
        <w:t>§</w:t>
      </w:r>
      <w:r w:rsidR="00BD0DE0">
        <w:rPr>
          <w:rFonts w:eastAsia="Times New Roman" w:cs="Times New Roman"/>
          <w:szCs w:val="24"/>
        </w:rPr>
        <w:t xml:space="preserve"> 2</w:t>
      </w:r>
      <w:r w:rsidR="00292E73">
        <w:rPr>
          <w:rFonts w:eastAsia="Times New Roman" w:cs="Times New Roman"/>
          <w:szCs w:val="24"/>
        </w:rPr>
        <w:t xml:space="preserve"> dodaje się  ust. 3 w brzmieniu:</w:t>
      </w:r>
    </w:p>
    <w:p w14:paraId="4C559AC0" w14:textId="77777777" w:rsidR="00292E73" w:rsidRDefault="00292E73" w:rsidP="001C06E7">
      <w:pPr>
        <w:pStyle w:val="USTustnpkodeksu"/>
        <w:spacing w:line="276" w:lineRule="auto"/>
      </w:pPr>
    </w:p>
    <w:p w14:paraId="4A68C137" w14:textId="449A997A" w:rsidR="00BD0DE0" w:rsidRDefault="00292E73" w:rsidP="001C06E7">
      <w:pPr>
        <w:pStyle w:val="USTustnpkodeksu"/>
        <w:spacing w:line="276" w:lineRule="auto"/>
      </w:pPr>
      <w:r>
        <w:t>„</w:t>
      </w:r>
      <w:r w:rsidR="00B33A96">
        <w:t>3</w:t>
      </w:r>
      <w:r w:rsidR="000950A6">
        <w:t xml:space="preserve">. </w:t>
      </w:r>
      <w:r w:rsidR="00FD215A">
        <w:t xml:space="preserve">W odniesieniu do obiektów i urządzeń infrastruktury telekomunikacyjnej </w:t>
      </w:r>
      <w:r w:rsidR="000950A6">
        <w:t xml:space="preserve">ustala się stawkę opłaty za każdy dzień zajęcia </w:t>
      </w:r>
      <w:r w:rsidR="00233A65" w:rsidRPr="001B14DF">
        <w:t xml:space="preserve">1 m²  powierzchni </w:t>
      </w:r>
      <w:r w:rsidR="000950A6">
        <w:t xml:space="preserve">pasa drogowego w wysokości </w:t>
      </w:r>
      <w:r w:rsidR="00FD215A">
        <w:t>0,20</w:t>
      </w:r>
      <w:r w:rsidR="000950A6">
        <w:t xml:space="preserve"> </w:t>
      </w:r>
      <w:r w:rsidR="00FD215A">
        <w:t>zł dla wszystkich elementów pasa drogowego.</w:t>
      </w:r>
      <w:r w:rsidR="00AA0DD0">
        <w:t>”</w:t>
      </w:r>
      <w:r w:rsidR="00F13FB3">
        <w:t>;</w:t>
      </w:r>
    </w:p>
    <w:p w14:paraId="04894879" w14:textId="77777777" w:rsidR="00A42D7D" w:rsidRDefault="00A42D7D" w:rsidP="001C06E7">
      <w:pPr>
        <w:pStyle w:val="USTustnpkodeksu"/>
        <w:spacing w:line="276" w:lineRule="auto"/>
      </w:pPr>
    </w:p>
    <w:p w14:paraId="75A65C5D" w14:textId="77777777" w:rsidR="00BD0DE0" w:rsidRDefault="00BD0DE0" w:rsidP="001C06E7">
      <w:pPr>
        <w:pStyle w:val="USTustnpkodeksu"/>
        <w:spacing w:line="276" w:lineRule="auto"/>
        <w:ind w:firstLine="0"/>
      </w:pPr>
    </w:p>
    <w:p w14:paraId="12D64C7D" w14:textId="3948139D" w:rsidR="00A42D7D" w:rsidRDefault="009D1719" w:rsidP="00A42D7D">
      <w:pPr>
        <w:pStyle w:val="USTustnpkodeksu"/>
        <w:numPr>
          <w:ilvl w:val="0"/>
          <w:numId w:val="6"/>
        </w:numPr>
        <w:spacing w:line="240" w:lineRule="auto"/>
      </w:pPr>
      <w:r>
        <w:t xml:space="preserve"> </w:t>
      </w:r>
      <w:r w:rsidR="00F13FB3">
        <w:t>w</w:t>
      </w:r>
      <w:r w:rsidR="00BD0DE0">
        <w:t xml:space="preserve"> </w:t>
      </w:r>
      <w:r w:rsidR="00BD0DE0" w:rsidRPr="00BD0DE0">
        <w:t xml:space="preserve">§ </w:t>
      </w:r>
      <w:r w:rsidR="00BD0DE0">
        <w:t>3</w:t>
      </w:r>
      <w:r w:rsidR="00BD0DE0" w:rsidRPr="00BD0DE0">
        <w:t xml:space="preserve">  </w:t>
      </w:r>
      <w:r w:rsidR="00B2680C">
        <w:t xml:space="preserve">ust. </w:t>
      </w:r>
      <w:r>
        <w:t>2 otrzymuje brzmienie:</w:t>
      </w:r>
    </w:p>
    <w:p w14:paraId="21AE0993" w14:textId="77777777" w:rsidR="00A42D7D" w:rsidRDefault="00A42D7D" w:rsidP="00A42D7D">
      <w:pPr>
        <w:pStyle w:val="USTustnpkodeksu"/>
        <w:spacing w:line="240" w:lineRule="auto"/>
        <w:ind w:left="360" w:firstLine="0"/>
      </w:pPr>
    </w:p>
    <w:p w14:paraId="5890D8F7" w14:textId="39588D80" w:rsidR="00FD215A" w:rsidRDefault="00AA0DD0" w:rsidP="00A42D7D">
      <w:pPr>
        <w:pStyle w:val="USTustnpkodeksu"/>
        <w:spacing w:line="240" w:lineRule="auto"/>
        <w:ind w:firstLine="0"/>
      </w:pPr>
      <w:r>
        <w:t xml:space="preserve"> „</w:t>
      </w:r>
      <w:r w:rsidR="00B2680C">
        <w:t xml:space="preserve">2. </w:t>
      </w:r>
      <w:r w:rsidR="000950A6" w:rsidRPr="00E3419B">
        <w:t>Za umieszczenie urządzenia na drogowym obiekcie inżynierskim ustala się roczną stawkę opłat za 1</w:t>
      </w:r>
      <w:r w:rsidR="000950A6">
        <w:t xml:space="preserve"> </w:t>
      </w:r>
      <w:r w:rsidR="000950A6" w:rsidRPr="00E3419B">
        <w:t>m² powierzchni pasa drogowego zajętego przez rzut poziomy umieszczanego urządzenia</w:t>
      </w:r>
      <w:r w:rsidR="00FD215A">
        <w:t>:</w:t>
      </w:r>
    </w:p>
    <w:p w14:paraId="5FBEF773" w14:textId="79FEA6F9" w:rsidR="00FD215A" w:rsidRPr="00FD215A" w:rsidRDefault="00FD215A" w:rsidP="001C06E7">
      <w:pPr>
        <w:pStyle w:val="USTustnpkodeksu"/>
        <w:spacing w:line="276" w:lineRule="auto"/>
        <w:rPr>
          <w:b/>
          <w:bCs w:val="0"/>
        </w:rPr>
      </w:pPr>
      <w:r>
        <w:t xml:space="preserve">- </w:t>
      </w:r>
      <w:bookmarkStart w:id="0" w:name="_Hlk29466771"/>
      <w:r>
        <w:t>w odniesieniu do obiektów i urządzeń infrastruktury</w:t>
      </w:r>
      <w:bookmarkEnd w:id="0"/>
      <w:r>
        <w:t xml:space="preserve"> telekomunikacyjnej</w:t>
      </w:r>
      <w:r w:rsidR="00987D0C">
        <w:t xml:space="preserve"> – 20,00 zł</w:t>
      </w:r>
      <w:r w:rsidR="00F13FB3">
        <w:t>,</w:t>
      </w:r>
    </w:p>
    <w:p w14:paraId="76B0EFA2" w14:textId="4B707240" w:rsidR="00987D0C" w:rsidRDefault="00FD215A" w:rsidP="001C06E7">
      <w:pPr>
        <w:pStyle w:val="USTustnpkodeksu"/>
        <w:spacing w:line="276" w:lineRule="auto"/>
      </w:pPr>
      <w:r>
        <w:t xml:space="preserve">- </w:t>
      </w:r>
      <w:r w:rsidR="00987D0C" w:rsidRPr="00987D0C">
        <w:t xml:space="preserve">w odniesieniu do </w:t>
      </w:r>
      <w:r w:rsidR="00987D0C">
        <w:t xml:space="preserve">pozostałych </w:t>
      </w:r>
      <w:r w:rsidR="00987D0C" w:rsidRPr="00987D0C">
        <w:t xml:space="preserve">obiektów i urządzeń infrastruktury </w:t>
      </w:r>
      <w:r w:rsidR="00EB1113">
        <w:t>–</w:t>
      </w:r>
      <w:r w:rsidR="00987D0C">
        <w:t xml:space="preserve"> </w:t>
      </w:r>
      <w:r>
        <w:t>50,00</w:t>
      </w:r>
      <w:r w:rsidR="00AA0DD0">
        <w:t xml:space="preserve"> zł.”</w:t>
      </w:r>
      <w:r w:rsidR="00F13FB3">
        <w:t>;</w:t>
      </w:r>
    </w:p>
    <w:p w14:paraId="2FC93EB6" w14:textId="77777777" w:rsidR="00BD0DE0" w:rsidRDefault="00BD0DE0" w:rsidP="001C06E7">
      <w:pPr>
        <w:pStyle w:val="USTustnpkodeksu"/>
        <w:spacing w:line="276" w:lineRule="auto"/>
      </w:pPr>
    </w:p>
    <w:p w14:paraId="552B4AE2" w14:textId="77777777" w:rsidR="000620D9" w:rsidRDefault="000620D9" w:rsidP="001C06E7">
      <w:pPr>
        <w:pStyle w:val="USTustnpkodeksu"/>
        <w:spacing w:line="276" w:lineRule="auto"/>
      </w:pPr>
    </w:p>
    <w:p w14:paraId="78E4A8D9" w14:textId="77777777" w:rsidR="000620D9" w:rsidRDefault="000620D9" w:rsidP="001C06E7">
      <w:pPr>
        <w:pStyle w:val="USTustnpkodeksu"/>
        <w:spacing w:line="276" w:lineRule="auto"/>
      </w:pPr>
    </w:p>
    <w:p w14:paraId="772E8A7C" w14:textId="77777777" w:rsidR="000620D9" w:rsidRDefault="000620D9" w:rsidP="001C06E7">
      <w:pPr>
        <w:pStyle w:val="USTustnpkodeksu"/>
        <w:spacing w:line="276" w:lineRule="auto"/>
      </w:pPr>
    </w:p>
    <w:p w14:paraId="56779CE4" w14:textId="33DBCE94" w:rsidR="00BD0DE0" w:rsidRDefault="001B14DF" w:rsidP="00A42D7D">
      <w:pPr>
        <w:pStyle w:val="USTustnpkodeksu"/>
        <w:numPr>
          <w:ilvl w:val="0"/>
          <w:numId w:val="6"/>
        </w:numPr>
        <w:spacing w:line="240" w:lineRule="auto"/>
      </w:pPr>
      <w:r>
        <w:t>w</w:t>
      </w:r>
      <w:r w:rsidR="00BD0DE0">
        <w:t xml:space="preserve"> </w:t>
      </w:r>
      <w:r w:rsidR="00BD0DE0" w:rsidRPr="00BD0DE0">
        <w:t xml:space="preserve">§ </w:t>
      </w:r>
      <w:r w:rsidR="00BD0DE0">
        <w:t>4</w:t>
      </w:r>
      <w:r w:rsidR="00BD0DE0" w:rsidRPr="00BD0DE0">
        <w:t xml:space="preserve"> </w:t>
      </w:r>
      <w:r>
        <w:t>po ust. 1 dodaje się ust</w:t>
      </w:r>
      <w:r w:rsidR="00F13FB3">
        <w:t>.</w:t>
      </w:r>
      <w:r>
        <w:t xml:space="preserve"> 1a w brzmieniu: </w:t>
      </w:r>
    </w:p>
    <w:p w14:paraId="79A9CDC8" w14:textId="77777777" w:rsidR="0087234F" w:rsidRDefault="0087234F" w:rsidP="0087234F">
      <w:pPr>
        <w:pStyle w:val="USTustnpkodeksu"/>
        <w:spacing w:line="240" w:lineRule="auto"/>
      </w:pPr>
    </w:p>
    <w:p w14:paraId="1F39EFEE" w14:textId="39E97003" w:rsidR="0087234F" w:rsidRDefault="0087234F" w:rsidP="0087234F">
      <w:pPr>
        <w:pStyle w:val="USTustnpkodeksu"/>
        <w:spacing w:line="240" w:lineRule="auto"/>
      </w:pPr>
      <w:r w:rsidRPr="001B14DF">
        <w:t>„1a. W odniesieniu do obiektów</w:t>
      </w:r>
      <w:r w:rsidR="001B14DF" w:rsidRPr="001B14DF">
        <w:t xml:space="preserve"> budowlanych</w:t>
      </w:r>
      <w:r w:rsidRPr="001B14DF">
        <w:t xml:space="preserve"> infrastruktury telekomunikacyjnej  ustala się stawkę opłaty za każdy dzień zajęcia </w:t>
      </w:r>
      <w:r w:rsidR="00233A65" w:rsidRPr="001B14DF">
        <w:t xml:space="preserve">1 m²  powierzchni </w:t>
      </w:r>
      <w:r w:rsidRPr="001B14DF">
        <w:t xml:space="preserve">pasa drogowego </w:t>
      </w:r>
      <w:r w:rsidR="001B14DF" w:rsidRPr="001B14DF">
        <w:t xml:space="preserve">zajętego przez rzut poziomy obiektu </w:t>
      </w:r>
      <w:r w:rsidRPr="001B14DF">
        <w:t>w wysokości 0,20 zł</w:t>
      </w:r>
      <w:r w:rsidR="001B14DF" w:rsidRPr="001B14DF">
        <w:t>.</w:t>
      </w:r>
      <w:r w:rsidR="00257732">
        <w:t>”;</w:t>
      </w:r>
    </w:p>
    <w:p w14:paraId="07D40F83" w14:textId="77777777" w:rsidR="00DD5D7F" w:rsidRDefault="00DD5D7F" w:rsidP="0087234F">
      <w:pPr>
        <w:pStyle w:val="USTustnpkodeksu"/>
        <w:spacing w:line="240" w:lineRule="auto"/>
      </w:pPr>
    </w:p>
    <w:p w14:paraId="2B922D49" w14:textId="7E67024A" w:rsidR="00984D95" w:rsidRPr="00984D95" w:rsidRDefault="00363959" w:rsidP="00984D95">
      <w:pPr>
        <w:pStyle w:val="ARTartustawynprozporzdzenia"/>
        <w:numPr>
          <w:ilvl w:val="0"/>
          <w:numId w:val="6"/>
        </w:numPr>
        <w:spacing w:line="276" w:lineRule="auto"/>
      </w:pPr>
      <w:r>
        <w:t>d</w:t>
      </w:r>
      <w:r w:rsidR="00984D95">
        <w:t xml:space="preserve">odaje się </w:t>
      </w:r>
      <w:r w:rsidR="00984D95">
        <w:rPr>
          <w:rFonts w:cs="Times"/>
        </w:rPr>
        <w:t>§ 6 w brzmieniu:</w:t>
      </w:r>
    </w:p>
    <w:p w14:paraId="66B4301D" w14:textId="1D9B1D41" w:rsidR="00984D95" w:rsidRDefault="00984D95" w:rsidP="00984D95">
      <w:pPr>
        <w:pStyle w:val="ARTartustawynprozporzdzenia"/>
        <w:spacing w:line="276" w:lineRule="auto"/>
        <w:ind w:left="360" w:firstLine="0"/>
      </w:pPr>
      <w:r>
        <w:rPr>
          <w:rFonts w:cs="Times"/>
        </w:rPr>
        <w:t>„§ 6. W okresie od 1</w:t>
      </w:r>
      <w:r w:rsidR="000A6084">
        <w:rPr>
          <w:rFonts w:cs="Times"/>
        </w:rPr>
        <w:t>8</w:t>
      </w:r>
      <w:r w:rsidR="00210053">
        <w:rPr>
          <w:rFonts w:cs="Times"/>
        </w:rPr>
        <w:t>.05</w:t>
      </w:r>
      <w:r>
        <w:rPr>
          <w:rFonts w:cs="Times"/>
        </w:rPr>
        <w:t>.2020r. do 31.12.2020r. stawka opłaty za zajecie pasa drogowego pod ogródki gastronomiczne wynosi 1zł.”.</w:t>
      </w:r>
    </w:p>
    <w:p w14:paraId="54ADF190" w14:textId="6581A5D0" w:rsidR="009D1719" w:rsidRDefault="001C06E7" w:rsidP="001C06E7">
      <w:pPr>
        <w:pStyle w:val="ARTartustawynprozporzdzenia"/>
        <w:spacing w:line="276" w:lineRule="auto"/>
      </w:pPr>
      <w:r>
        <w:rPr>
          <w:b/>
        </w:rPr>
        <w:t xml:space="preserve">                                                               </w:t>
      </w:r>
      <w:r w:rsidR="000950A6" w:rsidRPr="00B660AC">
        <w:rPr>
          <w:b/>
        </w:rPr>
        <w:t xml:space="preserve">§ </w:t>
      </w:r>
      <w:r w:rsidR="009D1719">
        <w:rPr>
          <w:rStyle w:val="Ppogrubienie"/>
        </w:rPr>
        <w:t>2</w:t>
      </w:r>
      <w:r w:rsidR="000950A6" w:rsidRPr="00E51D5C">
        <w:rPr>
          <w:rStyle w:val="Ppogrubienie"/>
          <w:b w:val="0"/>
        </w:rPr>
        <w:t>.</w:t>
      </w:r>
    </w:p>
    <w:p w14:paraId="44EB7E50" w14:textId="61AD3A7B" w:rsidR="00A42D7D" w:rsidRDefault="000950A6" w:rsidP="00A42D7D">
      <w:pPr>
        <w:pStyle w:val="ARTartustawynprozporzdzenia"/>
        <w:spacing w:line="276" w:lineRule="auto"/>
      </w:pPr>
      <w:r>
        <w:t xml:space="preserve">Wykonanie uchwały powierza się </w:t>
      </w:r>
      <w:r w:rsidR="0056767F">
        <w:t>Burmistrzowi Miasta Zakopane</w:t>
      </w:r>
      <w:r>
        <w:t>.</w:t>
      </w:r>
    </w:p>
    <w:p w14:paraId="005E474E" w14:textId="7A2B3D76" w:rsidR="009D1719" w:rsidRPr="009D1719" w:rsidRDefault="009D1719" w:rsidP="001C06E7">
      <w:pPr>
        <w:pStyle w:val="ARTartustawynprozporzdzenia"/>
        <w:spacing w:line="276" w:lineRule="auto"/>
        <w:ind w:firstLine="0"/>
        <w:jc w:val="center"/>
        <w:rPr>
          <w:b/>
        </w:rPr>
      </w:pPr>
      <w:r w:rsidRPr="00B660AC">
        <w:rPr>
          <w:b/>
        </w:rPr>
        <w:t xml:space="preserve">§ </w:t>
      </w:r>
      <w:r>
        <w:rPr>
          <w:rStyle w:val="Ppogrubienie"/>
        </w:rPr>
        <w:t>3.</w:t>
      </w:r>
    </w:p>
    <w:p w14:paraId="20D1BE71" w14:textId="16DCC67F" w:rsidR="000950A6" w:rsidRDefault="000950A6" w:rsidP="001C06E7">
      <w:pPr>
        <w:pStyle w:val="ARTartustawynprozporzdzenia"/>
        <w:spacing w:line="276" w:lineRule="auto"/>
      </w:pPr>
      <w:r>
        <w:t xml:space="preserve"> Uchwała wchodzi w życie po upływie 14 dni od dnia ogłoszenia w Dzienniku Urzędowym Województwa </w:t>
      </w:r>
      <w:r w:rsidR="00A61B89">
        <w:t>Małopolskiego</w:t>
      </w:r>
      <w:r>
        <w:t>.</w:t>
      </w:r>
    </w:p>
    <w:p w14:paraId="2983B6C4" w14:textId="77777777" w:rsidR="000950A6" w:rsidRDefault="000950A6" w:rsidP="001C06E7">
      <w:pPr>
        <w:spacing w:line="276" w:lineRule="auto"/>
        <w:ind w:left="3540" w:firstLine="708"/>
      </w:pPr>
    </w:p>
    <w:p w14:paraId="6BEFD1C4" w14:textId="77777777" w:rsidR="009D1719" w:rsidRDefault="009D1719" w:rsidP="001C06E7">
      <w:pPr>
        <w:spacing w:line="276" w:lineRule="auto"/>
      </w:pPr>
    </w:p>
    <w:p w14:paraId="6A4F2AD6" w14:textId="77777777" w:rsidR="009D1719" w:rsidRDefault="009D1719" w:rsidP="001C06E7">
      <w:pPr>
        <w:spacing w:line="276" w:lineRule="auto"/>
        <w:ind w:left="3540" w:firstLine="708"/>
      </w:pPr>
    </w:p>
    <w:p w14:paraId="0AA9C636" w14:textId="77777777" w:rsidR="002256DB" w:rsidRDefault="007A4191" w:rsidP="001C06E7">
      <w:pPr>
        <w:spacing w:line="276" w:lineRule="auto"/>
      </w:pPr>
    </w:p>
    <w:p w14:paraId="12D421DB" w14:textId="77777777" w:rsidR="00D65E57" w:rsidRDefault="00D65E57"/>
    <w:p w14:paraId="4900E19B" w14:textId="77777777" w:rsidR="00D65E57" w:rsidRDefault="00D65E57"/>
    <w:p w14:paraId="4CA0928D" w14:textId="77777777" w:rsidR="00BB2FA0" w:rsidRDefault="00BB2FA0"/>
    <w:p w14:paraId="69D6F9BE" w14:textId="77777777" w:rsidR="00292E73" w:rsidRDefault="00292E73"/>
    <w:p w14:paraId="7737CFCD" w14:textId="77777777" w:rsidR="00292E73" w:rsidRDefault="00292E73"/>
    <w:p w14:paraId="332BED40" w14:textId="77777777" w:rsidR="00292E73" w:rsidRDefault="00292E73"/>
    <w:p w14:paraId="37397ACE" w14:textId="77777777" w:rsidR="00292E73" w:rsidRDefault="00292E73"/>
    <w:p w14:paraId="4DA960E4" w14:textId="77777777" w:rsidR="00A42D7D" w:rsidRDefault="00A42D7D"/>
    <w:p w14:paraId="62B49BBC" w14:textId="77777777" w:rsidR="0087234F" w:rsidRDefault="0087234F"/>
    <w:p w14:paraId="45C77521" w14:textId="77777777" w:rsidR="0087234F" w:rsidRDefault="0087234F"/>
    <w:p w14:paraId="0FE55A2B" w14:textId="77777777" w:rsidR="0087234F" w:rsidRDefault="0087234F"/>
    <w:p w14:paraId="6CC0DBAA" w14:textId="77777777" w:rsidR="0087234F" w:rsidRDefault="0087234F"/>
    <w:p w14:paraId="3DB803DE" w14:textId="77777777" w:rsidR="0087234F" w:rsidRDefault="0087234F"/>
    <w:p w14:paraId="57791FE8" w14:textId="77777777" w:rsidR="0087234F" w:rsidRDefault="0087234F"/>
    <w:p w14:paraId="5CC9F354" w14:textId="77777777" w:rsidR="0087234F" w:rsidRDefault="0087234F"/>
    <w:p w14:paraId="4A88B482" w14:textId="77777777" w:rsidR="0087234F" w:rsidRDefault="0087234F"/>
    <w:p w14:paraId="7981B4A4" w14:textId="77777777" w:rsidR="0087234F" w:rsidRDefault="0087234F"/>
    <w:p w14:paraId="33DEC883" w14:textId="77777777" w:rsidR="00D65E57" w:rsidRPr="00D65E57" w:rsidRDefault="00D65E57" w:rsidP="00D65E57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7A82525" w14:textId="77777777" w:rsidR="00D11905" w:rsidRPr="00311251" w:rsidRDefault="00D11905" w:rsidP="00D11905">
      <w:pPr>
        <w:jc w:val="center"/>
        <w:rPr>
          <w:rFonts w:ascii="Calibri" w:eastAsia="Calibri" w:hAnsi="Calibri" w:cs="Times New Roman"/>
        </w:rPr>
      </w:pPr>
    </w:p>
    <w:p w14:paraId="18A5C92C" w14:textId="77777777" w:rsidR="00D11905" w:rsidRPr="00311251" w:rsidRDefault="00D11905" w:rsidP="00D11905">
      <w:pPr>
        <w:jc w:val="center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Uzasadnienie</w:t>
      </w:r>
    </w:p>
    <w:p w14:paraId="2B235076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</w:p>
    <w:p w14:paraId="04D2908B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Szanowni Państwo </w:t>
      </w:r>
    </w:p>
    <w:p w14:paraId="1CFFD786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Przedstawiony projekt uchwały, który mam nadzieje znajdzie poparcie w Państwa osobach jest odpowiedzią zakopiańskiego samorządu do obecnej sytuacji jaka panuje w naszym kraju. </w:t>
      </w:r>
    </w:p>
    <w:p w14:paraId="1DFBFDE8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</w:p>
    <w:p w14:paraId="67487908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Epidemia </w:t>
      </w:r>
      <w:proofErr w:type="spellStart"/>
      <w:r w:rsidRPr="00311251">
        <w:rPr>
          <w:rFonts w:eastAsia="Calibri" w:cs="Times New Roman"/>
          <w:szCs w:val="24"/>
        </w:rPr>
        <w:t>koronawirusa</w:t>
      </w:r>
      <w:proofErr w:type="spellEnd"/>
      <w:r w:rsidRPr="00311251">
        <w:rPr>
          <w:rFonts w:eastAsia="Calibri" w:cs="Times New Roman"/>
          <w:szCs w:val="24"/>
        </w:rPr>
        <w:t xml:space="preserve"> postawiła wszystkich nas w bardzo trudnej sytuacji. Zakopane – miasto uznane wśród turystów krajowych i zagranicznych, do tej pory bez przeszkód korzystających z bogatej i różnorodnej oferty turystycznej i kulturalnej, oferowanej zarówno przez samorząd jak i przedsiębiorstwa z różnych branż -  w jednej chwili stanęło.</w:t>
      </w:r>
    </w:p>
    <w:p w14:paraId="62581A3F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Szeroko pojęta branża turystyczna oraz noclegowa musiała stawić czoła nowym wyzwaniom. Priorytetem stała się ochrona życia i zdrowia: mieszkańca, pracownika, rodziny. Burmistrz Miasta Zakopane uważa, że Mieszkańcy egzamin z odpowiedzialności obywatelskiej zdali wzorowo, za co jeszcze raz bardzo wszystkim dziękuje. </w:t>
      </w:r>
    </w:p>
    <w:p w14:paraId="68F3C3C4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Jednak po okresie przestoju należy podjąć kroki dla ratowania rentowności przedsiębiorstw, niejednokrotnie stanowiących dorobek życia i zapewniających utrzymanie całym rodzinom właścicieli i pracowników.</w:t>
      </w:r>
    </w:p>
    <w:p w14:paraId="6AAA3115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Rząd Polski przystąpił do opracowania programów pomocowych dla przedsiębiorstw  dotkniętych epidemią. Podobnie uczyniło Zakopane ogłaszając „Zakopiański pakiet wsparcia”. Wówczas nie istniała jeszcze możliwości skorzystania z ustaw rządowych dlatego zaproponowane rozwiązania były zgodne z obowiązującymi wówczas przepisami prawa. </w:t>
      </w:r>
    </w:p>
    <w:p w14:paraId="1E29EEA3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W tych trudnych chwilach Miasto nie zapomniało również o działaniach i pomocy indywidualnej dla mieszkańców proponując im rozwiązania takie jak:</w:t>
      </w:r>
    </w:p>
    <w:p w14:paraId="49B4AE4B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- decyzja o zawieszeniu opłat i kontroli w Strefie Płatnego Parkowania, </w:t>
      </w:r>
    </w:p>
    <w:p w14:paraId="338F4D3C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- decyzja o wstrzymaniu opłat w publicznych przedszkolach i punktach przedszkolnych prowadzonych przez Gminę Miasto Zakopane, </w:t>
      </w:r>
    </w:p>
    <w:p w14:paraId="1B92D668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- Zakopiański Pakiet Wsparcia - plan pomocy podmiotom gospodarczym i organizacjom pozarządowym, które ograniczyły bądź zawiesiły prowadzenie działalności gospodarczej, </w:t>
      </w:r>
    </w:p>
    <w:p w14:paraId="6B3824ED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- </w:t>
      </w:r>
      <w:r w:rsidRPr="00311251">
        <w:rPr>
          <w:rFonts w:eastAsia="Calibri" w:cs="Times New Roman"/>
          <w:i/>
          <w:szCs w:val="24"/>
        </w:rPr>
        <w:t>Akcja Kto nakarmi zakopiańczyków?</w:t>
      </w:r>
      <w:r w:rsidRPr="00311251">
        <w:rPr>
          <w:rFonts w:eastAsia="Calibri" w:cs="Times New Roman"/>
          <w:szCs w:val="24"/>
        </w:rPr>
        <w:t xml:space="preserve"> - lista restauracji oferujących dania na wynos lub na dowóz, </w:t>
      </w:r>
    </w:p>
    <w:p w14:paraId="63ED8D6F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- </w:t>
      </w:r>
      <w:r w:rsidRPr="00311251">
        <w:rPr>
          <w:rFonts w:eastAsia="Calibri" w:cs="Times New Roman"/>
          <w:i/>
          <w:szCs w:val="24"/>
        </w:rPr>
        <w:t>Akcja Kto dowiezie zakupy?</w:t>
      </w:r>
      <w:r w:rsidRPr="00311251">
        <w:rPr>
          <w:rFonts w:eastAsia="Calibri" w:cs="Times New Roman"/>
          <w:szCs w:val="24"/>
        </w:rPr>
        <w:t xml:space="preserve"> - lista sklepów, które oferują swoim klientom zakupy on-line lub </w:t>
      </w:r>
      <w:r w:rsidRPr="00311251">
        <w:rPr>
          <w:rFonts w:eastAsia="Calibri" w:cs="Times New Roman"/>
          <w:szCs w:val="24"/>
        </w:rPr>
        <w:lastRenderedPageBreak/>
        <w:t>dowóz zamówionych towarów,</w:t>
      </w:r>
    </w:p>
    <w:p w14:paraId="2B57C68C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- pomoc seniorom w zakupach, </w:t>
      </w:r>
    </w:p>
    <w:p w14:paraId="6168BFED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- działania MOPS zapewniające pomoc osobom chorym, niepełnosprawnym i samotnym w formie usług opiekuńczych,</w:t>
      </w:r>
    </w:p>
    <w:p w14:paraId="0A97C37D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- dostarczanie żywności do osób objętych kwarantanną,</w:t>
      </w:r>
    </w:p>
    <w:p w14:paraId="7B334475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- zapewnienie płynności funkcjonowania komunikacji miejskiej,</w:t>
      </w:r>
    </w:p>
    <w:p w14:paraId="78D64997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- pomoc w nauce on-line – zakup i czasowe użyczenie szkolnych laptopów osobom znajdującym się w trudnej sytuacji materialnej,</w:t>
      </w:r>
    </w:p>
    <w:p w14:paraId="4FD22742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- przyznanie pomocy dla rodzin, w której dziecko nie uczęszcza do szkoły z powodu jej zamknięcia i nie korzysta ze stołówki szkolnej,</w:t>
      </w:r>
    </w:p>
    <w:p w14:paraId="4C38DD20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- MOPS wydaje produkty żywnościowe w ramach Programu Operacyjnego Pomoc Żywnościowa 2014-2020 z Europejskiego Funduszu Pomocy Najbardziej Potrzebującym (dotychczas wydano ponad 30 tony żywności),</w:t>
      </w:r>
    </w:p>
    <w:p w14:paraId="3C87FFC6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- osoby bezdomne mogą przebywać w noclegowni przy ul. </w:t>
      </w:r>
      <w:proofErr w:type="spellStart"/>
      <w:r w:rsidRPr="00311251">
        <w:rPr>
          <w:rFonts w:eastAsia="Calibri" w:cs="Times New Roman"/>
          <w:szCs w:val="24"/>
        </w:rPr>
        <w:t>Spyrkówka</w:t>
      </w:r>
      <w:proofErr w:type="spellEnd"/>
      <w:r w:rsidRPr="00311251">
        <w:rPr>
          <w:rFonts w:eastAsia="Calibri" w:cs="Times New Roman"/>
          <w:szCs w:val="24"/>
        </w:rPr>
        <w:t xml:space="preserve"> 20a,</w:t>
      </w:r>
    </w:p>
    <w:p w14:paraId="486C1F07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- kultura i promocja on-line - miejskie jednostki kultury w mediach społecznościowych, </w:t>
      </w:r>
    </w:p>
    <w:p w14:paraId="76EF300C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- kampania „Sercem w Zakopanem”.</w:t>
      </w:r>
    </w:p>
    <w:p w14:paraId="51133AC3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</w:p>
    <w:p w14:paraId="69C23529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Uchwałą nr XIX/230/220 Rada Miasta Zakopane z dnia 30 kwietnia 2020 r. </w:t>
      </w:r>
      <w:r w:rsidRPr="00311251">
        <w:rPr>
          <w:rFonts w:eastAsia="Calibri" w:cs="Times New Roman"/>
          <w:szCs w:val="24"/>
        </w:rPr>
        <w:br/>
      </w:r>
      <w:r w:rsidRPr="00311251">
        <w:rPr>
          <w:rFonts w:eastAsia="Calibri" w:cs="Times New Roman"/>
          <w:i/>
          <w:szCs w:val="24"/>
        </w:rPr>
        <w:t>w sprawie: przedłużenia terminów płatności rat podatku od nieruchomości przedsiębiorców, których płynność finansowa uległa pogorszeniu w związku z ponoszeniem negatywnych konsekwencji ekonomicznych z powodu COVID-19</w:t>
      </w:r>
      <w:r w:rsidRPr="00311251">
        <w:rPr>
          <w:rFonts w:eastAsia="Calibri" w:cs="Times New Roman"/>
          <w:szCs w:val="24"/>
        </w:rPr>
        <w:t xml:space="preserve"> przedłużyła termin płatności rat za podatek od nieruchomości do dnia 30 sierpnia 2020 r.</w:t>
      </w:r>
    </w:p>
    <w:p w14:paraId="5A7E5C6E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 </w:t>
      </w:r>
    </w:p>
    <w:p w14:paraId="3CACCF70" w14:textId="77777777" w:rsidR="00D11905" w:rsidRPr="00311251" w:rsidRDefault="00D11905" w:rsidP="00D11905">
      <w:pPr>
        <w:ind w:firstLine="708"/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Obecnie wiadomo, że wraz z wprowadzaniem przez Rząd Polski kolejnych etapów odmrażania gospodarki oraz stopniowym zmniejszaniem ograniczeń i restrykcji nastąpił czas, by ponownie mogli zacząć działać przedsiębiorcy, którzy dotychczas byli zmuszeni do zawieszenia prowadzenia swoich działalności gospodarczych. Dopuszczone będzie funkcjonowanie stacjonarnej działalności gastronomicznej z ograniczeniami, mającymi polegać m. in. na możliwości jej prowadzenia z zachowaniem wszelkich niezbędnych środków bezpieczeństwa. Oprócz dotychczas stosowanej formy działalności, polegającej na sprzedaży posiłków wyłącznie na wynos lub też z dostawą do drzwi, możliwe będzie serwowanie posiłków w tzw. ogródkach gastronomicznych.</w:t>
      </w:r>
    </w:p>
    <w:p w14:paraId="4C9ECF9B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Niniejszy projekt uchwały jest próbą pomocy określonej grupie przedsiębiorców </w:t>
      </w:r>
      <w:r w:rsidRPr="00311251">
        <w:rPr>
          <w:rFonts w:eastAsia="Calibri" w:cs="Times New Roman"/>
          <w:szCs w:val="24"/>
        </w:rPr>
        <w:lastRenderedPageBreak/>
        <w:t xml:space="preserve">prowadzących w/wym. działalność. Reguluje on bowiem odpłatność za zajęcie pasa drogowego zajętego pod działalność nie związaną z obsługą ruchu drogowego w tym przypadku pod ogródki gastronomiczne . </w:t>
      </w:r>
    </w:p>
    <w:p w14:paraId="038F57F0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</w:p>
    <w:p w14:paraId="2D2D3182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Dotychczasowa obowiązująca na podstawie uchwały Nr V/60/2011 Rady Miasta Zakopane z dnia 24 lutego 2011 r. </w:t>
      </w:r>
      <w:r w:rsidRPr="00311251">
        <w:rPr>
          <w:rFonts w:eastAsia="Calibri" w:cs="Times New Roman"/>
          <w:i/>
          <w:szCs w:val="24"/>
        </w:rPr>
        <w:t>w sprawie: opłat za zajęcie pasa drogowego dróg publicznych gminnych na terenie Gminy Miasto Zakopane</w:t>
      </w:r>
      <w:r w:rsidRPr="00311251">
        <w:rPr>
          <w:rFonts w:eastAsia="Calibri" w:cs="Times New Roman"/>
          <w:szCs w:val="24"/>
        </w:rPr>
        <w:t xml:space="preserve"> oraz uchwał zmieniających stawka opłaty za zajęcie pasa drogowego pod ogródki gastronomiczne  określona jest na kwotę 4,50 zł za 1 m</w:t>
      </w:r>
      <w:r w:rsidRPr="00311251">
        <w:rPr>
          <w:rFonts w:eastAsia="Calibri" w:cs="Times New Roman"/>
          <w:szCs w:val="24"/>
          <w:vertAlign w:val="superscript"/>
        </w:rPr>
        <w:t>2</w:t>
      </w:r>
      <w:r w:rsidRPr="00311251">
        <w:rPr>
          <w:rFonts w:eastAsia="Calibri" w:cs="Times New Roman"/>
          <w:szCs w:val="24"/>
        </w:rPr>
        <w:t xml:space="preserve"> na terenie ulicy Krupówki oraz 2,00 zł za 1 m</w:t>
      </w:r>
      <w:r w:rsidRPr="00311251">
        <w:rPr>
          <w:rFonts w:eastAsia="Calibri" w:cs="Times New Roman"/>
          <w:szCs w:val="24"/>
          <w:vertAlign w:val="superscript"/>
        </w:rPr>
        <w:t>2</w:t>
      </w:r>
      <w:r w:rsidRPr="00311251">
        <w:rPr>
          <w:rFonts w:eastAsia="Calibri" w:cs="Times New Roman"/>
          <w:szCs w:val="24"/>
        </w:rPr>
        <w:t xml:space="preserve"> na pozostałych ulicach Miasta. Dzięki przyjęciu tej uchwały odpłatność na okres od 18 maja do 31 grudnia 2020 r. zostanie zmniejszona do 1,00 zł za 1 m</w:t>
      </w:r>
      <w:r w:rsidRPr="00311251">
        <w:rPr>
          <w:rFonts w:eastAsia="Calibri" w:cs="Times New Roman"/>
          <w:szCs w:val="24"/>
          <w:vertAlign w:val="superscript"/>
        </w:rPr>
        <w:t>2.</w:t>
      </w:r>
      <w:r w:rsidRPr="00311251">
        <w:rPr>
          <w:rFonts w:eastAsia="Calibri" w:cs="Times New Roman"/>
          <w:szCs w:val="24"/>
        </w:rPr>
        <w:t xml:space="preserve"> na terenie całego Miasta. </w:t>
      </w:r>
    </w:p>
    <w:p w14:paraId="39D11F38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>Dzięki temu działaniu – wszędzie tam gdzie jest to technicznie możliwe (tzn. w miejscach gdzie zlokalizowany jest odpowiednio szeroki chodnik drogi publicznej) – przedsiębiorcy będą mogli prawidłowo i bezpieczne zorganizować miejsca konsumpcji, z zachowaniem wymaganych odległości pomiędzy klientami oraz pozostałych środków bezpieczeństwa na terenie Miasta.</w:t>
      </w:r>
    </w:p>
    <w:p w14:paraId="26A77CC4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W związku z powyższym oraz wychodząc naprzeciw oczekiwaniom, Burmistrz Miasta Zakopane zdecydował o przedstawieniu niniejszego projektu, który wprowadza preferencyjne stawki opłat za zajęcie pasa drogowego pod ogródki gastronomiczne. </w:t>
      </w:r>
    </w:p>
    <w:p w14:paraId="026A2161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Dla restauratorów będzie to spora i znacząca ulga, która pozwoli im stanąć na nogi, gdy już sezon ponownie się rozpocznie a także sprawi, by lokalne firmy po okresie zastoju spowodowanego epidemią jak najszybciej wróciły do normalnego funkcjonowania. Wszyscy czekamy, aż Zakopane ponownie będzie tętnić życiem. </w:t>
      </w:r>
    </w:p>
    <w:p w14:paraId="3C8F463A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</w:p>
    <w:p w14:paraId="5F85FD8E" w14:textId="77777777" w:rsidR="00D11905" w:rsidRPr="00311251" w:rsidRDefault="00D11905" w:rsidP="00D11905">
      <w:pPr>
        <w:ind w:firstLine="567"/>
        <w:jc w:val="both"/>
        <w:rPr>
          <w:rFonts w:eastAsia="Times New Roman" w:cs="Times New Roman"/>
          <w:szCs w:val="24"/>
        </w:rPr>
      </w:pPr>
      <w:r w:rsidRPr="00311251">
        <w:rPr>
          <w:rFonts w:eastAsia="Times New Roman" w:cs="Times New Roman"/>
          <w:szCs w:val="24"/>
        </w:rPr>
        <w:t xml:space="preserve">W wyniku realizacji uchwały zmniejszeniu ulegną również stawki </w:t>
      </w:r>
      <w:r w:rsidRPr="00311251">
        <w:rPr>
          <w:rFonts w:eastAsia="Calibri" w:cs="Times New Roman"/>
          <w:bCs/>
          <w:szCs w:val="24"/>
        </w:rPr>
        <w:t>opłat za zajęcie pasa drogowego</w:t>
      </w:r>
      <w:r w:rsidRPr="00311251">
        <w:rPr>
          <w:rFonts w:eastAsia="Calibri" w:cs="Times New Roman"/>
          <w:szCs w:val="24"/>
        </w:rPr>
        <w:t xml:space="preserve"> w odniesieniu do obiektów i urządzeń </w:t>
      </w:r>
      <w:r w:rsidRPr="00311251">
        <w:rPr>
          <w:rFonts w:eastAsia="Calibri" w:cs="Times New Roman"/>
          <w:bCs/>
          <w:szCs w:val="24"/>
        </w:rPr>
        <w:t>infrastruktury telekomunikacyjnej</w:t>
      </w:r>
      <w:r w:rsidRPr="00311251">
        <w:rPr>
          <w:rFonts w:eastAsia="Calibri" w:cs="Times New Roman"/>
          <w:szCs w:val="24"/>
        </w:rPr>
        <w:t xml:space="preserve">  oraz  stawki opłat za umieszczenie obiektów i urządzeń infrastruktury telekomunikacyjnej.</w:t>
      </w:r>
    </w:p>
    <w:p w14:paraId="325D234D" w14:textId="77777777" w:rsidR="00D11905" w:rsidRPr="00311251" w:rsidRDefault="00D11905" w:rsidP="00D11905">
      <w:pPr>
        <w:jc w:val="both"/>
        <w:rPr>
          <w:rFonts w:eastAsia="Calibri" w:cs="Times New Roman"/>
          <w:szCs w:val="24"/>
        </w:rPr>
      </w:pPr>
      <w:r w:rsidRPr="00311251">
        <w:rPr>
          <w:rFonts w:eastAsia="Calibri" w:cs="Times New Roman"/>
          <w:szCs w:val="24"/>
        </w:rPr>
        <w:t xml:space="preserve">Ustawa z dnia 30 sierpnia 2019 r. o zmianie ustawy o wspieraniu rozwoju usług i sieci telekomunikacyjnych oraz niektórych innych ustaw  (Dz. U. z 2019, poz. 1815) wprowadziła zmiany w szeregu ustaw m. in. w ustawie o drogach publicznych (tj. Dz.U. z 2020, poz. 470). Z dniem 25 października 2019 r. weszły w życie nowe przepisy, które objęły m.in. obniżenie maksymalnych stawek za zajęcia pasa drogowego w odniesieniu do obiektów i urządzeń infrastruktury telekomunikacyjnej. </w:t>
      </w:r>
      <w:r w:rsidRPr="00311251">
        <w:rPr>
          <w:rFonts w:eastAsia="Times New Roman" w:cs="Times New Roman"/>
          <w:bCs/>
          <w:szCs w:val="24"/>
        </w:rPr>
        <w:t xml:space="preserve">W związku z powyższym należy </w:t>
      </w:r>
      <w:r w:rsidRPr="00311251">
        <w:rPr>
          <w:rFonts w:eastAsia="Calibri" w:cs="Times New Roman"/>
          <w:szCs w:val="24"/>
        </w:rPr>
        <w:t xml:space="preserve">dostosować  wysokości stawek za zajęcie pasa drogowego do przepisów tzw. </w:t>
      </w:r>
      <w:proofErr w:type="spellStart"/>
      <w:r w:rsidRPr="00311251">
        <w:rPr>
          <w:rFonts w:eastAsia="Calibri" w:cs="Times New Roman"/>
          <w:szCs w:val="24"/>
        </w:rPr>
        <w:t>Megaustawy</w:t>
      </w:r>
      <w:proofErr w:type="spellEnd"/>
      <w:r w:rsidRPr="00311251">
        <w:rPr>
          <w:rFonts w:eastAsia="Calibri" w:cs="Times New Roman"/>
          <w:szCs w:val="24"/>
        </w:rPr>
        <w:t>.</w:t>
      </w:r>
    </w:p>
    <w:p w14:paraId="3A201E56" w14:textId="77777777" w:rsidR="00D11905" w:rsidRDefault="00D11905" w:rsidP="00D11905"/>
    <w:p w14:paraId="587E4C68" w14:textId="77777777" w:rsidR="00D65E57" w:rsidRDefault="00D65E57"/>
    <w:sectPr w:rsidR="00D65E57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4EF09" w14:textId="77777777" w:rsidR="007A4191" w:rsidRDefault="007A4191">
      <w:pPr>
        <w:spacing w:line="240" w:lineRule="auto"/>
      </w:pPr>
      <w:r>
        <w:separator/>
      </w:r>
    </w:p>
  </w:endnote>
  <w:endnote w:type="continuationSeparator" w:id="0">
    <w:p w14:paraId="35BCD183" w14:textId="77777777" w:rsidR="007A4191" w:rsidRDefault="007A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837F2" w14:textId="77777777" w:rsidR="007A4191" w:rsidRDefault="007A4191">
      <w:pPr>
        <w:spacing w:line="240" w:lineRule="auto"/>
      </w:pPr>
      <w:r>
        <w:separator/>
      </w:r>
    </w:p>
  </w:footnote>
  <w:footnote w:type="continuationSeparator" w:id="0">
    <w:p w14:paraId="3DD4FD6F" w14:textId="77777777" w:rsidR="007A4191" w:rsidRDefault="007A4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B87F" w14:textId="77777777" w:rsidR="00CC3E3D" w:rsidRPr="00B371CC" w:rsidRDefault="000950A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C53D3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0577"/>
    <w:multiLevelType w:val="hybridMultilevel"/>
    <w:tmpl w:val="ADCE5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3BF7"/>
    <w:multiLevelType w:val="hybridMultilevel"/>
    <w:tmpl w:val="2DCC6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58B4"/>
    <w:multiLevelType w:val="hybridMultilevel"/>
    <w:tmpl w:val="E524132C"/>
    <w:lvl w:ilvl="0" w:tplc="00D0A3B6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96E3F50"/>
    <w:multiLevelType w:val="hybridMultilevel"/>
    <w:tmpl w:val="4E1AD21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E5F63"/>
    <w:multiLevelType w:val="hybridMultilevel"/>
    <w:tmpl w:val="83827372"/>
    <w:lvl w:ilvl="0" w:tplc="8D16FCC4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51E94"/>
    <w:multiLevelType w:val="hybridMultilevel"/>
    <w:tmpl w:val="73D43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A6"/>
    <w:rsid w:val="000020D0"/>
    <w:rsid w:val="0004797B"/>
    <w:rsid w:val="000620D9"/>
    <w:rsid w:val="000950A6"/>
    <w:rsid w:val="000A6084"/>
    <w:rsid w:val="000C42B0"/>
    <w:rsid w:val="00100710"/>
    <w:rsid w:val="001568D1"/>
    <w:rsid w:val="001B0A8A"/>
    <w:rsid w:val="001B14DF"/>
    <w:rsid w:val="001C06E7"/>
    <w:rsid w:val="00210053"/>
    <w:rsid w:val="002157B4"/>
    <w:rsid w:val="00233A65"/>
    <w:rsid w:val="00242281"/>
    <w:rsid w:val="00257732"/>
    <w:rsid w:val="00266FD5"/>
    <w:rsid w:val="00292E73"/>
    <w:rsid w:val="002A3A9F"/>
    <w:rsid w:val="002C58AE"/>
    <w:rsid w:val="002F5FD3"/>
    <w:rsid w:val="002F7EC6"/>
    <w:rsid w:val="00350A78"/>
    <w:rsid w:val="00352441"/>
    <w:rsid w:val="00363959"/>
    <w:rsid w:val="0036510A"/>
    <w:rsid w:val="00371C0B"/>
    <w:rsid w:val="003867CD"/>
    <w:rsid w:val="00387F43"/>
    <w:rsid w:val="003C53D3"/>
    <w:rsid w:val="004475AE"/>
    <w:rsid w:val="004B55C3"/>
    <w:rsid w:val="005141D5"/>
    <w:rsid w:val="00535B11"/>
    <w:rsid w:val="0056767F"/>
    <w:rsid w:val="006504E6"/>
    <w:rsid w:val="0068464F"/>
    <w:rsid w:val="00696A95"/>
    <w:rsid w:val="006C6461"/>
    <w:rsid w:val="006F4F68"/>
    <w:rsid w:val="00763A9F"/>
    <w:rsid w:val="007656BE"/>
    <w:rsid w:val="007720FD"/>
    <w:rsid w:val="007A121A"/>
    <w:rsid w:val="007A4191"/>
    <w:rsid w:val="007B795A"/>
    <w:rsid w:val="007F1557"/>
    <w:rsid w:val="008677FE"/>
    <w:rsid w:val="0087234F"/>
    <w:rsid w:val="00893C8C"/>
    <w:rsid w:val="008B79F2"/>
    <w:rsid w:val="00900BE5"/>
    <w:rsid w:val="00904096"/>
    <w:rsid w:val="00984D95"/>
    <w:rsid w:val="009855A2"/>
    <w:rsid w:val="00987D0C"/>
    <w:rsid w:val="0099322C"/>
    <w:rsid w:val="009D1719"/>
    <w:rsid w:val="009F38FF"/>
    <w:rsid w:val="00A133F1"/>
    <w:rsid w:val="00A31724"/>
    <w:rsid w:val="00A34FBC"/>
    <w:rsid w:val="00A4028C"/>
    <w:rsid w:val="00A42446"/>
    <w:rsid w:val="00A42D7D"/>
    <w:rsid w:val="00A44455"/>
    <w:rsid w:val="00A46999"/>
    <w:rsid w:val="00A61B89"/>
    <w:rsid w:val="00A61E8D"/>
    <w:rsid w:val="00AA0DD0"/>
    <w:rsid w:val="00AC7459"/>
    <w:rsid w:val="00AE213E"/>
    <w:rsid w:val="00B2680C"/>
    <w:rsid w:val="00B33A96"/>
    <w:rsid w:val="00B64DA9"/>
    <w:rsid w:val="00BB2FA0"/>
    <w:rsid w:val="00BC7480"/>
    <w:rsid w:val="00BD0DE0"/>
    <w:rsid w:val="00BE1736"/>
    <w:rsid w:val="00C31AFD"/>
    <w:rsid w:val="00C6456D"/>
    <w:rsid w:val="00CA68B7"/>
    <w:rsid w:val="00D11905"/>
    <w:rsid w:val="00D54FE3"/>
    <w:rsid w:val="00D65E57"/>
    <w:rsid w:val="00DB3879"/>
    <w:rsid w:val="00DC112B"/>
    <w:rsid w:val="00DD5D7F"/>
    <w:rsid w:val="00DE7C71"/>
    <w:rsid w:val="00E63768"/>
    <w:rsid w:val="00EB1113"/>
    <w:rsid w:val="00F13FB3"/>
    <w:rsid w:val="00F76076"/>
    <w:rsid w:val="00F90DEE"/>
    <w:rsid w:val="00F9544F"/>
    <w:rsid w:val="00F964E0"/>
    <w:rsid w:val="00FD0230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1408"/>
  <w15:docId w15:val="{C6BCE00D-85B0-4FD5-A1E9-4B2B4A19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0A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950A6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950A6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950A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950A6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950A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950A6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950A6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950A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950A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0950A6"/>
    <w:pPr>
      <w:ind w:left="986" w:hanging="476"/>
    </w:p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950A6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0950A6"/>
    <w:rPr>
      <w:b/>
    </w:rPr>
  </w:style>
  <w:style w:type="table" w:styleId="Tabela-Siatka">
    <w:name w:val="Table Grid"/>
    <w:basedOn w:val="Standardowy"/>
    <w:uiPriority w:val="39"/>
    <w:rsid w:val="000950A6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A9F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4E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4E6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4E6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21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65E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E57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Zuzanna Liszkowska</cp:lastModifiedBy>
  <cp:revision>4</cp:revision>
  <cp:lastPrinted>2020-05-06T13:14:00Z</cp:lastPrinted>
  <dcterms:created xsi:type="dcterms:W3CDTF">2020-05-07T09:56:00Z</dcterms:created>
  <dcterms:modified xsi:type="dcterms:W3CDTF">2020-05-08T08:43:00Z</dcterms:modified>
</cp:coreProperties>
</file>